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4F656" w14:textId="1D17ACC9" w:rsidR="00F8463D" w:rsidRPr="001D34DD" w:rsidRDefault="00DA39F1" w:rsidP="009E766B">
      <w:pPr>
        <w:pStyle w:val="Title"/>
        <w:rPr>
          <w:rFonts w:asciiTheme="minorHAnsi" w:hAnsiTheme="minorHAnsi" w:cstheme="minorHAnsi"/>
        </w:rPr>
      </w:pPr>
      <w:r>
        <w:rPr>
          <w:rFonts w:asciiTheme="minorHAnsi" w:hAnsiTheme="minorHAnsi" w:cstheme="minorHAnsi"/>
        </w:rPr>
        <w:t xml:space="preserve">Bayside </w:t>
      </w:r>
      <w:r w:rsidR="00873417" w:rsidRPr="001D34DD">
        <w:rPr>
          <w:rFonts w:asciiTheme="minorHAnsi" w:hAnsiTheme="minorHAnsi" w:cstheme="minorHAnsi"/>
        </w:rPr>
        <w:t xml:space="preserve">Affordable Housing </w:t>
      </w:r>
      <w:r>
        <w:rPr>
          <w:rFonts w:asciiTheme="minorHAnsi" w:hAnsiTheme="minorHAnsi" w:cstheme="minorHAnsi"/>
        </w:rPr>
        <w:t xml:space="preserve">Strategy </w:t>
      </w:r>
      <w:r w:rsidR="00873417" w:rsidRPr="001D34DD">
        <w:rPr>
          <w:rFonts w:asciiTheme="minorHAnsi" w:hAnsiTheme="minorHAnsi" w:cstheme="minorHAnsi"/>
        </w:rPr>
        <w:t>Background Report</w:t>
      </w:r>
      <w:r w:rsidR="00A22ADB" w:rsidRPr="001D34DD">
        <w:rPr>
          <w:rFonts w:asciiTheme="minorHAnsi" w:hAnsiTheme="minorHAnsi" w:cstheme="minorHAnsi"/>
        </w:rPr>
        <w:t xml:space="preserve"> 202</w:t>
      </w:r>
      <w:r>
        <w:rPr>
          <w:rFonts w:asciiTheme="minorHAnsi" w:hAnsiTheme="minorHAnsi" w:cstheme="minorHAnsi"/>
        </w:rPr>
        <w:t>1</w:t>
      </w:r>
      <w:r w:rsidR="000F3CE3">
        <w:rPr>
          <w:rFonts w:asciiTheme="minorHAnsi" w:hAnsiTheme="minorHAnsi" w:cstheme="minorHAnsi"/>
        </w:rPr>
        <w:t xml:space="preserve"> - DRAFT</w:t>
      </w:r>
    </w:p>
    <w:p w14:paraId="46F25758" w14:textId="77777777" w:rsidR="00D97B07" w:rsidRDefault="00D97B07" w:rsidP="00DA39F1">
      <w:pPr>
        <w:pStyle w:val="Subtitle"/>
        <w:tabs>
          <w:tab w:val="left" w:pos="5529"/>
        </w:tabs>
        <w:rPr>
          <w:rFonts w:asciiTheme="minorHAnsi" w:hAnsiTheme="minorHAnsi" w:cstheme="minorHAnsi"/>
          <w:b/>
        </w:rPr>
      </w:pPr>
    </w:p>
    <w:p w14:paraId="0F4D0112" w14:textId="7156F0D5" w:rsidR="00DA39F1" w:rsidRPr="00DA39F1" w:rsidRDefault="00DA39F1" w:rsidP="00DA39F1">
      <w:pPr>
        <w:sectPr w:rsidR="00DA39F1" w:rsidRPr="00DA39F1" w:rsidSect="003152A6">
          <w:headerReference w:type="first" r:id="rId8"/>
          <w:footerReference w:type="first" r:id="rId9"/>
          <w:pgSz w:w="11906" w:h="16838"/>
          <w:pgMar w:top="12758" w:right="1134" w:bottom="1134" w:left="1134" w:header="709" w:footer="709" w:gutter="0"/>
          <w:cols w:space="708"/>
          <w:titlePg/>
          <w:docGrid w:linePitch="360"/>
        </w:sectPr>
      </w:pPr>
    </w:p>
    <w:sdt>
      <w:sdtPr>
        <w:rPr>
          <w:rFonts w:asciiTheme="minorHAnsi" w:eastAsiaTheme="minorHAnsi" w:hAnsiTheme="minorHAnsi" w:cstheme="minorHAnsi"/>
          <w:b w:val="0"/>
          <w:color w:val="auto"/>
          <w:sz w:val="20"/>
          <w:szCs w:val="22"/>
          <w:lang w:val="en-AU"/>
        </w:rPr>
        <w:id w:val="1343367659"/>
        <w:docPartObj>
          <w:docPartGallery w:val="Table of Contents"/>
          <w:docPartUnique/>
        </w:docPartObj>
      </w:sdtPr>
      <w:sdtEndPr/>
      <w:sdtContent>
        <w:p w14:paraId="182EBF45" w14:textId="77777777" w:rsidR="00626EA2" w:rsidRPr="001D34DD" w:rsidRDefault="00626EA2">
          <w:pPr>
            <w:pStyle w:val="TOCHeading"/>
            <w:rPr>
              <w:rFonts w:asciiTheme="minorHAnsi" w:hAnsiTheme="minorHAnsi" w:cstheme="minorHAnsi"/>
            </w:rPr>
          </w:pPr>
          <w:r w:rsidRPr="001D34DD">
            <w:rPr>
              <w:rFonts w:asciiTheme="minorHAnsi" w:hAnsiTheme="minorHAnsi" w:cstheme="minorHAnsi"/>
            </w:rPr>
            <w:t>Contents</w:t>
          </w:r>
        </w:p>
        <w:p w14:paraId="2CFFD9C4" w14:textId="54F2C132" w:rsidR="003B549A" w:rsidRDefault="00626EA2">
          <w:pPr>
            <w:pStyle w:val="TOC1"/>
            <w:rPr>
              <w:rFonts w:asciiTheme="minorHAnsi" w:eastAsiaTheme="minorEastAsia" w:hAnsiTheme="minorHAnsi"/>
              <w:b w:val="0"/>
              <w:noProof/>
              <w:sz w:val="22"/>
              <w:lang w:eastAsia="en-AU"/>
            </w:rPr>
          </w:pPr>
          <w:r w:rsidRPr="001D34DD">
            <w:rPr>
              <w:rFonts w:asciiTheme="minorHAnsi" w:hAnsiTheme="minorHAnsi" w:cstheme="minorHAnsi"/>
            </w:rPr>
            <w:fldChar w:fldCharType="begin"/>
          </w:r>
          <w:r w:rsidRPr="001D34DD">
            <w:rPr>
              <w:rFonts w:asciiTheme="minorHAnsi" w:hAnsiTheme="minorHAnsi" w:cstheme="minorHAnsi"/>
            </w:rPr>
            <w:instrText xml:space="preserve"> TOC \o "1-3" \h \z \u </w:instrText>
          </w:r>
          <w:r w:rsidRPr="001D34DD">
            <w:rPr>
              <w:rFonts w:asciiTheme="minorHAnsi" w:hAnsiTheme="minorHAnsi" w:cstheme="minorHAnsi"/>
            </w:rPr>
            <w:fldChar w:fldCharType="separate"/>
          </w:r>
          <w:hyperlink w:anchor="_Toc66865989" w:history="1">
            <w:r w:rsidR="003B549A" w:rsidRPr="009F6B51">
              <w:rPr>
                <w:rStyle w:val="Hyperlink"/>
                <w:rFonts w:cstheme="minorHAnsi"/>
                <w:noProof/>
              </w:rPr>
              <w:t>Executive Summary</w:t>
            </w:r>
            <w:r w:rsidR="003B549A">
              <w:rPr>
                <w:noProof/>
                <w:webHidden/>
              </w:rPr>
              <w:tab/>
            </w:r>
            <w:r w:rsidR="003B549A">
              <w:rPr>
                <w:noProof/>
                <w:webHidden/>
              </w:rPr>
              <w:fldChar w:fldCharType="begin"/>
            </w:r>
            <w:r w:rsidR="003B549A">
              <w:rPr>
                <w:noProof/>
                <w:webHidden/>
              </w:rPr>
              <w:instrText xml:space="preserve"> PAGEREF _Toc66865989 \h </w:instrText>
            </w:r>
            <w:r w:rsidR="003B549A">
              <w:rPr>
                <w:noProof/>
                <w:webHidden/>
              </w:rPr>
            </w:r>
            <w:r w:rsidR="003B549A">
              <w:rPr>
                <w:noProof/>
                <w:webHidden/>
              </w:rPr>
              <w:fldChar w:fldCharType="separate"/>
            </w:r>
            <w:r w:rsidR="003C37F5">
              <w:rPr>
                <w:noProof/>
                <w:webHidden/>
              </w:rPr>
              <w:t>3</w:t>
            </w:r>
            <w:r w:rsidR="003B549A">
              <w:rPr>
                <w:noProof/>
                <w:webHidden/>
              </w:rPr>
              <w:fldChar w:fldCharType="end"/>
            </w:r>
          </w:hyperlink>
        </w:p>
        <w:p w14:paraId="6E5208DF" w14:textId="26302B82" w:rsidR="003B549A" w:rsidRDefault="00D35381">
          <w:pPr>
            <w:pStyle w:val="TOC1"/>
            <w:rPr>
              <w:rFonts w:asciiTheme="minorHAnsi" w:eastAsiaTheme="minorEastAsia" w:hAnsiTheme="minorHAnsi"/>
              <w:b w:val="0"/>
              <w:noProof/>
              <w:sz w:val="22"/>
              <w:lang w:eastAsia="en-AU"/>
            </w:rPr>
          </w:pPr>
          <w:hyperlink w:anchor="_Toc66865990" w:history="1">
            <w:r w:rsidR="003B549A" w:rsidRPr="009F6B51">
              <w:rPr>
                <w:rStyle w:val="Hyperlink"/>
                <w:rFonts w:cstheme="minorHAnsi"/>
                <w:noProof/>
              </w:rPr>
              <w:t>Brief and Method</w:t>
            </w:r>
            <w:r w:rsidR="003B549A">
              <w:rPr>
                <w:noProof/>
                <w:webHidden/>
              </w:rPr>
              <w:tab/>
            </w:r>
            <w:r w:rsidR="003B549A">
              <w:rPr>
                <w:noProof/>
                <w:webHidden/>
              </w:rPr>
              <w:fldChar w:fldCharType="begin"/>
            </w:r>
            <w:r w:rsidR="003B549A">
              <w:rPr>
                <w:noProof/>
                <w:webHidden/>
              </w:rPr>
              <w:instrText xml:space="preserve"> PAGEREF _Toc66865990 \h </w:instrText>
            </w:r>
            <w:r w:rsidR="003B549A">
              <w:rPr>
                <w:noProof/>
                <w:webHidden/>
              </w:rPr>
            </w:r>
            <w:r w:rsidR="003B549A">
              <w:rPr>
                <w:noProof/>
                <w:webHidden/>
              </w:rPr>
              <w:fldChar w:fldCharType="separate"/>
            </w:r>
            <w:r w:rsidR="003C37F5">
              <w:rPr>
                <w:noProof/>
                <w:webHidden/>
              </w:rPr>
              <w:t>4</w:t>
            </w:r>
            <w:r w:rsidR="003B549A">
              <w:rPr>
                <w:noProof/>
                <w:webHidden/>
              </w:rPr>
              <w:fldChar w:fldCharType="end"/>
            </w:r>
          </w:hyperlink>
        </w:p>
        <w:p w14:paraId="5C2B3697" w14:textId="5D544307" w:rsidR="003B549A" w:rsidRDefault="00D35381">
          <w:pPr>
            <w:pStyle w:val="TOC2"/>
            <w:rPr>
              <w:rFonts w:asciiTheme="minorHAnsi" w:eastAsiaTheme="minorEastAsia" w:hAnsiTheme="minorHAnsi"/>
              <w:noProof/>
              <w:sz w:val="22"/>
              <w:lang w:eastAsia="en-AU"/>
            </w:rPr>
          </w:pPr>
          <w:hyperlink w:anchor="_Toc66865991" w:history="1">
            <w:r w:rsidR="003B549A" w:rsidRPr="009F6B51">
              <w:rPr>
                <w:rStyle w:val="Hyperlink"/>
                <w:rFonts w:cstheme="minorHAnsi"/>
                <w:noProof/>
              </w:rPr>
              <w:t>Methodology</w:t>
            </w:r>
            <w:r w:rsidR="003B549A">
              <w:rPr>
                <w:noProof/>
                <w:webHidden/>
              </w:rPr>
              <w:tab/>
            </w:r>
            <w:r w:rsidR="003B549A">
              <w:rPr>
                <w:noProof/>
                <w:webHidden/>
              </w:rPr>
              <w:fldChar w:fldCharType="begin"/>
            </w:r>
            <w:r w:rsidR="003B549A">
              <w:rPr>
                <w:noProof/>
                <w:webHidden/>
              </w:rPr>
              <w:instrText xml:space="preserve"> PAGEREF _Toc66865991 \h </w:instrText>
            </w:r>
            <w:r w:rsidR="003B549A">
              <w:rPr>
                <w:noProof/>
                <w:webHidden/>
              </w:rPr>
            </w:r>
            <w:r w:rsidR="003B549A">
              <w:rPr>
                <w:noProof/>
                <w:webHidden/>
              </w:rPr>
              <w:fldChar w:fldCharType="separate"/>
            </w:r>
            <w:r w:rsidR="003C37F5">
              <w:rPr>
                <w:noProof/>
                <w:webHidden/>
              </w:rPr>
              <w:t>4</w:t>
            </w:r>
            <w:r w:rsidR="003B549A">
              <w:rPr>
                <w:noProof/>
                <w:webHidden/>
              </w:rPr>
              <w:fldChar w:fldCharType="end"/>
            </w:r>
          </w:hyperlink>
        </w:p>
        <w:p w14:paraId="00DA2822" w14:textId="79A961BC" w:rsidR="003B549A" w:rsidRDefault="00D35381">
          <w:pPr>
            <w:pStyle w:val="TOC2"/>
            <w:rPr>
              <w:rFonts w:asciiTheme="minorHAnsi" w:eastAsiaTheme="minorEastAsia" w:hAnsiTheme="minorHAnsi"/>
              <w:noProof/>
              <w:sz w:val="22"/>
              <w:lang w:eastAsia="en-AU"/>
            </w:rPr>
          </w:pPr>
          <w:hyperlink w:anchor="_Toc66865992" w:history="1">
            <w:r w:rsidR="003B549A" w:rsidRPr="009F6B51">
              <w:rPr>
                <w:rStyle w:val="Hyperlink"/>
                <w:rFonts w:cstheme="minorHAnsi"/>
                <w:noProof/>
              </w:rPr>
              <w:t>Internal Stakeholders</w:t>
            </w:r>
            <w:r w:rsidR="003B549A">
              <w:rPr>
                <w:noProof/>
                <w:webHidden/>
              </w:rPr>
              <w:tab/>
            </w:r>
            <w:r w:rsidR="003B549A">
              <w:rPr>
                <w:noProof/>
                <w:webHidden/>
              </w:rPr>
              <w:fldChar w:fldCharType="begin"/>
            </w:r>
            <w:r w:rsidR="003B549A">
              <w:rPr>
                <w:noProof/>
                <w:webHidden/>
              </w:rPr>
              <w:instrText xml:space="preserve"> PAGEREF _Toc66865992 \h </w:instrText>
            </w:r>
            <w:r w:rsidR="003B549A">
              <w:rPr>
                <w:noProof/>
                <w:webHidden/>
              </w:rPr>
            </w:r>
            <w:r w:rsidR="003B549A">
              <w:rPr>
                <w:noProof/>
                <w:webHidden/>
              </w:rPr>
              <w:fldChar w:fldCharType="separate"/>
            </w:r>
            <w:r w:rsidR="003C37F5">
              <w:rPr>
                <w:noProof/>
                <w:webHidden/>
              </w:rPr>
              <w:t>5</w:t>
            </w:r>
            <w:r w:rsidR="003B549A">
              <w:rPr>
                <w:noProof/>
                <w:webHidden/>
              </w:rPr>
              <w:fldChar w:fldCharType="end"/>
            </w:r>
          </w:hyperlink>
        </w:p>
        <w:p w14:paraId="4C425BB2" w14:textId="06A1ABFA" w:rsidR="003B549A" w:rsidRDefault="00D35381">
          <w:pPr>
            <w:pStyle w:val="TOC1"/>
            <w:rPr>
              <w:rFonts w:asciiTheme="minorHAnsi" w:eastAsiaTheme="minorEastAsia" w:hAnsiTheme="minorHAnsi"/>
              <w:b w:val="0"/>
              <w:noProof/>
              <w:sz w:val="22"/>
              <w:lang w:eastAsia="en-AU"/>
            </w:rPr>
          </w:pPr>
          <w:hyperlink w:anchor="_Toc66865993" w:history="1">
            <w:r w:rsidR="003B549A" w:rsidRPr="009F6B51">
              <w:rPr>
                <w:rStyle w:val="Hyperlink"/>
                <w:rFonts w:cstheme="minorHAnsi"/>
                <w:noProof/>
              </w:rPr>
              <w:t>Definitions</w:t>
            </w:r>
            <w:r w:rsidR="003B549A">
              <w:rPr>
                <w:noProof/>
                <w:webHidden/>
              </w:rPr>
              <w:tab/>
            </w:r>
            <w:r w:rsidR="003B549A">
              <w:rPr>
                <w:noProof/>
                <w:webHidden/>
              </w:rPr>
              <w:fldChar w:fldCharType="begin"/>
            </w:r>
            <w:r w:rsidR="003B549A">
              <w:rPr>
                <w:noProof/>
                <w:webHidden/>
              </w:rPr>
              <w:instrText xml:space="preserve"> PAGEREF _Toc66865993 \h </w:instrText>
            </w:r>
            <w:r w:rsidR="003B549A">
              <w:rPr>
                <w:noProof/>
                <w:webHidden/>
              </w:rPr>
            </w:r>
            <w:r w:rsidR="003B549A">
              <w:rPr>
                <w:noProof/>
                <w:webHidden/>
              </w:rPr>
              <w:fldChar w:fldCharType="separate"/>
            </w:r>
            <w:r w:rsidR="003C37F5">
              <w:rPr>
                <w:noProof/>
                <w:webHidden/>
              </w:rPr>
              <w:t>6</w:t>
            </w:r>
            <w:r w:rsidR="003B549A">
              <w:rPr>
                <w:noProof/>
                <w:webHidden/>
              </w:rPr>
              <w:fldChar w:fldCharType="end"/>
            </w:r>
          </w:hyperlink>
        </w:p>
        <w:p w14:paraId="28C4901C" w14:textId="12574A52" w:rsidR="003B549A" w:rsidRDefault="00D35381">
          <w:pPr>
            <w:pStyle w:val="TOC1"/>
            <w:rPr>
              <w:rFonts w:asciiTheme="minorHAnsi" w:eastAsiaTheme="minorEastAsia" w:hAnsiTheme="minorHAnsi"/>
              <w:b w:val="0"/>
              <w:noProof/>
              <w:sz w:val="22"/>
              <w:lang w:eastAsia="en-AU"/>
            </w:rPr>
          </w:pPr>
          <w:hyperlink w:anchor="_Toc66865994" w:history="1">
            <w:r w:rsidR="003B549A" w:rsidRPr="009F6B51">
              <w:rPr>
                <w:rStyle w:val="Hyperlink"/>
                <w:rFonts w:cstheme="minorHAnsi"/>
                <w:noProof/>
              </w:rPr>
              <w:t>Understanding Affordable Housing</w:t>
            </w:r>
            <w:r w:rsidR="003B549A">
              <w:rPr>
                <w:noProof/>
                <w:webHidden/>
              </w:rPr>
              <w:tab/>
            </w:r>
            <w:r w:rsidR="003B549A">
              <w:rPr>
                <w:noProof/>
                <w:webHidden/>
              </w:rPr>
              <w:fldChar w:fldCharType="begin"/>
            </w:r>
            <w:r w:rsidR="003B549A">
              <w:rPr>
                <w:noProof/>
                <w:webHidden/>
              </w:rPr>
              <w:instrText xml:space="preserve"> PAGEREF _Toc66865994 \h </w:instrText>
            </w:r>
            <w:r w:rsidR="003B549A">
              <w:rPr>
                <w:noProof/>
                <w:webHidden/>
              </w:rPr>
            </w:r>
            <w:r w:rsidR="003B549A">
              <w:rPr>
                <w:noProof/>
                <w:webHidden/>
              </w:rPr>
              <w:fldChar w:fldCharType="separate"/>
            </w:r>
            <w:r w:rsidR="003C37F5">
              <w:rPr>
                <w:noProof/>
                <w:webHidden/>
              </w:rPr>
              <w:t>10</w:t>
            </w:r>
            <w:r w:rsidR="003B549A">
              <w:rPr>
                <w:noProof/>
                <w:webHidden/>
              </w:rPr>
              <w:fldChar w:fldCharType="end"/>
            </w:r>
          </w:hyperlink>
        </w:p>
        <w:p w14:paraId="17D95C50" w14:textId="38AA47F2" w:rsidR="003B549A" w:rsidRDefault="00D35381">
          <w:pPr>
            <w:pStyle w:val="TOC1"/>
            <w:rPr>
              <w:rFonts w:asciiTheme="minorHAnsi" w:eastAsiaTheme="minorEastAsia" w:hAnsiTheme="minorHAnsi"/>
              <w:b w:val="0"/>
              <w:noProof/>
              <w:sz w:val="22"/>
              <w:lang w:eastAsia="en-AU"/>
            </w:rPr>
          </w:pPr>
          <w:hyperlink w:anchor="_Toc66865995" w:history="1">
            <w:r w:rsidR="003B549A" w:rsidRPr="009F6B51">
              <w:rPr>
                <w:rStyle w:val="Hyperlink"/>
                <w:rFonts w:cstheme="minorHAnsi"/>
                <w:noProof/>
              </w:rPr>
              <w:t>Cost of inaction</w:t>
            </w:r>
            <w:r w:rsidR="003B549A">
              <w:rPr>
                <w:noProof/>
                <w:webHidden/>
              </w:rPr>
              <w:tab/>
            </w:r>
            <w:r w:rsidR="003B549A">
              <w:rPr>
                <w:noProof/>
                <w:webHidden/>
              </w:rPr>
              <w:fldChar w:fldCharType="begin"/>
            </w:r>
            <w:r w:rsidR="003B549A">
              <w:rPr>
                <w:noProof/>
                <w:webHidden/>
              </w:rPr>
              <w:instrText xml:space="preserve"> PAGEREF _Toc66865995 \h </w:instrText>
            </w:r>
            <w:r w:rsidR="003B549A">
              <w:rPr>
                <w:noProof/>
                <w:webHidden/>
              </w:rPr>
            </w:r>
            <w:r w:rsidR="003B549A">
              <w:rPr>
                <w:noProof/>
                <w:webHidden/>
              </w:rPr>
              <w:fldChar w:fldCharType="separate"/>
            </w:r>
            <w:r w:rsidR="003C37F5">
              <w:rPr>
                <w:noProof/>
                <w:webHidden/>
              </w:rPr>
              <w:t>14</w:t>
            </w:r>
            <w:r w:rsidR="003B549A">
              <w:rPr>
                <w:noProof/>
                <w:webHidden/>
              </w:rPr>
              <w:fldChar w:fldCharType="end"/>
            </w:r>
          </w:hyperlink>
        </w:p>
        <w:p w14:paraId="08B73040" w14:textId="72273465" w:rsidR="003B549A" w:rsidRDefault="00D35381">
          <w:pPr>
            <w:pStyle w:val="TOC1"/>
            <w:rPr>
              <w:rFonts w:asciiTheme="minorHAnsi" w:eastAsiaTheme="minorEastAsia" w:hAnsiTheme="minorHAnsi"/>
              <w:b w:val="0"/>
              <w:noProof/>
              <w:sz w:val="22"/>
              <w:lang w:eastAsia="en-AU"/>
            </w:rPr>
          </w:pPr>
          <w:hyperlink w:anchor="_Toc66865996" w:history="1">
            <w:r w:rsidR="003B549A" w:rsidRPr="009F6B51">
              <w:rPr>
                <w:rStyle w:val="Hyperlink"/>
                <w:rFonts w:cstheme="minorHAnsi"/>
                <w:noProof/>
              </w:rPr>
              <w:t>Public Housing in Bayside</w:t>
            </w:r>
            <w:r w:rsidR="003B549A">
              <w:rPr>
                <w:noProof/>
                <w:webHidden/>
              </w:rPr>
              <w:tab/>
            </w:r>
            <w:r w:rsidR="003B549A">
              <w:rPr>
                <w:noProof/>
                <w:webHidden/>
              </w:rPr>
              <w:fldChar w:fldCharType="begin"/>
            </w:r>
            <w:r w:rsidR="003B549A">
              <w:rPr>
                <w:noProof/>
                <w:webHidden/>
              </w:rPr>
              <w:instrText xml:space="preserve"> PAGEREF _Toc66865996 \h </w:instrText>
            </w:r>
            <w:r w:rsidR="003B549A">
              <w:rPr>
                <w:noProof/>
                <w:webHidden/>
              </w:rPr>
            </w:r>
            <w:r w:rsidR="003B549A">
              <w:rPr>
                <w:noProof/>
                <w:webHidden/>
              </w:rPr>
              <w:fldChar w:fldCharType="separate"/>
            </w:r>
            <w:r w:rsidR="003C37F5">
              <w:rPr>
                <w:noProof/>
                <w:webHidden/>
              </w:rPr>
              <w:t>15</w:t>
            </w:r>
            <w:r w:rsidR="003B549A">
              <w:rPr>
                <w:noProof/>
                <w:webHidden/>
              </w:rPr>
              <w:fldChar w:fldCharType="end"/>
            </w:r>
          </w:hyperlink>
        </w:p>
        <w:p w14:paraId="76C2A9CA" w14:textId="005D0868" w:rsidR="003B549A" w:rsidRDefault="00D35381">
          <w:pPr>
            <w:pStyle w:val="TOC1"/>
            <w:rPr>
              <w:rFonts w:asciiTheme="minorHAnsi" w:eastAsiaTheme="minorEastAsia" w:hAnsiTheme="minorHAnsi"/>
              <w:b w:val="0"/>
              <w:noProof/>
              <w:sz w:val="22"/>
              <w:lang w:eastAsia="en-AU"/>
            </w:rPr>
          </w:pPr>
          <w:hyperlink w:anchor="_Toc66865997" w:history="1">
            <w:r w:rsidR="003B549A" w:rsidRPr="009F6B51">
              <w:rPr>
                <w:rStyle w:val="Hyperlink"/>
                <w:rFonts w:cstheme="minorHAnsi"/>
                <w:noProof/>
              </w:rPr>
              <w:t>Homelessness in Bayside</w:t>
            </w:r>
            <w:r w:rsidR="003B549A">
              <w:rPr>
                <w:noProof/>
                <w:webHidden/>
              </w:rPr>
              <w:tab/>
            </w:r>
            <w:r w:rsidR="003B549A">
              <w:rPr>
                <w:noProof/>
                <w:webHidden/>
              </w:rPr>
              <w:fldChar w:fldCharType="begin"/>
            </w:r>
            <w:r w:rsidR="003B549A">
              <w:rPr>
                <w:noProof/>
                <w:webHidden/>
              </w:rPr>
              <w:instrText xml:space="preserve"> PAGEREF _Toc66865997 \h </w:instrText>
            </w:r>
            <w:r w:rsidR="003B549A">
              <w:rPr>
                <w:noProof/>
                <w:webHidden/>
              </w:rPr>
            </w:r>
            <w:r w:rsidR="003B549A">
              <w:rPr>
                <w:noProof/>
                <w:webHidden/>
              </w:rPr>
              <w:fldChar w:fldCharType="separate"/>
            </w:r>
            <w:r w:rsidR="003C37F5">
              <w:rPr>
                <w:noProof/>
                <w:webHidden/>
              </w:rPr>
              <w:t>18</w:t>
            </w:r>
            <w:r w:rsidR="003B549A">
              <w:rPr>
                <w:noProof/>
                <w:webHidden/>
              </w:rPr>
              <w:fldChar w:fldCharType="end"/>
            </w:r>
          </w:hyperlink>
        </w:p>
        <w:p w14:paraId="24F8A079" w14:textId="179C5D5A" w:rsidR="003B549A" w:rsidRDefault="00D35381">
          <w:pPr>
            <w:pStyle w:val="TOC1"/>
            <w:rPr>
              <w:rFonts w:asciiTheme="minorHAnsi" w:eastAsiaTheme="minorEastAsia" w:hAnsiTheme="minorHAnsi"/>
              <w:b w:val="0"/>
              <w:noProof/>
              <w:sz w:val="22"/>
              <w:lang w:eastAsia="en-AU"/>
            </w:rPr>
          </w:pPr>
          <w:hyperlink w:anchor="_Toc66865998" w:history="1">
            <w:r w:rsidR="003B549A" w:rsidRPr="009F6B51">
              <w:rPr>
                <w:rStyle w:val="Hyperlink"/>
                <w:rFonts w:cstheme="minorHAnsi"/>
                <w:noProof/>
              </w:rPr>
              <w:t>Policy Context</w:t>
            </w:r>
            <w:r w:rsidR="003B549A">
              <w:rPr>
                <w:noProof/>
                <w:webHidden/>
              </w:rPr>
              <w:tab/>
            </w:r>
            <w:r w:rsidR="003B549A">
              <w:rPr>
                <w:noProof/>
                <w:webHidden/>
              </w:rPr>
              <w:fldChar w:fldCharType="begin"/>
            </w:r>
            <w:r w:rsidR="003B549A">
              <w:rPr>
                <w:noProof/>
                <w:webHidden/>
              </w:rPr>
              <w:instrText xml:space="preserve"> PAGEREF _Toc66865998 \h </w:instrText>
            </w:r>
            <w:r w:rsidR="003B549A">
              <w:rPr>
                <w:noProof/>
                <w:webHidden/>
              </w:rPr>
            </w:r>
            <w:r w:rsidR="003B549A">
              <w:rPr>
                <w:noProof/>
                <w:webHidden/>
              </w:rPr>
              <w:fldChar w:fldCharType="separate"/>
            </w:r>
            <w:r w:rsidR="003C37F5">
              <w:rPr>
                <w:noProof/>
                <w:webHidden/>
              </w:rPr>
              <w:t>19</w:t>
            </w:r>
            <w:r w:rsidR="003B549A">
              <w:rPr>
                <w:noProof/>
                <w:webHidden/>
              </w:rPr>
              <w:fldChar w:fldCharType="end"/>
            </w:r>
          </w:hyperlink>
        </w:p>
        <w:p w14:paraId="7130FF9F" w14:textId="33E82566" w:rsidR="003B549A" w:rsidRDefault="00D35381">
          <w:pPr>
            <w:pStyle w:val="TOC2"/>
            <w:rPr>
              <w:rFonts w:asciiTheme="minorHAnsi" w:eastAsiaTheme="minorEastAsia" w:hAnsiTheme="minorHAnsi"/>
              <w:noProof/>
              <w:sz w:val="22"/>
              <w:lang w:eastAsia="en-AU"/>
            </w:rPr>
          </w:pPr>
          <w:hyperlink w:anchor="_Toc66865999" w:history="1">
            <w:r w:rsidR="003B549A" w:rsidRPr="009F6B51">
              <w:rPr>
                <w:rStyle w:val="Hyperlink"/>
                <w:rFonts w:cstheme="minorHAnsi"/>
                <w:noProof/>
              </w:rPr>
              <w:t>Australian Government</w:t>
            </w:r>
            <w:r w:rsidR="003B549A">
              <w:rPr>
                <w:noProof/>
                <w:webHidden/>
              </w:rPr>
              <w:tab/>
            </w:r>
            <w:r w:rsidR="003B549A">
              <w:rPr>
                <w:noProof/>
                <w:webHidden/>
              </w:rPr>
              <w:fldChar w:fldCharType="begin"/>
            </w:r>
            <w:r w:rsidR="003B549A">
              <w:rPr>
                <w:noProof/>
                <w:webHidden/>
              </w:rPr>
              <w:instrText xml:space="preserve"> PAGEREF _Toc66865999 \h </w:instrText>
            </w:r>
            <w:r w:rsidR="003B549A">
              <w:rPr>
                <w:noProof/>
                <w:webHidden/>
              </w:rPr>
            </w:r>
            <w:r w:rsidR="003B549A">
              <w:rPr>
                <w:noProof/>
                <w:webHidden/>
              </w:rPr>
              <w:fldChar w:fldCharType="separate"/>
            </w:r>
            <w:r w:rsidR="003C37F5">
              <w:rPr>
                <w:noProof/>
                <w:webHidden/>
              </w:rPr>
              <w:t>20</w:t>
            </w:r>
            <w:r w:rsidR="003B549A">
              <w:rPr>
                <w:noProof/>
                <w:webHidden/>
              </w:rPr>
              <w:fldChar w:fldCharType="end"/>
            </w:r>
          </w:hyperlink>
        </w:p>
        <w:p w14:paraId="7FCB6367" w14:textId="5FC4B87A" w:rsidR="003B549A" w:rsidRDefault="00D35381">
          <w:pPr>
            <w:pStyle w:val="TOC2"/>
            <w:rPr>
              <w:rFonts w:asciiTheme="minorHAnsi" w:eastAsiaTheme="minorEastAsia" w:hAnsiTheme="minorHAnsi"/>
              <w:noProof/>
              <w:sz w:val="22"/>
              <w:lang w:eastAsia="en-AU"/>
            </w:rPr>
          </w:pPr>
          <w:hyperlink w:anchor="_Toc66866000" w:history="1">
            <w:r w:rsidR="003B549A" w:rsidRPr="009F6B51">
              <w:rPr>
                <w:rStyle w:val="Hyperlink"/>
                <w:rFonts w:cstheme="minorHAnsi"/>
                <w:noProof/>
              </w:rPr>
              <w:t>State Government</w:t>
            </w:r>
            <w:r w:rsidR="003B549A">
              <w:rPr>
                <w:noProof/>
                <w:webHidden/>
              </w:rPr>
              <w:tab/>
            </w:r>
            <w:r w:rsidR="003B549A">
              <w:rPr>
                <w:noProof/>
                <w:webHidden/>
              </w:rPr>
              <w:fldChar w:fldCharType="begin"/>
            </w:r>
            <w:r w:rsidR="003B549A">
              <w:rPr>
                <w:noProof/>
                <w:webHidden/>
              </w:rPr>
              <w:instrText xml:space="preserve"> PAGEREF _Toc66866000 \h </w:instrText>
            </w:r>
            <w:r w:rsidR="003B549A">
              <w:rPr>
                <w:noProof/>
                <w:webHidden/>
              </w:rPr>
            </w:r>
            <w:r w:rsidR="003B549A">
              <w:rPr>
                <w:noProof/>
                <w:webHidden/>
              </w:rPr>
              <w:fldChar w:fldCharType="separate"/>
            </w:r>
            <w:r w:rsidR="003C37F5">
              <w:rPr>
                <w:noProof/>
                <w:webHidden/>
              </w:rPr>
              <w:t>21</w:t>
            </w:r>
            <w:r w:rsidR="003B549A">
              <w:rPr>
                <w:noProof/>
                <w:webHidden/>
              </w:rPr>
              <w:fldChar w:fldCharType="end"/>
            </w:r>
          </w:hyperlink>
        </w:p>
        <w:p w14:paraId="38B1754F" w14:textId="4A788008" w:rsidR="003B549A" w:rsidRDefault="00D35381">
          <w:pPr>
            <w:pStyle w:val="TOC2"/>
            <w:rPr>
              <w:rFonts w:asciiTheme="minorHAnsi" w:eastAsiaTheme="minorEastAsia" w:hAnsiTheme="minorHAnsi"/>
              <w:noProof/>
              <w:sz w:val="22"/>
              <w:lang w:eastAsia="en-AU"/>
            </w:rPr>
          </w:pPr>
          <w:hyperlink w:anchor="_Toc66866001" w:history="1">
            <w:r w:rsidR="003B549A" w:rsidRPr="009F6B51">
              <w:rPr>
                <w:rStyle w:val="Hyperlink"/>
                <w:rFonts w:cstheme="minorHAnsi"/>
                <w:noProof/>
              </w:rPr>
              <w:t>Local Government Framework</w:t>
            </w:r>
            <w:r w:rsidR="003B549A">
              <w:rPr>
                <w:noProof/>
                <w:webHidden/>
              </w:rPr>
              <w:tab/>
            </w:r>
            <w:r w:rsidR="003B549A">
              <w:rPr>
                <w:noProof/>
                <w:webHidden/>
              </w:rPr>
              <w:fldChar w:fldCharType="begin"/>
            </w:r>
            <w:r w:rsidR="003B549A">
              <w:rPr>
                <w:noProof/>
                <w:webHidden/>
              </w:rPr>
              <w:instrText xml:space="preserve"> PAGEREF _Toc66866001 \h </w:instrText>
            </w:r>
            <w:r w:rsidR="003B549A">
              <w:rPr>
                <w:noProof/>
                <w:webHidden/>
              </w:rPr>
            </w:r>
            <w:r w:rsidR="003B549A">
              <w:rPr>
                <w:noProof/>
                <w:webHidden/>
              </w:rPr>
              <w:fldChar w:fldCharType="separate"/>
            </w:r>
            <w:r w:rsidR="003C37F5">
              <w:rPr>
                <w:noProof/>
                <w:webHidden/>
              </w:rPr>
              <w:t>25</w:t>
            </w:r>
            <w:r w:rsidR="003B549A">
              <w:rPr>
                <w:noProof/>
                <w:webHidden/>
              </w:rPr>
              <w:fldChar w:fldCharType="end"/>
            </w:r>
          </w:hyperlink>
        </w:p>
        <w:p w14:paraId="0AEE1A2A" w14:textId="7392D3C8" w:rsidR="003B549A" w:rsidRDefault="00D35381">
          <w:pPr>
            <w:pStyle w:val="TOC1"/>
            <w:rPr>
              <w:rFonts w:asciiTheme="minorHAnsi" w:eastAsiaTheme="minorEastAsia" w:hAnsiTheme="minorHAnsi"/>
              <w:b w:val="0"/>
              <w:noProof/>
              <w:sz w:val="22"/>
              <w:lang w:eastAsia="en-AU"/>
            </w:rPr>
          </w:pPr>
          <w:hyperlink w:anchor="_Toc66866002" w:history="1">
            <w:r w:rsidR="003B549A" w:rsidRPr="009F6B51">
              <w:rPr>
                <w:rStyle w:val="Hyperlink"/>
                <w:rFonts w:cstheme="minorHAnsi"/>
                <w:noProof/>
              </w:rPr>
              <w:t>Big Housing Build</w:t>
            </w:r>
            <w:r w:rsidR="003B549A">
              <w:rPr>
                <w:noProof/>
                <w:webHidden/>
              </w:rPr>
              <w:tab/>
            </w:r>
            <w:r w:rsidR="003B549A">
              <w:rPr>
                <w:noProof/>
                <w:webHidden/>
              </w:rPr>
              <w:fldChar w:fldCharType="begin"/>
            </w:r>
            <w:r w:rsidR="003B549A">
              <w:rPr>
                <w:noProof/>
                <w:webHidden/>
              </w:rPr>
              <w:instrText xml:space="preserve"> PAGEREF _Toc66866002 \h </w:instrText>
            </w:r>
            <w:r w:rsidR="003B549A">
              <w:rPr>
                <w:noProof/>
                <w:webHidden/>
              </w:rPr>
            </w:r>
            <w:r w:rsidR="003B549A">
              <w:rPr>
                <w:noProof/>
                <w:webHidden/>
              </w:rPr>
              <w:fldChar w:fldCharType="separate"/>
            </w:r>
            <w:r w:rsidR="003C37F5">
              <w:rPr>
                <w:noProof/>
                <w:webHidden/>
              </w:rPr>
              <w:t>33</w:t>
            </w:r>
            <w:r w:rsidR="003B549A">
              <w:rPr>
                <w:noProof/>
                <w:webHidden/>
              </w:rPr>
              <w:fldChar w:fldCharType="end"/>
            </w:r>
          </w:hyperlink>
        </w:p>
        <w:p w14:paraId="6B6E7527" w14:textId="6935E8DC" w:rsidR="003B549A" w:rsidRDefault="00D35381">
          <w:pPr>
            <w:pStyle w:val="TOC1"/>
            <w:rPr>
              <w:rFonts w:asciiTheme="minorHAnsi" w:eastAsiaTheme="minorEastAsia" w:hAnsiTheme="minorHAnsi"/>
              <w:b w:val="0"/>
              <w:noProof/>
              <w:sz w:val="22"/>
              <w:lang w:eastAsia="en-AU"/>
            </w:rPr>
          </w:pPr>
          <w:hyperlink w:anchor="_Toc66866003" w:history="1">
            <w:r w:rsidR="003B549A" w:rsidRPr="009F6B51">
              <w:rPr>
                <w:rStyle w:val="Hyperlink"/>
                <w:rFonts w:cstheme="minorHAnsi"/>
                <w:noProof/>
              </w:rPr>
              <w:t>Bayside’s Demographic Profile</w:t>
            </w:r>
            <w:r w:rsidR="003B549A">
              <w:rPr>
                <w:noProof/>
                <w:webHidden/>
              </w:rPr>
              <w:tab/>
            </w:r>
            <w:r w:rsidR="003B549A">
              <w:rPr>
                <w:noProof/>
                <w:webHidden/>
              </w:rPr>
              <w:fldChar w:fldCharType="begin"/>
            </w:r>
            <w:r w:rsidR="003B549A">
              <w:rPr>
                <w:noProof/>
                <w:webHidden/>
              </w:rPr>
              <w:instrText xml:space="preserve"> PAGEREF _Toc66866003 \h </w:instrText>
            </w:r>
            <w:r w:rsidR="003B549A">
              <w:rPr>
                <w:noProof/>
                <w:webHidden/>
              </w:rPr>
            </w:r>
            <w:r w:rsidR="003B549A">
              <w:rPr>
                <w:noProof/>
                <w:webHidden/>
              </w:rPr>
              <w:fldChar w:fldCharType="separate"/>
            </w:r>
            <w:r w:rsidR="003C37F5">
              <w:rPr>
                <w:noProof/>
                <w:webHidden/>
              </w:rPr>
              <w:t>34</w:t>
            </w:r>
            <w:r w:rsidR="003B549A">
              <w:rPr>
                <w:noProof/>
                <w:webHidden/>
              </w:rPr>
              <w:fldChar w:fldCharType="end"/>
            </w:r>
          </w:hyperlink>
        </w:p>
        <w:p w14:paraId="07914658" w14:textId="4AD15896" w:rsidR="003B549A" w:rsidRDefault="00D35381">
          <w:pPr>
            <w:pStyle w:val="TOC1"/>
            <w:rPr>
              <w:rFonts w:asciiTheme="minorHAnsi" w:eastAsiaTheme="minorEastAsia" w:hAnsiTheme="minorHAnsi"/>
              <w:b w:val="0"/>
              <w:noProof/>
              <w:sz w:val="22"/>
              <w:lang w:eastAsia="en-AU"/>
            </w:rPr>
          </w:pPr>
          <w:hyperlink w:anchor="_Toc66866004" w:history="1">
            <w:r w:rsidR="003B549A" w:rsidRPr="009F6B51">
              <w:rPr>
                <w:rStyle w:val="Hyperlink"/>
                <w:rFonts w:cstheme="minorHAnsi"/>
                <w:noProof/>
              </w:rPr>
              <w:t>Key Data</w:t>
            </w:r>
            <w:r w:rsidR="003B549A">
              <w:rPr>
                <w:noProof/>
                <w:webHidden/>
              </w:rPr>
              <w:tab/>
            </w:r>
            <w:r w:rsidR="003B549A">
              <w:rPr>
                <w:noProof/>
                <w:webHidden/>
              </w:rPr>
              <w:fldChar w:fldCharType="begin"/>
            </w:r>
            <w:r w:rsidR="003B549A">
              <w:rPr>
                <w:noProof/>
                <w:webHidden/>
              </w:rPr>
              <w:instrText xml:space="preserve"> PAGEREF _Toc66866004 \h </w:instrText>
            </w:r>
            <w:r w:rsidR="003B549A">
              <w:rPr>
                <w:noProof/>
                <w:webHidden/>
              </w:rPr>
            </w:r>
            <w:r w:rsidR="003B549A">
              <w:rPr>
                <w:noProof/>
                <w:webHidden/>
              </w:rPr>
              <w:fldChar w:fldCharType="separate"/>
            </w:r>
            <w:r w:rsidR="003C37F5">
              <w:rPr>
                <w:noProof/>
                <w:webHidden/>
              </w:rPr>
              <w:t>35</w:t>
            </w:r>
            <w:r w:rsidR="003B549A">
              <w:rPr>
                <w:noProof/>
                <w:webHidden/>
              </w:rPr>
              <w:fldChar w:fldCharType="end"/>
            </w:r>
          </w:hyperlink>
        </w:p>
        <w:p w14:paraId="6B44441B" w14:textId="27C06171" w:rsidR="003B549A" w:rsidRDefault="00D35381">
          <w:pPr>
            <w:pStyle w:val="TOC2"/>
            <w:rPr>
              <w:rFonts w:asciiTheme="minorHAnsi" w:eastAsiaTheme="minorEastAsia" w:hAnsiTheme="minorHAnsi"/>
              <w:noProof/>
              <w:sz w:val="22"/>
              <w:lang w:eastAsia="en-AU"/>
            </w:rPr>
          </w:pPr>
          <w:hyperlink w:anchor="_Toc66866005" w:history="1">
            <w:r w:rsidR="003B549A" w:rsidRPr="009F6B51">
              <w:rPr>
                <w:rStyle w:val="Hyperlink"/>
                <w:rFonts w:cstheme="minorHAnsi"/>
                <w:noProof/>
              </w:rPr>
              <w:t>Age Structure</w:t>
            </w:r>
            <w:r w:rsidR="003B549A">
              <w:rPr>
                <w:noProof/>
                <w:webHidden/>
              </w:rPr>
              <w:tab/>
            </w:r>
            <w:r w:rsidR="003B549A">
              <w:rPr>
                <w:noProof/>
                <w:webHidden/>
              </w:rPr>
              <w:fldChar w:fldCharType="begin"/>
            </w:r>
            <w:r w:rsidR="003B549A">
              <w:rPr>
                <w:noProof/>
                <w:webHidden/>
              </w:rPr>
              <w:instrText xml:space="preserve"> PAGEREF _Toc66866005 \h </w:instrText>
            </w:r>
            <w:r w:rsidR="003B549A">
              <w:rPr>
                <w:noProof/>
                <w:webHidden/>
              </w:rPr>
            </w:r>
            <w:r w:rsidR="003B549A">
              <w:rPr>
                <w:noProof/>
                <w:webHidden/>
              </w:rPr>
              <w:fldChar w:fldCharType="separate"/>
            </w:r>
            <w:r w:rsidR="003C37F5">
              <w:rPr>
                <w:noProof/>
                <w:webHidden/>
              </w:rPr>
              <w:t>35</w:t>
            </w:r>
            <w:r w:rsidR="003B549A">
              <w:rPr>
                <w:noProof/>
                <w:webHidden/>
              </w:rPr>
              <w:fldChar w:fldCharType="end"/>
            </w:r>
          </w:hyperlink>
        </w:p>
        <w:p w14:paraId="34F5AB1B" w14:textId="7D5CAD5E" w:rsidR="003B549A" w:rsidRDefault="00D35381">
          <w:pPr>
            <w:pStyle w:val="TOC2"/>
            <w:rPr>
              <w:rFonts w:asciiTheme="minorHAnsi" w:eastAsiaTheme="minorEastAsia" w:hAnsiTheme="minorHAnsi"/>
              <w:noProof/>
              <w:sz w:val="22"/>
              <w:lang w:eastAsia="en-AU"/>
            </w:rPr>
          </w:pPr>
          <w:hyperlink w:anchor="_Toc66866006" w:history="1">
            <w:r w:rsidR="003B549A" w:rsidRPr="009F6B51">
              <w:rPr>
                <w:rStyle w:val="Hyperlink"/>
                <w:rFonts w:cstheme="minorHAnsi"/>
                <w:noProof/>
              </w:rPr>
              <w:t>Ethnicity, Education and Disability</w:t>
            </w:r>
            <w:r w:rsidR="003B549A">
              <w:rPr>
                <w:noProof/>
                <w:webHidden/>
              </w:rPr>
              <w:tab/>
            </w:r>
            <w:r w:rsidR="003B549A">
              <w:rPr>
                <w:noProof/>
                <w:webHidden/>
              </w:rPr>
              <w:fldChar w:fldCharType="begin"/>
            </w:r>
            <w:r w:rsidR="003B549A">
              <w:rPr>
                <w:noProof/>
                <w:webHidden/>
              </w:rPr>
              <w:instrText xml:space="preserve"> PAGEREF _Toc66866006 \h </w:instrText>
            </w:r>
            <w:r w:rsidR="003B549A">
              <w:rPr>
                <w:noProof/>
                <w:webHidden/>
              </w:rPr>
            </w:r>
            <w:r w:rsidR="003B549A">
              <w:rPr>
                <w:noProof/>
                <w:webHidden/>
              </w:rPr>
              <w:fldChar w:fldCharType="separate"/>
            </w:r>
            <w:r w:rsidR="003C37F5">
              <w:rPr>
                <w:noProof/>
                <w:webHidden/>
              </w:rPr>
              <w:t>36</w:t>
            </w:r>
            <w:r w:rsidR="003B549A">
              <w:rPr>
                <w:noProof/>
                <w:webHidden/>
              </w:rPr>
              <w:fldChar w:fldCharType="end"/>
            </w:r>
          </w:hyperlink>
        </w:p>
        <w:p w14:paraId="4FB208D8" w14:textId="6502C967" w:rsidR="003B549A" w:rsidRDefault="00D35381">
          <w:pPr>
            <w:pStyle w:val="TOC2"/>
            <w:rPr>
              <w:rFonts w:asciiTheme="minorHAnsi" w:eastAsiaTheme="minorEastAsia" w:hAnsiTheme="minorHAnsi"/>
              <w:noProof/>
              <w:sz w:val="22"/>
              <w:lang w:eastAsia="en-AU"/>
            </w:rPr>
          </w:pPr>
          <w:hyperlink w:anchor="_Toc66866007" w:history="1">
            <w:r w:rsidR="003B549A" w:rsidRPr="009F6B51">
              <w:rPr>
                <w:rStyle w:val="Hyperlink"/>
                <w:rFonts w:cstheme="minorHAnsi"/>
                <w:noProof/>
              </w:rPr>
              <w:t>Employment</w:t>
            </w:r>
            <w:r w:rsidR="003B549A">
              <w:rPr>
                <w:noProof/>
                <w:webHidden/>
              </w:rPr>
              <w:tab/>
            </w:r>
            <w:r w:rsidR="003B549A">
              <w:rPr>
                <w:noProof/>
                <w:webHidden/>
              </w:rPr>
              <w:fldChar w:fldCharType="begin"/>
            </w:r>
            <w:r w:rsidR="003B549A">
              <w:rPr>
                <w:noProof/>
                <w:webHidden/>
              </w:rPr>
              <w:instrText xml:space="preserve"> PAGEREF _Toc66866007 \h </w:instrText>
            </w:r>
            <w:r w:rsidR="003B549A">
              <w:rPr>
                <w:noProof/>
                <w:webHidden/>
              </w:rPr>
            </w:r>
            <w:r w:rsidR="003B549A">
              <w:rPr>
                <w:noProof/>
                <w:webHidden/>
              </w:rPr>
              <w:fldChar w:fldCharType="separate"/>
            </w:r>
            <w:r w:rsidR="003C37F5">
              <w:rPr>
                <w:noProof/>
                <w:webHidden/>
              </w:rPr>
              <w:t>36</w:t>
            </w:r>
            <w:r w:rsidR="003B549A">
              <w:rPr>
                <w:noProof/>
                <w:webHidden/>
              </w:rPr>
              <w:fldChar w:fldCharType="end"/>
            </w:r>
          </w:hyperlink>
        </w:p>
        <w:p w14:paraId="7C0A1EBB" w14:textId="00FAEFC6" w:rsidR="003B549A" w:rsidRDefault="00D35381">
          <w:pPr>
            <w:pStyle w:val="TOC2"/>
            <w:rPr>
              <w:rFonts w:asciiTheme="minorHAnsi" w:eastAsiaTheme="minorEastAsia" w:hAnsiTheme="minorHAnsi"/>
              <w:noProof/>
              <w:sz w:val="22"/>
              <w:lang w:eastAsia="en-AU"/>
            </w:rPr>
          </w:pPr>
          <w:hyperlink w:anchor="_Toc66866008" w:history="1">
            <w:r w:rsidR="003B549A" w:rsidRPr="009F6B51">
              <w:rPr>
                <w:rStyle w:val="Hyperlink"/>
                <w:rFonts w:cstheme="minorHAnsi"/>
                <w:noProof/>
              </w:rPr>
              <w:t>Bayside Households</w:t>
            </w:r>
            <w:r w:rsidR="003B549A">
              <w:rPr>
                <w:noProof/>
                <w:webHidden/>
              </w:rPr>
              <w:tab/>
            </w:r>
            <w:r w:rsidR="003B549A">
              <w:rPr>
                <w:noProof/>
                <w:webHidden/>
              </w:rPr>
              <w:fldChar w:fldCharType="begin"/>
            </w:r>
            <w:r w:rsidR="003B549A">
              <w:rPr>
                <w:noProof/>
                <w:webHidden/>
              </w:rPr>
              <w:instrText xml:space="preserve"> PAGEREF _Toc66866008 \h </w:instrText>
            </w:r>
            <w:r w:rsidR="003B549A">
              <w:rPr>
                <w:noProof/>
                <w:webHidden/>
              </w:rPr>
            </w:r>
            <w:r w:rsidR="003B549A">
              <w:rPr>
                <w:noProof/>
                <w:webHidden/>
              </w:rPr>
              <w:fldChar w:fldCharType="separate"/>
            </w:r>
            <w:r w:rsidR="003C37F5">
              <w:rPr>
                <w:noProof/>
                <w:webHidden/>
              </w:rPr>
              <w:t>39</w:t>
            </w:r>
            <w:r w:rsidR="003B549A">
              <w:rPr>
                <w:noProof/>
                <w:webHidden/>
              </w:rPr>
              <w:fldChar w:fldCharType="end"/>
            </w:r>
          </w:hyperlink>
        </w:p>
        <w:p w14:paraId="2B49EB17" w14:textId="1D8660C6" w:rsidR="003B549A" w:rsidRDefault="00D35381">
          <w:pPr>
            <w:pStyle w:val="TOC2"/>
            <w:rPr>
              <w:rFonts w:asciiTheme="minorHAnsi" w:eastAsiaTheme="minorEastAsia" w:hAnsiTheme="minorHAnsi"/>
              <w:noProof/>
              <w:sz w:val="22"/>
              <w:lang w:eastAsia="en-AU"/>
            </w:rPr>
          </w:pPr>
          <w:hyperlink w:anchor="_Toc66866009" w:history="1">
            <w:r w:rsidR="003B549A" w:rsidRPr="009F6B51">
              <w:rPr>
                <w:rStyle w:val="Hyperlink"/>
                <w:rFonts w:eastAsia="Times New Roman" w:cstheme="minorHAnsi"/>
                <w:noProof/>
                <w:lang w:eastAsia="en-AU"/>
              </w:rPr>
              <w:t>Household Incomes</w:t>
            </w:r>
            <w:r w:rsidR="003B549A">
              <w:rPr>
                <w:noProof/>
                <w:webHidden/>
              </w:rPr>
              <w:tab/>
            </w:r>
            <w:r w:rsidR="003B549A">
              <w:rPr>
                <w:noProof/>
                <w:webHidden/>
              </w:rPr>
              <w:fldChar w:fldCharType="begin"/>
            </w:r>
            <w:r w:rsidR="003B549A">
              <w:rPr>
                <w:noProof/>
                <w:webHidden/>
              </w:rPr>
              <w:instrText xml:space="preserve"> PAGEREF _Toc66866009 \h </w:instrText>
            </w:r>
            <w:r w:rsidR="003B549A">
              <w:rPr>
                <w:noProof/>
                <w:webHidden/>
              </w:rPr>
            </w:r>
            <w:r w:rsidR="003B549A">
              <w:rPr>
                <w:noProof/>
                <w:webHidden/>
              </w:rPr>
              <w:fldChar w:fldCharType="separate"/>
            </w:r>
            <w:r w:rsidR="003C37F5">
              <w:rPr>
                <w:noProof/>
                <w:webHidden/>
              </w:rPr>
              <w:t>40</w:t>
            </w:r>
            <w:r w:rsidR="003B549A">
              <w:rPr>
                <w:noProof/>
                <w:webHidden/>
              </w:rPr>
              <w:fldChar w:fldCharType="end"/>
            </w:r>
          </w:hyperlink>
        </w:p>
        <w:p w14:paraId="4DCC8E46" w14:textId="4974AE00" w:rsidR="003B549A" w:rsidRDefault="00D35381">
          <w:pPr>
            <w:pStyle w:val="TOC2"/>
            <w:rPr>
              <w:rFonts w:asciiTheme="minorHAnsi" w:eastAsiaTheme="minorEastAsia" w:hAnsiTheme="minorHAnsi"/>
              <w:noProof/>
              <w:sz w:val="22"/>
              <w:lang w:eastAsia="en-AU"/>
            </w:rPr>
          </w:pPr>
          <w:hyperlink w:anchor="_Toc66866010" w:history="1">
            <w:r w:rsidR="003B549A" w:rsidRPr="009F6B51">
              <w:rPr>
                <w:rStyle w:val="Hyperlink"/>
                <w:rFonts w:cstheme="minorHAnsi"/>
                <w:noProof/>
                <w:lang w:eastAsia="en-AU"/>
              </w:rPr>
              <w:t>Are Households in Housing Stress?</w:t>
            </w:r>
            <w:r w:rsidR="003B549A">
              <w:rPr>
                <w:noProof/>
                <w:webHidden/>
              </w:rPr>
              <w:tab/>
            </w:r>
            <w:r w:rsidR="003B549A">
              <w:rPr>
                <w:noProof/>
                <w:webHidden/>
              </w:rPr>
              <w:fldChar w:fldCharType="begin"/>
            </w:r>
            <w:r w:rsidR="003B549A">
              <w:rPr>
                <w:noProof/>
                <w:webHidden/>
              </w:rPr>
              <w:instrText xml:space="preserve"> PAGEREF _Toc66866010 \h </w:instrText>
            </w:r>
            <w:r w:rsidR="003B549A">
              <w:rPr>
                <w:noProof/>
                <w:webHidden/>
              </w:rPr>
            </w:r>
            <w:r w:rsidR="003B549A">
              <w:rPr>
                <w:noProof/>
                <w:webHidden/>
              </w:rPr>
              <w:fldChar w:fldCharType="separate"/>
            </w:r>
            <w:r w:rsidR="003C37F5">
              <w:rPr>
                <w:noProof/>
                <w:webHidden/>
              </w:rPr>
              <w:t>41</w:t>
            </w:r>
            <w:r w:rsidR="003B549A">
              <w:rPr>
                <w:noProof/>
                <w:webHidden/>
              </w:rPr>
              <w:fldChar w:fldCharType="end"/>
            </w:r>
          </w:hyperlink>
        </w:p>
        <w:p w14:paraId="3B7AE0C2" w14:textId="7C2BA53D" w:rsidR="003B549A" w:rsidRDefault="00D35381">
          <w:pPr>
            <w:pStyle w:val="TOC2"/>
            <w:rPr>
              <w:rFonts w:asciiTheme="minorHAnsi" w:eastAsiaTheme="minorEastAsia" w:hAnsiTheme="minorHAnsi"/>
              <w:noProof/>
              <w:sz w:val="22"/>
              <w:lang w:eastAsia="en-AU"/>
            </w:rPr>
          </w:pPr>
          <w:hyperlink w:anchor="_Toc66866011" w:history="1">
            <w:r w:rsidR="003B549A" w:rsidRPr="009F6B51">
              <w:rPr>
                <w:rStyle w:val="Hyperlink"/>
                <w:rFonts w:eastAsia="Times New Roman" w:cstheme="minorHAnsi"/>
                <w:noProof/>
                <w:lang w:eastAsia="en-AU"/>
              </w:rPr>
              <w:t>Is it affordable to live in Bayside?</w:t>
            </w:r>
            <w:r w:rsidR="003B549A">
              <w:rPr>
                <w:noProof/>
                <w:webHidden/>
              </w:rPr>
              <w:tab/>
            </w:r>
            <w:r w:rsidR="003B549A">
              <w:rPr>
                <w:noProof/>
                <w:webHidden/>
              </w:rPr>
              <w:fldChar w:fldCharType="begin"/>
            </w:r>
            <w:r w:rsidR="003B549A">
              <w:rPr>
                <w:noProof/>
                <w:webHidden/>
              </w:rPr>
              <w:instrText xml:space="preserve"> PAGEREF _Toc66866011 \h </w:instrText>
            </w:r>
            <w:r w:rsidR="003B549A">
              <w:rPr>
                <w:noProof/>
                <w:webHidden/>
              </w:rPr>
            </w:r>
            <w:r w:rsidR="003B549A">
              <w:rPr>
                <w:noProof/>
                <w:webHidden/>
              </w:rPr>
              <w:fldChar w:fldCharType="separate"/>
            </w:r>
            <w:r w:rsidR="003C37F5">
              <w:rPr>
                <w:noProof/>
                <w:webHidden/>
              </w:rPr>
              <w:t>42</w:t>
            </w:r>
            <w:r w:rsidR="003B549A">
              <w:rPr>
                <w:noProof/>
                <w:webHidden/>
              </w:rPr>
              <w:fldChar w:fldCharType="end"/>
            </w:r>
          </w:hyperlink>
        </w:p>
        <w:p w14:paraId="740D3755" w14:textId="0A5787C8" w:rsidR="003B549A" w:rsidRDefault="00D35381">
          <w:pPr>
            <w:pStyle w:val="TOC2"/>
            <w:rPr>
              <w:rFonts w:asciiTheme="minorHAnsi" w:eastAsiaTheme="minorEastAsia" w:hAnsiTheme="minorHAnsi"/>
              <w:noProof/>
              <w:sz w:val="22"/>
              <w:lang w:eastAsia="en-AU"/>
            </w:rPr>
          </w:pPr>
          <w:hyperlink w:anchor="_Toc66866012" w:history="1">
            <w:r w:rsidR="003B549A" w:rsidRPr="009F6B51">
              <w:rPr>
                <w:rStyle w:val="Hyperlink"/>
                <w:rFonts w:cstheme="minorHAnsi"/>
                <w:bCs/>
                <w:noProof/>
              </w:rPr>
              <w:t>The benefits of Universal Housing Design</w:t>
            </w:r>
            <w:r w:rsidR="003B549A">
              <w:rPr>
                <w:noProof/>
                <w:webHidden/>
              </w:rPr>
              <w:tab/>
            </w:r>
            <w:r w:rsidR="003B549A">
              <w:rPr>
                <w:noProof/>
                <w:webHidden/>
              </w:rPr>
              <w:fldChar w:fldCharType="begin"/>
            </w:r>
            <w:r w:rsidR="003B549A">
              <w:rPr>
                <w:noProof/>
                <w:webHidden/>
              </w:rPr>
              <w:instrText xml:space="preserve"> PAGEREF _Toc66866012 \h </w:instrText>
            </w:r>
            <w:r w:rsidR="003B549A">
              <w:rPr>
                <w:noProof/>
                <w:webHidden/>
              </w:rPr>
            </w:r>
            <w:r w:rsidR="003B549A">
              <w:rPr>
                <w:noProof/>
                <w:webHidden/>
              </w:rPr>
              <w:fldChar w:fldCharType="separate"/>
            </w:r>
            <w:r w:rsidR="003C37F5">
              <w:rPr>
                <w:noProof/>
                <w:webHidden/>
              </w:rPr>
              <w:t>46</w:t>
            </w:r>
            <w:r w:rsidR="003B549A">
              <w:rPr>
                <w:noProof/>
                <w:webHidden/>
              </w:rPr>
              <w:fldChar w:fldCharType="end"/>
            </w:r>
          </w:hyperlink>
        </w:p>
        <w:p w14:paraId="3A10B54F" w14:textId="461C7DE9" w:rsidR="003B549A" w:rsidRDefault="00D35381">
          <w:pPr>
            <w:pStyle w:val="TOC2"/>
            <w:rPr>
              <w:rFonts w:asciiTheme="minorHAnsi" w:eastAsiaTheme="minorEastAsia" w:hAnsiTheme="minorHAnsi"/>
              <w:noProof/>
              <w:sz w:val="22"/>
              <w:lang w:eastAsia="en-AU"/>
            </w:rPr>
          </w:pPr>
          <w:hyperlink w:anchor="_Toc66866013" w:history="1">
            <w:r w:rsidR="003B549A" w:rsidRPr="009F6B51">
              <w:rPr>
                <w:rStyle w:val="Hyperlink"/>
                <w:rFonts w:cstheme="minorHAnsi"/>
                <w:bCs/>
                <w:noProof/>
              </w:rPr>
              <w:t xml:space="preserve">The geographical and societal impacts when there is a lack of social </w:t>
            </w:r>
            <w:r w:rsidR="003B549A">
              <w:rPr>
                <w:rStyle w:val="Hyperlink"/>
                <w:rFonts w:cstheme="minorHAnsi"/>
                <w:bCs/>
                <w:noProof/>
              </w:rPr>
              <w:br/>
            </w:r>
            <w:r w:rsidR="003B549A" w:rsidRPr="009F6B51">
              <w:rPr>
                <w:rStyle w:val="Hyperlink"/>
                <w:rFonts w:cstheme="minorHAnsi"/>
                <w:bCs/>
                <w:noProof/>
              </w:rPr>
              <w:t>and affordable housing</w:t>
            </w:r>
            <w:r w:rsidR="003B549A">
              <w:rPr>
                <w:noProof/>
                <w:webHidden/>
              </w:rPr>
              <w:tab/>
            </w:r>
            <w:r w:rsidR="003B549A">
              <w:rPr>
                <w:noProof/>
                <w:webHidden/>
              </w:rPr>
              <w:fldChar w:fldCharType="begin"/>
            </w:r>
            <w:r w:rsidR="003B549A">
              <w:rPr>
                <w:noProof/>
                <w:webHidden/>
              </w:rPr>
              <w:instrText xml:space="preserve"> PAGEREF _Toc66866013 \h </w:instrText>
            </w:r>
            <w:r w:rsidR="003B549A">
              <w:rPr>
                <w:noProof/>
                <w:webHidden/>
              </w:rPr>
            </w:r>
            <w:r w:rsidR="003B549A">
              <w:rPr>
                <w:noProof/>
                <w:webHidden/>
              </w:rPr>
              <w:fldChar w:fldCharType="separate"/>
            </w:r>
            <w:r w:rsidR="003C37F5">
              <w:rPr>
                <w:noProof/>
                <w:webHidden/>
              </w:rPr>
              <w:t>47</w:t>
            </w:r>
            <w:r w:rsidR="003B549A">
              <w:rPr>
                <w:noProof/>
                <w:webHidden/>
              </w:rPr>
              <w:fldChar w:fldCharType="end"/>
            </w:r>
          </w:hyperlink>
        </w:p>
        <w:p w14:paraId="2E08743D" w14:textId="6AAE9A6A" w:rsidR="003B549A" w:rsidRDefault="00D35381">
          <w:pPr>
            <w:pStyle w:val="TOC2"/>
            <w:rPr>
              <w:rFonts w:asciiTheme="minorHAnsi" w:eastAsiaTheme="minorEastAsia" w:hAnsiTheme="minorHAnsi"/>
              <w:noProof/>
              <w:sz w:val="22"/>
              <w:lang w:eastAsia="en-AU"/>
            </w:rPr>
          </w:pPr>
          <w:hyperlink w:anchor="_Toc66866014" w:history="1">
            <w:r w:rsidR="003B549A" w:rsidRPr="009F6B51">
              <w:rPr>
                <w:rStyle w:val="Hyperlink"/>
                <w:rFonts w:cstheme="minorHAnsi"/>
                <w:noProof/>
              </w:rPr>
              <w:t>Summary of issues and opportunities</w:t>
            </w:r>
            <w:r w:rsidR="003B549A">
              <w:rPr>
                <w:noProof/>
                <w:webHidden/>
              </w:rPr>
              <w:tab/>
            </w:r>
            <w:r w:rsidR="003B549A">
              <w:rPr>
                <w:noProof/>
                <w:webHidden/>
              </w:rPr>
              <w:fldChar w:fldCharType="begin"/>
            </w:r>
            <w:r w:rsidR="003B549A">
              <w:rPr>
                <w:noProof/>
                <w:webHidden/>
              </w:rPr>
              <w:instrText xml:space="preserve"> PAGEREF _Toc66866014 \h </w:instrText>
            </w:r>
            <w:r w:rsidR="003B549A">
              <w:rPr>
                <w:noProof/>
                <w:webHidden/>
              </w:rPr>
            </w:r>
            <w:r w:rsidR="003B549A">
              <w:rPr>
                <w:noProof/>
                <w:webHidden/>
              </w:rPr>
              <w:fldChar w:fldCharType="separate"/>
            </w:r>
            <w:r w:rsidR="003C37F5">
              <w:rPr>
                <w:noProof/>
                <w:webHidden/>
              </w:rPr>
              <w:t>48</w:t>
            </w:r>
            <w:r w:rsidR="003B549A">
              <w:rPr>
                <w:noProof/>
                <w:webHidden/>
              </w:rPr>
              <w:fldChar w:fldCharType="end"/>
            </w:r>
          </w:hyperlink>
        </w:p>
        <w:p w14:paraId="15600827" w14:textId="4C96D756" w:rsidR="003B549A" w:rsidRDefault="00D35381">
          <w:pPr>
            <w:pStyle w:val="TOC1"/>
            <w:rPr>
              <w:rFonts w:asciiTheme="minorHAnsi" w:eastAsiaTheme="minorEastAsia" w:hAnsiTheme="minorHAnsi"/>
              <w:b w:val="0"/>
              <w:noProof/>
              <w:sz w:val="22"/>
              <w:lang w:eastAsia="en-AU"/>
            </w:rPr>
          </w:pPr>
          <w:hyperlink w:anchor="_Toc66866015" w:history="1">
            <w:r w:rsidR="003B549A" w:rsidRPr="009F6B51">
              <w:rPr>
                <w:rStyle w:val="Hyperlink"/>
                <w:noProof/>
              </w:rPr>
              <w:t>Community Feedback</w:t>
            </w:r>
            <w:r w:rsidR="003B549A">
              <w:rPr>
                <w:noProof/>
                <w:webHidden/>
              </w:rPr>
              <w:tab/>
            </w:r>
            <w:r w:rsidR="003B549A">
              <w:rPr>
                <w:noProof/>
                <w:webHidden/>
              </w:rPr>
              <w:fldChar w:fldCharType="begin"/>
            </w:r>
            <w:r w:rsidR="003B549A">
              <w:rPr>
                <w:noProof/>
                <w:webHidden/>
              </w:rPr>
              <w:instrText xml:space="preserve"> PAGEREF _Toc66866015 \h </w:instrText>
            </w:r>
            <w:r w:rsidR="003B549A">
              <w:rPr>
                <w:noProof/>
                <w:webHidden/>
              </w:rPr>
            </w:r>
            <w:r w:rsidR="003B549A">
              <w:rPr>
                <w:noProof/>
                <w:webHidden/>
              </w:rPr>
              <w:fldChar w:fldCharType="separate"/>
            </w:r>
            <w:r w:rsidR="003C37F5">
              <w:rPr>
                <w:noProof/>
                <w:webHidden/>
              </w:rPr>
              <w:t>51</w:t>
            </w:r>
            <w:r w:rsidR="003B549A">
              <w:rPr>
                <w:noProof/>
                <w:webHidden/>
              </w:rPr>
              <w:fldChar w:fldCharType="end"/>
            </w:r>
          </w:hyperlink>
        </w:p>
        <w:p w14:paraId="2025784B" w14:textId="2CE0D7F8" w:rsidR="003B549A" w:rsidRDefault="00D35381">
          <w:pPr>
            <w:pStyle w:val="TOC1"/>
            <w:rPr>
              <w:rFonts w:asciiTheme="minorHAnsi" w:eastAsiaTheme="minorEastAsia" w:hAnsiTheme="minorHAnsi"/>
              <w:b w:val="0"/>
              <w:noProof/>
              <w:sz w:val="22"/>
              <w:lang w:eastAsia="en-AU"/>
            </w:rPr>
          </w:pPr>
          <w:hyperlink w:anchor="_Toc66866016" w:history="1">
            <w:r w:rsidR="003B549A" w:rsidRPr="009F6B51">
              <w:rPr>
                <w:rStyle w:val="Hyperlink"/>
                <w:rFonts w:cstheme="minorHAnsi"/>
                <w:noProof/>
              </w:rPr>
              <w:t>Strategies and Actions</w:t>
            </w:r>
            <w:r w:rsidR="003B549A">
              <w:rPr>
                <w:noProof/>
                <w:webHidden/>
              </w:rPr>
              <w:tab/>
            </w:r>
            <w:r w:rsidR="003B549A">
              <w:rPr>
                <w:noProof/>
                <w:webHidden/>
              </w:rPr>
              <w:fldChar w:fldCharType="begin"/>
            </w:r>
            <w:r w:rsidR="003B549A">
              <w:rPr>
                <w:noProof/>
                <w:webHidden/>
              </w:rPr>
              <w:instrText xml:space="preserve"> PAGEREF _Toc66866016 \h </w:instrText>
            </w:r>
            <w:r w:rsidR="003B549A">
              <w:rPr>
                <w:noProof/>
                <w:webHidden/>
              </w:rPr>
            </w:r>
            <w:r w:rsidR="003B549A">
              <w:rPr>
                <w:noProof/>
                <w:webHidden/>
              </w:rPr>
              <w:fldChar w:fldCharType="separate"/>
            </w:r>
            <w:r w:rsidR="003C37F5">
              <w:rPr>
                <w:noProof/>
                <w:webHidden/>
              </w:rPr>
              <w:t>53</w:t>
            </w:r>
            <w:r w:rsidR="003B549A">
              <w:rPr>
                <w:noProof/>
                <w:webHidden/>
              </w:rPr>
              <w:fldChar w:fldCharType="end"/>
            </w:r>
          </w:hyperlink>
        </w:p>
        <w:p w14:paraId="58848A98" w14:textId="0862DE6E" w:rsidR="003B549A" w:rsidRDefault="00D35381">
          <w:pPr>
            <w:pStyle w:val="TOC1"/>
            <w:rPr>
              <w:rFonts w:asciiTheme="minorHAnsi" w:eastAsiaTheme="minorEastAsia" w:hAnsiTheme="minorHAnsi"/>
              <w:b w:val="0"/>
              <w:noProof/>
              <w:sz w:val="22"/>
              <w:lang w:eastAsia="en-AU"/>
            </w:rPr>
          </w:pPr>
          <w:hyperlink w:anchor="_Toc66866017" w:history="1">
            <w:r w:rsidR="003B549A" w:rsidRPr="009F6B51">
              <w:rPr>
                <w:rStyle w:val="Hyperlink"/>
                <w:rFonts w:cstheme="minorHAnsi"/>
                <w:noProof/>
              </w:rPr>
              <w:t>Addressing the Affordable Housing issue</w:t>
            </w:r>
            <w:r w:rsidR="003B549A">
              <w:rPr>
                <w:noProof/>
                <w:webHidden/>
              </w:rPr>
              <w:tab/>
            </w:r>
            <w:r w:rsidR="003B549A">
              <w:rPr>
                <w:noProof/>
                <w:webHidden/>
              </w:rPr>
              <w:fldChar w:fldCharType="begin"/>
            </w:r>
            <w:r w:rsidR="003B549A">
              <w:rPr>
                <w:noProof/>
                <w:webHidden/>
              </w:rPr>
              <w:instrText xml:space="preserve"> PAGEREF _Toc66866017 \h </w:instrText>
            </w:r>
            <w:r w:rsidR="003B549A">
              <w:rPr>
                <w:noProof/>
                <w:webHidden/>
              </w:rPr>
            </w:r>
            <w:r w:rsidR="003B549A">
              <w:rPr>
                <w:noProof/>
                <w:webHidden/>
              </w:rPr>
              <w:fldChar w:fldCharType="separate"/>
            </w:r>
            <w:r w:rsidR="003C37F5">
              <w:rPr>
                <w:noProof/>
                <w:webHidden/>
              </w:rPr>
              <w:t>56</w:t>
            </w:r>
            <w:r w:rsidR="003B549A">
              <w:rPr>
                <w:noProof/>
                <w:webHidden/>
              </w:rPr>
              <w:fldChar w:fldCharType="end"/>
            </w:r>
          </w:hyperlink>
        </w:p>
        <w:p w14:paraId="6FC5CFA5" w14:textId="7DF8E9B6" w:rsidR="003B549A" w:rsidRDefault="00D35381">
          <w:pPr>
            <w:pStyle w:val="TOC1"/>
            <w:rPr>
              <w:rFonts w:asciiTheme="minorHAnsi" w:eastAsiaTheme="minorEastAsia" w:hAnsiTheme="minorHAnsi"/>
              <w:b w:val="0"/>
              <w:noProof/>
              <w:sz w:val="22"/>
              <w:lang w:eastAsia="en-AU"/>
            </w:rPr>
          </w:pPr>
          <w:hyperlink w:anchor="_Toc66866018" w:history="1">
            <w:r w:rsidR="003B549A" w:rsidRPr="009F6B51">
              <w:rPr>
                <w:rStyle w:val="Hyperlink"/>
                <w:rFonts w:cstheme="minorHAnsi"/>
                <w:noProof/>
              </w:rPr>
              <w:t>Appendix 1: Review of existing Framework</w:t>
            </w:r>
            <w:r w:rsidR="003B549A">
              <w:rPr>
                <w:noProof/>
                <w:webHidden/>
              </w:rPr>
              <w:tab/>
            </w:r>
            <w:r w:rsidR="003B549A">
              <w:rPr>
                <w:noProof/>
                <w:webHidden/>
              </w:rPr>
              <w:fldChar w:fldCharType="begin"/>
            </w:r>
            <w:r w:rsidR="003B549A">
              <w:rPr>
                <w:noProof/>
                <w:webHidden/>
              </w:rPr>
              <w:instrText xml:space="preserve"> PAGEREF _Toc66866018 \h </w:instrText>
            </w:r>
            <w:r w:rsidR="003B549A">
              <w:rPr>
                <w:noProof/>
                <w:webHidden/>
              </w:rPr>
            </w:r>
            <w:r w:rsidR="003B549A">
              <w:rPr>
                <w:noProof/>
                <w:webHidden/>
              </w:rPr>
              <w:fldChar w:fldCharType="separate"/>
            </w:r>
            <w:r w:rsidR="003C37F5">
              <w:rPr>
                <w:noProof/>
                <w:webHidden/>
              </w:rPr>
              <w:t>58</w:t>
            </w:r>
            <w:r w:rsidR="003B549A">
              <w:rPr>
                <w:noProof/>
                <w:webHidden/>
              </w:rPr>
              <w:fldChar w:fldCharType="end"/>
            </w:r>
          </w:hyperlink>
        </w:p>
        <w:p w14:paraId="1D640BB3" w14:textId="12BBD266" w:rsidR="00626EA2" w:rsidRPr="001D34DD" w:rsidRDefault="00626EA2">
          <w:pPr>
            <w:rPr>
              <w:rFonts w:asciiTheme="minorHAnsi" w:hAnsiTheme="minorHAnsi" w:cstheme="minorHAnsi"/>
            </w:rPr>
          </w:pPr>
          <w:r w:rsidRPr="001D34DD">
            <w:rPr>
              <w:rFonts w:asciiTheme="minorHAnsi" w:hAnsiTheme="minorHAnsi" w:cstheme="minorHAnsi"/>
            </w:rPr>
            <w:fldChar w:fldCharType="end"/>
          </w:r>
        </w:p>
      </w:sdtContent>
    </w:sdt>
    <w:p w14:paraId="105B65AA" w14:textId="7CAD6EB8" w:rsidR="00136246" w:rsidRPr="001D34DD" w:rsidRDefault="00136246" w:rsidP="00136246">
      <w:pPr>
        <w:rPr>
          <w:rFonts w:asciiTheme="minorHAnsi" w:hAnsiTheme="minorHAnsi" w:cstheme="minorHAnsi"/>
        </w:rPr>
      </w:pPr>
    </w:p>
    <w:p w14:paraId="247D7112" w14:textId="05827C70" w:rsidR="00136246" w:rsidRPr="001D34DD" w:rsidRDefault="00136246" w:rsidP="00136246">
      <w:pPr>
        <w:rPr>
          <w:rFonts w:asciiTheme="minorHAnsi" w:hAnsiTheme="minorHAnsi" w:cstheme="minorHAnsi"/>
        </w:rPr>
      </w:pPr>
    </w:p>
    <w:p w14:paraId="1BDB8918" w14:textId="571444EB" w:rsidR="00250EA7" w:rsidRPr="001D34DD" w:rsidRDefault="00250EA7" w:rsidP="00250EA7">
      <w:pPr>
        <w:pStyle w:val="Heading1"/>
        <w:rPr>
          <w:rFonts w:asciiTheme="minorHAnsi" w:hAnsiTheme="minorHAnsi" w:cstheme="minorHAnsi"/>
        </w:rPr>
      </w:pPr>
      <w:bookmarkStart w:id="0" w:name="_Toc66865989"/>
      <w:r w:rsidRPr="001D34DD">
        <w:rPr>
          <w:rFonts w:asciiTheme="minorHAnsi" w:hAnsiTheme="minorHAnsi" w:cstheme="minorHAnsi"/>
        </w:rPr>
        <w:lastRenderedPageBreak/>
        <w:t>Executive Summary</w:t>
      </w:r>
      <w:bookmarkEnd w:id="0"/>
      <w:r w:rsidRPr="001D34DD">
        <w:rPr>
          <w:rFonts w:asciiTheme="minorHAnsi" w:hAnsiTheme="minorHAnsi" w:cstheme="minorHAnsi"/>
        </w:rPr>
        <w:t xml:space="preserve"> </w:t>
      </w:r>
    </w:p>
    <w:p w14:paraId="249165BF" w14:textId="17EBBBFF" w:rsidR="00385380" w:rsidRPr="001D34DD" w:rsidRDefault="00385380" w:rsidP="00385380">
      <w:pPr>
        <w:rPr>
          <w:rFonts w:asciiTheme="minorHAnsi" w:hAnsiTheme="minorHAnsi" w:cstheme="minorHAnsi"/>
        </w:rPr>
      </w:pPr>
      <w:r w:rsidRPr="001D34DD">
        <w:rPr>
          <w:rFonts w:asciiTheme="minorHAnsi" w:hAnsiTheme="minorHAnsi" w:cstheme="minorHAnsi"/>
        </w:rPr>
        <w:t xml:space="preserve">This </w:t>
      </w:r>
      <w:r w:rsidR="008430FD">
        <w:rPr>
          <w:rFonts w:asciiTheme="minorHAnsi" w:hAnsiTheme="minorHAnsi" w:cstheme="minorHAnsi"/>
        </w:rPr>
        <w:t xml:space="preserve">Draft </w:t>
      </w:r>
      <w:r w:rsidRPr="001D34DD">
        <w:rPr>
          <w:rFonts w:asciiTheme="minorHAnsi" w:hAnsiTheme="minorHAnsi" w:cstheme="minorHAnsi"/>
        </w:rPr>
        <w:t>Affordable Housing Background Report has been prepared by Bayside City Council.</w:t>
      </w:r>
    </w:p>
    <w:p w14:paraId="78F90AD4" w14:textId="3B710D0B" w:rsidR="00385380" w:rsidRPr="001D34DD" w:rsidRDefault="00385380" w:rsidP="00385380">
      <w:pPr>
        <w:rPr>
          <w:rFonts w:asciiTheme="minorHAnsi" w:hAnsiTheme="minorHAnsi" w:cstheme="minorHAnsi"/>
        </w:rPr>
      </w:pPr>
      <w:r w:rsidRPr="001D34DD">
        <w:rPr>
          <w:rFonts w:asciiTheme="minorHAnsi" w:hAnsiTheme="minorHAnsi" w:cstheme="minorHAnsi"/>
        </w:rPr>
        <w:t xml:space="preserve">There are two key </w:t>
      </w:r>
      <w:r w:rsidR="00B9005F" w:rsidRPr="001D34DD">
        <w:rPr>
          <w:rFonts w:asciiTheme="minorHAnsi" w:hAnsiTheme="minorHAnsi" w:cstheme="minorHAnsi"/>
        </w:rPr>
        <w:t>S</w:t>
      </w:r>
      <w:r w:rsidRPr="001D34DD">
        <w:rPr>
          <w:rFonts w:asciiTheme="minorHAnsi" w:hAnsiTheme="minorHAnsi" w:cstheme="minorHAnsi"/>
        </w:rPr>
        <w:t xml:space="preserve">tate government strategies, </w:t>
      </w:r>
      <w:r w:rsidRPr="001D34DD">
        <w:rPr>
          <w:rFonts w:asciiTheme="minorHAnsi" w:hAnsiTheme="minorHAnsi" w:cstheme="minorHAnsi"/>
          <w:i/>
          <w:iCs/>
        </w:rPr>
        <w:t>Homes for Victorians: Affordability, access and choice</w:t>
      </w:r>
      <w:r w:rsidRPr="001D34DD">
        <w:rPr>
          <w:rFonts w:asciiTheme="minorHAnsi" w:hAnsiTheme="minorHAnsi" w:cstheme="minorHAnsi"/>
        </w:rPr>
        <w:t xml:space="preserve"> and </w:t>
      </w:r>
      <w:r w:rsidR="00B9005F" w:rsidRPr="001D34DD">
        <w:rPr>
          <w:rFonts w:asciiTheme="minorHAnsi" w:hAnsiTheme="minorHAnsi" w:cstheme="minorHAnsi"/>
        </w:rPr>
        <w:t xml:space="preserve">the metropolitan planning strategy </w:t>
      </w:r>
      <w:r w:rsidRPr="001D34DD">
        <w:rPr>
          <w:rFonts w:asciiTheme="minorHAnsi" w:hAnsiTheme="minorHAnsi" w:cstheme="minorHAnsi"/>
          <w:i/>
          <w:iCs/>
        </w:rPr>
        <w:t>Plan Melbourne</w:t>
      </w:r>
      <w:r w:rsidRPr="001D34DD">
        <w:rPr>
          <w:rFonts w:asciiTheme="minorHAnsi" w:hAnsiTheme="minorHAnsi" w:cstheme="minorHAnsi"/>
        </w:rPr>
        <w:t xml:space="preserve"> 2017-2050 that recognise the critical need to increase the supply of social and affordable housing</w:t>
      </w:r>
      <w:r w:rsidR="00B9005F" w:rsidRPr="001D34DD">
        <w:rPr>
          <w:rFonts w:asciiTheme="minorHAnsi" w:hAnsiTheme="minorHAnsi" w:cstheme="minorHAnsi"/>
        </w:rPr>
        <w:t xml:space="preserve"> across Victoria</w:t>
      </w:r>
      <w:r w:rsidRPr="001D34DD">
        <w:rPr>
          <w:rFonts w:asciiTheme="minorHAnsi" w:hAnsiTheme="minorHAnsi" w:cstheme="minorHAnsi"/>
        </w:rPr>
        <w:t xml:space="preserve">. At the time of preparing this Background Report, the Victorian Government announced a $5.3 billion investment in social and affordable housing to deliver more than 12,000 new homes throughout Metropolitan Melbourne and Regional Victoria. The </w:t>
      </w:r>
      <w:r w:rsidRPr="001D34DD">
        <w:rPr>
          <w:rFonts w:asciiTheme="minorHAnsi" w:hAnsiTheme="minorHAnsi" w:cstheme="minorHAnsi"/>
          <w:i/>
          <w:iCs/>
        </w:rPr>
        <w:t>Big Housing Build</w:t>
      </w:r>
      <w:r w:rsidRPr="001D34DD">
        <w:rPr>
          <w:rFonts w:asciiTheme="minorHAnsi" w:hAnsiTheme="minorHAnsi" w:cstheme="minorHAnsi"/>
        </w:rPr>
        <w:t xml:space="preserve"> is Victoria’s landmark investment in social and affordable housing, delivering 9,300 new social housing homes and 2,900 new affordable and low-cost homes for key workers. </w:t>
      </w:r>
    </w:p>
    <w:p w14:paraId="05215AEF" w14:textId="37AD9DE8" w:rsidR="00385380" w:rsidRPr="001D34DD" w:rsidRDefault="00385380" w:rsidP="00385380">
      <w:pPr>
        <w:rPr>
          <w:rFonts w:asciiTheme="minorHAnsi" w:hAnsiTheme="minorHAnsi" w:cstheme="minorHAnsi"/>
        </w:rPr>
      </w:pPr>
      <w:r w:rsidRPr="001D34DD">
        <w:rPr>
          <w:rFonts w:asciiTheme="minorHAnsi" w:hAnsiTheme="minorHAnsi" w:cstheme="minorHAnsi"/>
        </w:rPr>
        <w:t xml:space="preserve">Council’s </w:t>
      </w:r>
      <w:r w:rsidR="00B9005F" w:rsidRPr="001D34DD">
        <w:rPr>
          <w:rFonts w:asciiTheme="minorHAnsi" w:hAnsiTheme="minorHAnsi" w:cstheme="minorHAnsi"/>
        </w:rPr>
        <w:t>past approach to delivering additional social and affordable housing has been identified in</w:t>
      </w:r>
      <w:r w:rsidRPr="001D34DD">
        <w:rPr>
          <w:rFonts w:asciiTheme="minorHAnsi" w:hAnsiTheme="minorHAnsi" w:cstheme="minorHAnsi"/>
        </w:rPr>
        <w:t xml:space="preserve"> the </w:t>
      </w:r>
      <w:r w:rsidRPr="001D34DD">
        <w:rPr>
          <w:rFonts w:asciiTheme="minorHAnsi" w:hAnsiTheme="minorHAnsi" w:cstheme="minorHAnsi"/>
          <w:i/>
          <w:iCs/>
        </w:rPr>
        <w:t>Council Plan</w:t>
      </w:r>
      <w:r w:rsidRPr="001D34DD">
        <w:rPr>
          <w:rFonts w:asciiTheme="minorHAnsi" w:hAnsiTheme="minorHAnsi" w:cstheme="minorHAnsi"/>
        </w:rPr>
        <w:t xml:space="preserve"> 2017-2021, the </w:t>
      </w:r>
      <w:r w:rsidRPr="001D34DD">
        <w:rPr>
          <w:rFonts w:asciiTheme="minorHAnsi" w:hAnsiTheme="minorHAnsi" w:cstheme="minorHAnsi"/>
          <w:i/>
          <w:iCs/>
        </w:rPr>
        <w:t>Community Plan</w:t>
      </w:r>
      <w:r w:rsidRPr="001D34DD">
        <w:rPr>
          <w:rFonts w:asciiTheme="minorHAnsi" w:hAnsiTheme="minorHAnsi" w:cstheme="minorHAnsi"/>
        </w:rPr>
        <w:t xml:space="preserve"> 2025</w:t>
      </w:r>
      <w:r w:rsidR="00B9005F" w:rsidRPr="001D34DD">
        <w:rPr>
          <w:rFonts w:asciiTheme="minorHAnsi" w:hAnsiTheme="minorHAnsi" w:cstheme="minorHAnsi"/>
        </w:rPr>
        <w:t xml:space="preserve"> and the </w:t>
      </w:r>
      <w:r w:rsidR="00B9005F" w:rsidRPr="001D34DD">
        <w:rPr>
          <w:rFonts w:asciiTheme="minorHAnsi" w:hAnsiTheme="minorHAnsi" w:cstheme="minorHAnsi"/>
          <w:i/>
          <w:iCs/>
        </w:rPr>
        <w:t xml:space="preserve">Bayside Housing Strategy </w:t>
      </w:r>
      <w:r w:rsidR="00B9005F" w:rsidRPr="001D34DD">
        <w:rPr>
          <w:rFonts w:asciiTheme="minorHAnsi" w:hAnsiTheme="minorHAnsi" w:cstheme="minorHAnsi"/>
        </w:rPr>
        <w:t xml:space="preserve">2019, and the primary approach to achieving these outcomes has been through implementing Council’s </w:t>
      </w:r>
      <w:r w:rsidRPr="001D34DD">
        <w:rPr>
          <w:rFonts w:asciiTheme="minorHAnsi" w:hAnsiTheme="minorHAnsi" w:cstheme="minorHAnsi"/>
          <w:i/>
          <w:iCs/>
        </w:rPr>
        <w:t>Improving Housing Affordability and Social Housing Options in Bayside</w:t>
      </w:r>
      <w:r w:rsidR="00B9005F" w:rsidRPr="001D34DD">
        <w:rPr>
          <w:rFonts w:asciiTheme="minorHAnsi" w:hAnsiTheme="minorHAnsi" w:cstheme="minorHAnsi"/>
          <w:i/>
          <w:iCs/>
        </w:rPr>
        <w:t>: Advocacy</w:t>
      </w:r>
      <w:r w:rsidRPr="001D34DD">
        <w:rPr>
          <w:rFonts w:asciiTheme="minorHAnsi" w:hAnsiTheme="minorHAnsi" w:cstheme="minorHAnsi"/>
          <w:i/>
          <w:iCs/>
        </w:rPr>
        <w:t xml:space="preserve"> Action Plan, </w:t>
      </w:r>
      <w:r w:rsidRPr="001D34DD">
        <w:rPr>
          <w:rFonts w:asciiTheme="minorHAnsi" w:hAnsiTheme="minorHAnsi" w:cstheme="minorHAnsi"/>
        </w:rPr>
        <w:t xml:space="preserve">June 2018. </w:t>
      </w:r>
    </w:p>
    <w:p w14:paraId="4FC48F25" w14:textId="3FCA8E5A" w:rsidR="00385380" w:rsidRPr="001D34DD" w:rsidRDefault="00385380" w:rsidP="00385380">
      <w:pPr>
        <w:rPr>
          <w:rFonts w:asciiTheme="minorHAnsi" w:hAnsiTheme="minorHAnsi" w:cstheme="minorHAnsi"/>
        </w:rPr>
      </w:pPr>
      <w:r w:rsidRPr="001D34DD">
        <w:rPr>
          <w:rFonts w:asciiTheme="minorHAnsi" w:hAnsiTheme="minorHAnsi" w:cstheme="minorHAnsi"/>
        </w:rPr>
        <w:t xml:space="preserve">Housing is a complex system of private market developers, lenders, insurers, and touches every level of government. It is also a basic human need and </w:t>
      </w:r>
      <w:r w:rsidR="00EF1E12" w:rsidRPr="001D34DD">
        <w:rPr>
          <w:rFonts w:asciiTheme="minorHAnsi" w:hAnsiTheme="minorHAnsi" w:cstheme="minorHAnsi"/>
        </w:rPr>
        <w:t xml:space="preserve">an </w:t>
      </w:r>
      <w:r w:rsidRPr="001D34DD">
        <w:rPr>
          <w:rFonts w:asciiTheme="minorHAnsi" w:hAnsiTheme="minorHAnsi" w:cstheme="minorHAnsi"/>
        </w:rPr>
        <w:t xml:space="preserve">essential public health infrastructure required to support current and future residents. Rising housing prices affect the Bayside community in different ways, and this requires searching for solutions that match Bayside’s unique challenges. Affordable rental options are increasingly out of reach for current residents as well as for those seeking a new life in the community, construction costs are rising, and there is a limited supply of new land. </w:t>
      </w:r>
      <w:bookmarkStart w:id="1" w:name="_Hlk61466506"/>
      <w:r w:rsidRPr="001D34DD">
        <w:rPr>
          <w:rFonts w:asciiTheme="minorHAnsi" w:hAnsiTheme="minorHAnsi" w:cstheme="minorHAnsi"/>
        </w:rPr>
        <w:t>Lower and moderate income-employees make fundamental contributions to the economic and social life of the municipality and when opportunities to live and work within Bayside are diminished, so too is the local economy. A lack of affordable housing also means a greater risk of experiencing vulnerability for current and future residents of Bayside. When households find themselves in financial stress, finding affordable options that do not require an excessive commute to work or to visit loved ones are vital. For those who need in-home care, or greater support services due to their ill-health, age, disability, or otherwise</w:t>
      </w:r>
      <w:r w:rsidR="00C217D2" w:rsidRPr="001D34DD">
        <w:rPr>
          <w:rFonts w:asciiTheme="minorHAnsi" w:hAnsiTheme="minorHAnsi" w:cstheme="minorHAnsi"/>
        </w:rPr>
        <w:t>,</w:t>
      </w:r>
      <w:r w:rsidRPr="001D34DD">
        <w:rPr>
          <w:rFonts w:asciiTheme="minorHAnsi" w:hAnsiTheme="minorHAnsi" w:cstheme="minorHAnsi"/>
        </w:rPr>
        <w:t xml:space="preserve"> this option is even more </w:t>
      </w:r>
      <w:r w:rsidR="008D1412">
        <w:rPr>
          <w:rFonts w:asciiTheme="minorHAnsi" w:hAnsiTheme="minorHAnsi" w:cstheme="minorHAnsi"/>
        </w:rPr>
        <w:t>important</w:t>
      </w:r>
      <w:r w:rsidRPr="001D34DD">
        <w:rPr>
          <w:rFonts w:asciiTheme="minorHAnsi" w:hAnsiTheme="minorHAnsi" w:cstheme="minorHAnsi"/>
        </w:rPr>
        <w:t xml:space="preserve">. </w:t>
      </w:r>
    </w:p>
    <w:bookmarkEnd w:id="1"/>
    <w:p w14:paraId="1D616632" w14:textId="7223CAB4" w:rsidR="00B9005F" w:rsidRPr="001D34DD" w:rsidRDefault="00385380" w:rsidP="00385380">
      <w:pPr>
        <w:rPr>
          <w:rFonts w:asciiTheme="minorHAnsi" w:hAnsiTheme="minorHAnsi" w:cstheme="minorHAnsi"/>
          <w:bCs/>
        </w:rPr>
      </w:pPr>
      <w:r w:rsidRPr="001D34DD">
        <w:rPr>
          <w:rFonts w:asciiTheme="minorHAnsi" w:hAnsiTheme="minorHAnsi" w:cstheme="minorHAnsi"/>
          <w:bCs/>
        </w:rPr>
        <w:t xml:space="preserve">The need for more equitable housing was highlighted in 2020 even more starkly </w:t>
      </w:r>
      <w:r w:rsidR="002E3F35">
        <w:rPr>
          <w:rFonts w:asciiTheme="minorHAnsi" w:hAnsiTheme="minorHAnsi" w:cstheme="minorHAnsi"/>
          <w:bCs/>
        </w:rPr>
        <w:t>as a result of the impacts of COVID-19, which highlighted the complex interplay of social, household and economic factors that affect housing affordability. W</w:t>
      </w:r>
      <w:r w:rsidRPr="001D34DD">
        <w:rPr>
          <w:rFonts w:asciiTheme="minorHAnsi" w:hAnsiTheme="minorHAnsi" w:cstheme="minorHAnsi"/>
          <w:bCs/>
        </w:rPr>
        <w:t xml:space="preserve">hen the State of Victoria was </w:t>
      </w:r>
      <w:r w:rsidR="00B9005F" w:rsidRPr="001D34DD">
        <w:rPr>
          <w:rFonts w:asciiTheme="minorHAnsi" w:hAnsiTheme="minorHAnsi" w:cstheme="minorHAnsi"/>
          <w:bCs/>
        </w:rPr>
        <w:t xml:space="preserve">put into lockdown </w:t>
      </w:r>
      <w:r w:rsidR="008D1412">
        <w:rPr>
          <w:rFonts w:asciiTheme="minorHAnsi" w:hAnsiTheme="minorHAnsi" w:cstheme="minorHAnsi"/>
          <w:bCs/>
        </w:rPr>
        <w:t xml:space="preserve">for an extended period </w:t>
      </w:r>
      <w:r w:rsidR="00B9005F" w:rsidRPr="001D34DD">
        <w:rPr>
          <w:rFonts w:asciiTheme="minorHAnsi" w:hAnsiTheme="minorHAnsi" w:cstheme="minorHAnsi"/>
          <w:bCs/>
        </w:rPr>
        <w:t>due to the C</w:t>
      </w:r>
      <w:r w:rsidR="00F31BD2" w:rsidRPr="001D34DD">
        <w:rPr>
          <w:rFonts w:asciiTheme="minorHAnsi" w:hAnsiTheme="minorHAnsi" w:cstheme="minorHAnsi"/>
          <w:bCs/>
        </w:rPr>
        <w:t>OVID</w:t>
      </w:r>
      <w:r w:rsidR="00B9005F" w:rsidRPr="001D34DD">
        <w:rPr>
          <w:rFonts w:asciiTheme="minorHAnsi" w:hAnsiTheme="minorHAnsi" w:cstheme="minorHAnsi"/>
          <w:bCs/>
        </w:rPr>
        <w:t>-19 pandemic</w:t>
      </w:r>
      <w:r w:rsidR="002E3F35">
        <w:rPr>
          <w:rFonts w:asciiTheme="minorHAnsi" w:hAnsiTheme="minorHAnsi" w:cstheme="minorHAnsi"/>
          <w:bCs/>
        </w:rPr>
        <w:t xml:space="preserve">, sudden economic hardship disproportionately falls on </w:t>
      </w:r>
      <w:r w:rsidR="008430FD">
        <w:rPr>
          <w:rFonts w:asciiTheme="minorHAnsi" w:hAnsiTheme="minorHAnsi" w:cstheme="minorHAnsi"/>
          <w:bCs/>
        </w:rPr>
        <w:t xml:space="preserve">very </w:t>
      </w:r>
      <w:r w:rsidR="002E3F35">
        <w:rPr>
          <w:rFonts w:asciiTheme="minorHAnsi" w:hAnsiTheme="minorHAnsi" w:cstheme="minorHAnsi"/>
          <w:bCs/>
        </w:rPr>
        <w:t>low</w:t>
      </w:r>
      <w:r w:rsidR="008430FD">
        <w:rPr>
          <w:rFonts w:asciiTheme="minorHAnsi" w:hAnsiTheme="minorHAnsi" w:cstheme="minorHAnsi"/>
          <w:bCs/>
        </w:rPr>
        <w:t>, low and moderate</w:t>
      </w:r>
      <w:r w:rsidR="002E3F35">
        <w:rPr>
          <w:rFonts w:asciiTheme="minorHAnsi" w:hAnsiTheme="minorHAnsi" w:cstheme="minorHAnsi"/>
          <w:bCs/>
        </w:rPr>
        <w:t xml:space="preserve"> income households, which in most cases, have no work from home options</w:t>
      </w:r>
      <w:r w:rsidRPr="001D34DD">
        <w:rPr>
          <w:rFonts w:asciiTheme="minorHAnsi" w:hAnsiTheme="minorHAnsi" w:cstheme="minorHAnsi"/>
          <w:bCs/>
        </w:rPr>
        <w:t xml:space="preserve">. </w:t>
      </w:r>
    </w:p>
    <w:p w14:paraId="38E77D08" w14:textId="0CFEA9E4" w:rsidR="00B9005F" w:rsidRPr="001D34DD" w:rsidRDefault="00DA39F1" w:rsidP="00385380">
      <w:pPr>
        <w:rPr>
          <w:rFonts w:asciiTheme="minorHAnsi" w:hAnsiTheme="minorHAnsi" w:cstheme="minorHAnsi"/>
          <w:bCs/>
        </w:rPr>
      </w:pPr>
      <w:r>
        <w:rPr>
          <w:rFonts w:asciiTheme="minorHAnsi" w:hAnsiTheme="minorHAnsi" w:cstheme="minorHAnsi"/>
          <w:bCs/>
        </w:rPr>
        <w:t>T</w:t>
      </w:r>
      <w:r w:rsidR="00EF1E12" w:rsidRPr="001D34DD">
        <w:rPr>
          <w:rFonts w:asciiTheme="minorHAnsi" w:hAnsiTheme="minorHAnsi" w:cstheme="minorHAnsi"/>
          <w:bCs/>
        </w:rPr>
        <w:t>his B</w:t>
      </w:r>
      <w:r w:rsidR="00385380" w:rsidRPr="001D34DD">
        <w:rPr>
          <w:rFonts w:asciiTheme="minorHAnsi" w:hAnsiTheme="minorHAnsi" w:cstheme="minorHAnsi"/>
          <w:bCs/>
        </w:rPr>
        <w:t xml:space="preserve">ackground </w:t>
      </w:r>
      <w:r w:rsidR="00EF1E12" w:rsidRPr="001D34DD">
        <w:rPr>
          <w:rFonts w:asciiTheme="minorHAnsi" w:hAnsiTheme="minorHAnsi" w:cstheme="minorHAnsi"/>
          <w:bCs/>
        </w:rPr>
        <w:t>R</w:t>
      </w:r>
      <w:r w:rsidR="00385380" w:rsidRPr="001D34DD">
        <w:rPr>
          <w:rFonts w:asciiTheme="minorHAnsi" w:hAnsiTheme="minorHAnsi" w:cstheme="minorHAnsi"/>
          <w:bCs/>
        </w:rPr>
        <w:t>eport seeks to inform</w:t>
      </w:r>
      <w:r w:rsidR="00EB26E9">
        <w:rPr>
          <w:rFonts w:asciiTheme="minorHAnsi" w:hAnsiTheme="minorHAnsi" w:cstheme="minorHAnsi"/>
          <w:bCs/>
        </w:rPr>
        <w:t xml:space="preserve"> Council’s</w:t>
      </w:r>
      <w:r w:rsidR="00385380" w:rsidRPr="001D34DD">
        <w:rPr>
          <w:rFonts w:asciiTheme="minorHAnsi" w:hAnsiTheme="minorHAnsi" w:cstheme="minorHAnsi"/>
          <w:bCs/>
        </w:rPr>
        <w:t xml:space="preserve"> strategic direction to create more inclusive design and effective planning processes that increase the supply of social and affordable housing within Bayside as well as more equitable </w:t>
      </w:r>
      <w:r w:rsidR="00A72EE5">
        <w:rPr>
          <w:rFonts w:asciiTheme="minorHAnsi" w:hAnsiTheme="minorHAnsi" w:cstheme="minorHAnsi"/>
          <w:bCs/>
        </w:rPr>
        <w:t xml:space="preserve">housing </w:t>
      </w:r>
      <w:r w:rsidR="00385380" w:rsidRPr="001D34DD">
        <w:rPr>
          <w:rFonts w:asciiTheme="minorHAnsi" w:hAnsiTheme="minorHAnsi" w:cstheme="minorHAnsi"/>
          <w:bCs/>
        </w:rPr>
        <w:t>outcomes for the community</w:t>
      </w:r>
      <w:r w:rsidR="00B9005F" w:rsidRPr="001D34DD">
        <w:rPr>
          <w:rFonts w:asciiTheme="minorHAnsi" w:hAnsiTheme="minorHAnsi" w:cstheme="minorHAnsi"/>
          <w:bCs/>
        </w:rPr>
        <w:t xml:space="preserve">. </w:t>
      </w:r>
      <w:r w:rsidR="00B9005F" w:rsidRPr="001D34DD">
        <w:rPr>
          <w:rFonts w:asciiTheme="minorHAnsi" w:hAnsiTheme="minorHAnsi" w:cstheme="minorHAnsi"/>
        </w:rPr>
        <w:t>Most importantly, this Background Report explores options and identifies opportunities to facilitate the increase in supply of social and affordable housing in new developments,</w:t>
      </w:r>
      <w:r w:rsidR="00B9005F" w:rsidRPr="001D34DD">
        <w:rPr>
          <w:rFonts w:asciiTheme="minorHAnsi" w:hAnsiTheme="minorHAnsi" w:cstheme="minorHAnsi"/>
          <w:bCs/>
        </w:rPr>
        <w:t xml:space="preserve"> with this report recommending Council’s strategy primarily focus on the following areas:</w:t>
      </w:r>
    </w:p>
    <w:p w14:paraId="6ABBBF41" w14:textId="77777777" w:rsidR="00D74CF6" w:rsidRPr="00D74CF6" w:rsidRDefault="00D74CF6" w:rsidP="00D74CF6">
      <w:pPr>
        <w:pStyle w:val="ListParagraph"/>
        <w:numPr>
          <w:ilvl w:val="0"/>
          <w:numId w:val="44"/>
        </w:numPr>
        <w:rPr>
          <w:rFonts w:asciiTheme="minorHAnsi" w:hAnsiTheme="minorHAnsi" w:cstheme="minorHAnsi"/>
        </w:rPr>
      </w:pPr>
      <w:r w:rsidRPr="00D74CF6">
        <w:rPr>
          <w:rFonts w:asciiTheme="minorHAnsi" w:hAnsiTheme="minorHAnsi" w:cstheme="minorHAnsi"/>
        </w:rPr>
        <w:t>Increase the provision of social and affordable housing on public and private sites across Bayside;</w:t>
      </w:r>
    </w:p>
    <w:p w14:paraId="3FA50BFC" w14:textId="77777777" w:rsidR="00D74CF6" w:rsidRPr="00D74CF6" w:rsidRDefault="00D74CF6" w:rsidP="00D74CF6">
      <w:pPr>
        <w:pStyle w:val="ListParagraph"/>
        <w:numPr>
          <w:ilvl w:val="0"/>
          <w:numId w:val="44"/>
        </w:numPr>
        <w:rPr>
          <w:rFonts w:asciiTheme="minorHAnsi" w:hAnsiTheme="minorHAnsi" w:cstheme="minorHAnsi"/>
        </w:rPr>
      </w:pPr>
      <w:r w:rsidRPr="00D74CF6">
        <w:rPr>
          <w:rFonts w:asciiTheme="minorHAnsi" w:hAnsiTheme="minorHAnsi" w:cstheme="minorHAnsi"/>
        </w:rPr>
        <w:t>Increase the quality of social and affordable housing across Bayside;</w:t>
      </w:r>
    </w:p>
    <w:p w14:paraId="39C9A78D" w14:textId="77777777" w:rsidR="00D74CF6" w:rsidRPr="00D74CF6" w:rsidRDefault="00D74CF6" w:rsidP="00D74CF6">
      <w:pPr>
        <w:pStyle w:val="ListParagraph"/>
        <w:numPr>
          <w:ilvl w:val="0"/>
          <w:numId w:val="44"/>
        </w:numPr>
        <w:rPr>
          <w:rFonts w:asciiTheme="minorHAnsi" w:hAnsiTheme="minorHAnsi" w:cstheme="minorHAnsi"/>
        </w:rPr>
      </w:pPr>
      <w:r w:rsidRPr="00D74CF6">
        <w:rPr>
          <w:rFonts w:asciiTheme="minorHAnsi" w:hAnsiTheme="minorHAnsi" w:cstheme="minorHAnsi"/>
        </w:rPr>
        <w:t xml:space="preserve">Create partnerships to support the delivery of additional affordable housing; </w:t>
      </w:r>
    </w:p>
    <w:p w14:paraId="082DA05F" w14:textId="2258726D" w:rsidR="00D74CF6" w:rsidRPr="00D74CF6" w:rsidRDefault="00A72EE5" w:rsidP="00D74CF6">
      <w:pPr>
        <w:pStyle w:val="ListParagraph"/>
        <w:numPr>
          <w:ilvl w:val="0"/>
          <w:numId w:val="44"/>
        </w:numPr>
        <w:rPr>
          <w:rFonts w:asciiTheme="minorHAnsi" w:hAnsiTheme="minorHAnsi" w:cstheme="minorHAnsi"/>
        </w:rPr>
      </w:pPr>
      <w:r>
        <w:rPr>
          <w:rFonts w:asciiTheme="minorHAnsi" w:hAnsiTheme="minorHAnsi" w:cstheme="minorHAnsi"/>
        </w:rPr>
        <w:t>Explore opportunities to b</w:t>
      </w:r>
      <w:r w:rsidR="00D74CF6" w:rsidRPr="00D74CF6">
        <w:rPr>
          <w:rFonts w:asciiTheme="minorHAnsi" w:hAnsiTheme="minorHAnsi" w:cstheme="minorHAnsi"/>
        </w:rPr>
        <w:t xml:space="preserve">uild Council’s role and responsibilities in supporting Bayside residents in housing crisis. </w:t>
      </w:r>
    </w:p>
    <w:p w14:paraId="5B3FFF3A" w14:textId="0D7CDAF1" w:rsidR="001D34DD" w:rsidRDefault="001D34DD" w:rsidP="001D34DD">
      <w:pPr>
        <w:pStyle w:val="ListParagraph"/>
        <w:numPr>
          <w:ilvl w:val="0"/>
          <w:numId w:val="0"/>
        </w:numPr>
        <w:ind w:left="720"/>
        <w:rPr>
          <w:rFonts w:asciiTheme="minorHAnsi" w:hAnsiTheme="minorHAnsi" w:cstheme="minorHAnsi"/>
          <w:bCs/>
        </w:rPr>
      </w:pPr>
    </w:p>
    <w:p w14:paraId="09E81889" w14:textId="070956E0" w:rsidR="00D74CF6" w:rsidRDefault="00D74CF6" w:rsidP="001D34DD">
      <w:pPr>
        <w:pStyle w:val="ListParagraph"/>
        <w:numPr>
          <w:ilvl w:val="0"/>
          <w:numId w:val="0"/>
        </w:numPr>
        <w:ind w:left="720"/>
        <w:rPr>
          <w:rFonts w:asciiTheme="minorHAnsi" w:hAnsiTheme="minorHAnsi" w:cstheme="minorHAnsi"/>
          <w:bCs/>
        </w:rPr>
      </w:pPr>
    </w:p>
    <w:p w14:paraId="0C5675AB" w14:textId="728DAC3B" w:rsidR="00D74CF6" w:rsidRDefault="00D74CF6" w:rsidP="001D34DD">
      <w:pPr>
        <w:pStyle w:val="ListParagraph"/>
        <w:numPr>
          <w:ilvl w:val="0"/>
          <w:numId w:val="0"/>
        </w:numPr>
        <w:ind w:left="720"/>
        <w:rPr>
          <w:rFonts w:asciiTheme="minorHAnsi" w:hAnsiTheme="minorHAnsi" w:cstheme="minorHAnsi"/>
          <w:bCs/>
        </w:rPr>
      </w:pPr>
    </w:p>
    <w:p w14:paraId="40153763" w14:textId="77777777" w:rsidR="00D74CF6" w:rsidRPr="001D34DD" w:rsidRDefault="00D74CF6" w:rsidP="001D34DD">
      <w:pPr>
        <w:pStyle w:val="ListParagraph"/>
        <w:numPr>
          <w:ilvl w:val="0"/>
          <w:numId w:val="0"/>
        </w:numPr>
        <w:ind w:left="720"/>
        <w:rPr>
          <w:rFonts w:asciiTheme="minorHAnsi" w:hAnsiTheme="minorHAnsi" w:cstheme="minorHAnsi"/>
          <w:bCs/>
        </w:rPr>
      </w:pPr>
    </w:p>
    <w:p w14:paraId="222189DA" w14:textId="5BF77475" w:rsidR="009C47E6" w:rsidRPr="001D34DD" w:rsidRDefault="00A22ADB" w:rsidP="00385380">
      <w:pPr>
        <w:pStyle w:val="Heading1"/>
        <w:rPr>
          <w:rFonts w:asciiTheme="minorHAnsi" w:hAnsiTheme="minorHAnsi" w:cstheme="minorHAnsi"/>
        </w:rPr>
      </w:pPr>
      <w:bookmarkStart w:id="2" w:name="_Toc66865990"/>
      <w:r w:rsidRPr="001D34DD">
        <w:rPr>
          <w:rFonts w:asciiTheme="minorHAnsi" w:hAnsiTheme="minorHAnsi" w:cstheme="minorHAnsi"/>
        </w:rPr>
        <w:lastRenderedPageBreak/>
        <w:t>Brief and Method</w:t>
      </w:r>
      <w:bookmarkEnd w:id="2"/>
      <w:r w:rsidRPr="001D34DD">
        <w:rPr>
          <w:rFonts w:asciiTheme="minorHAnsi" w:hAnsiTheme="minorHAnsi" w:cstheme="minorHAnsi"/>
        </w:rPr>
        <w:t xml:space="preserve"> </w:t>
      </w:r>
    </w:p>
    <w:p w14:paraId="7AD87E78" w14:textId="0560C5F3" w:rsidR="00D9319F" w:rsidRPr="001D34DD" w:rsidRDefault="00F25EC6" w:rsidP="00F65985">
      <w:pPr>
        <w:rPr>
          <w:rFonts w:asciiTheme="minorHAnsi" w:hAnsiTheme="minorHAnsi" w:cstheme="minorHAnsi"/>
        </w:rPr>
      </w:pPr>
      <w:r w:rsidRPr="001D34DD">
        <w:rPr>
          <w:rFonts w:asciiTheme="minorHAnsi" w:hAnsiTheme="minorHAnsi" w:cstheme="minorHAnsi"/>
        </w:rPr>
        <w:t xml:space="preserve">Foreshadowed by an action from the </w:t>
      </w:r>
      <w:r w:rsidRPr="001D34DD">
        <w:rPr>
          <w:rFonts w:asciiTheme="minorHAnsi" w:hAnsiTheme="minorHAnsi" w:cstheme="minorHAnsi"/>
          <w:i/>
          <w:iCs/>
        </w:rPr>
        <w:t xml:space="preserve">Bayside Housing Strategy </w:t>
      </w:r>
      <w:r w:rsidRPr="001D34DD">
        <w:rPr>
          <w:rFonts w:asciiTheme="minorHAnsi" w:hAnsiTheme="minorHAnsi" w:cstheme="minorHAnsi"/>
        </w:rPr>
        <w:t>2019</w:t>
      </w:r>
      <w:r w:rsidR="00B9005F" w:rsidRPr="001D34DD">
        <w:rPr>
          <w:rFonts w:asciiTheme="minorHAnsi" w:hAnsiTheme="minorHAnsi" w:cstheme="minorHAnsi"/>
        </w:rPr>
        <w:t>,</w:t>
      </w:r>
      <w:r w:rsidRPr="001D34DD">
        <w:rPr>
          <w:rFonts w:asciiTheme="minorHAnsi" w:hAnsiTheme="minorHAnsi" w:cstheme="minorHAnsi"/>
        </w:rPr>
        <w:t xml:space="preserve"> which sought to develop an affordable housing policy</w:t>
      </w:r>
      <w:r w:rsidR="0002223A" w:rsidRPr="001D34DD">
        <w:rPr>
          <w:rFonts w:asciiTheme="minorHAnsi" w:hAnsiTheme="minorHAnsi" w:cstheme="minorHAnsi"/>
        </w:rPr>
        <w:t>,</w:t>
      </w:r>
      <w:r w:rsidRPr="001D34DD">
        <w:rPr>
          <w:rFonts w:asciiTheme="minorHAnsi" w:hAnsiTheme="minorHAnsi" w:cstheme="minorHAnsi"/>
        </w:rPr>
        <w:t xml:space="preserve"> </w:t>
      </w:r>
      <w:r w:rsidR="00A01887" w:rsidRPr="001D34DD">
        <w:rPr>
          <w:rFonts w:asciiTheme="minorHAnsi" w:hAnsiTheme="minorHAnsi" w:cstheme="minorHAnsi"/>
        </w:rPr>
        <w:t xml:space="preserve">Council </w:t>
      </w:r>
      <w:r w:rsidR="00D9319F" w:rsidRPr="001D34DD">
        <w:rPr>
          <w:rFonts w:asciiTheme="minorHAnsi" w:hAnsiTheme="minorHAnsi" w:cstheme="minorHAnsi"/>
        </w:rPr>
        <w:t xml:space="preserve">resolved to </w:t>
      </w:r>
      <w:r w:rsidR="00A01887" w:rsidRPr="001D34DD">
        <w:rPr>
          <w:rFonts w:asciiTheme="minorHAnsi" w:hAnsiTheme="minorHAnsi" w:cstheme="minorHAnsi"/>
        </w:rPr>
        <w:t xml:space="preserve">prepare </w:t>
      </w:r>
      <w:r w:rsidR="00D9319F" w:rsidRPr="001D34DD">
        <w:rPr>
          <w:rFonts w:asciiTheme="minorHAnsi" w:hAnsiTheme="minorHAnsi" w:cstheme="minorHAnsi"/>
        </w:rPr>
        <w:t>a</w:t>
      </w:r>
      <w:r w:rsidR="00DA39F1">
        <w:rPr>
          <w:rFonts w:asciiTheme="minorHAnsi" w:hAnsiTheme="minorHAnsi" w:cstheme="minorHAnsi"/>
        </w:rPr>
        <w:t>n</w:t>
      </w:r>
      <w:r w:rsidR="00D9319F" w:rsidRPr="001D34DD">
        <w:rPr>
          <w:rFonts w:asciiTheme="minorHAnsi" w:hAnsiTheme="minorHAnsi" w:cstheme="minorHAnsi"/>
        </w:rPr>
        <w:t xml:space="preserve"> </w:t>
      </w:r>
      <w:r w:rsidR="00A01887" w:rsidRPr="001D34DD">
        <w:rPr>
          <w:rFonts w:asciiTheme="minorHAnsi" w:hAnsiTheme="minorHAnsi" w:cstheme="minorHAnsi"/>
        </w:rPr>
        <w:t>Affordable Housing Strateg</w:t>
      </w:r>
      <w:r w:rsidR="00D9319F" w:rsidRPr="001D34DD">
        <w:rPr>
          <w:rFonts w:asciiTheme="minorHAnsi" w:hAnsiTheme="minorHAnsi" w:cstheme="minorHAnsi"/>
        </w:rPr>
        <w:t>y</w:t>
      </w:r>
      <w:r w:rsidR="00B9005F" w:rsidRPr="001D34DD">
        <w:rPr>
          <w:rFonts w:asciiTheme="minorHAnsi" w:hAnsiTheme="minorHAnsi" w:cstheme="minorHAnsi"/>
        </w:rPr>
        <w:t xml:space="preserve"> at its Ordinary Meeting on 15 September 2020</w:t>
      </w:r>
      <w:r w:rsidR="00D9319F" w:rsidRPr="001D34DD">
        <w:rPr>
          <w:rFonts w:asciiTheme="minorHAnsi" w:hAnsiTheme="minorHAnsi" w:cstheme="minorHAnsi"/>
        </w:rPr>
        <w:t xml:space="preserve">. </w:t>
      </w:r>
    </w:p>
    <w:p w14:paraId="7144A108" w14:textId="237365CB" w:rsidR="003B3487" w:rsidRPr="001D34DD" w:rsidRDefault="00D9319F" w:rsidP="00F65985">
      <w:pPr>
        <w:rPr>
          <w:rFonts w:asciiTheme="minorHAnsi" w:hAnsiTheme="minorHAnsi" w:cstheme="minorHAnsi"/>
        </w:rPr>
      </w:pPr>
      <w:r w:rsidRPr="001D34DD">
        <w:rPr>
          <w:rFonts w:asciiTheme="minorHAnsi" w:hAnsiTheme="minorHAnsi" w:cstheme="minorHAnsi"/>
        </w:rPr>
        <w:t xml:space="preserve">Victoria is currently facing an affordable housing crisis, and it is expected that the COVID-19 pandemic will </w:t>
      </w:r>
      <w:r w:rsidR="00EF1E12" w:rsidRPr="001D34DD">
        <w:rPr>
          <w:rFonts w:asciiTheme="minorHAnsi" w:hAnsiTheme="minorHAnsi" w:cstheme="minorHAnsi"/>
        </w:rPr>
        <w:t>continue to</w:t>
      </w:r>
      <w:r w:rsidRPr="001D34DD">
        <w:rPr>
          <w:rFonts w:asciiTheme="minorHAnsi" w:hAnsiTheme="minorHAnsi" w:cstheme="minorHAnsi"/>
        </w:rPr>
        <w:t xml:space="preserve"> expose the vulnerability of many Victorians living with housing affordability stress and force households into poor housing conditions as they experience compounding </w:t>
      </w:r>
      <w:r w:rsidR="007C1575" w:rsidRPr="001D34DD">
        <w:rPr>
          <w:rFonts w:asciiTheme="minorHAnsi" w:hAnsiTheme="minorHAnsi" w:cstheme="minorHAnsi"/>
        </w:rPr>
        <w:t xml:space="preserve">financial </w:t>
      </w:r>
      <w:r w:rsidRPr="001D34DD">
        <w:rPr>
          <w:rFonts w:asciiTheme="minorHAnsi" w:hAnsiTheme="minorHAnsi" w:cstheme="minorHAnsi"/>
        </w:rPr>
        <w:t>difficulties.</w:t>
      </w:r>
      <w:r w:rsidR="003B3487" w:rsidRPr="001D34DD">
        <w:rPr>
          <w:rFonts w:asciiTheme="minorHAnsi" w:hAnsiTheme="minorHAnsi" w:cstheme="minorHAnsi"/>
        </w:rPr>
        <w:br/>
      </w:r>
      <w:r w:rsidR="003B3487" w:rsidRPr="001D34DD">
        <w:rPr>
          <w:rFonts w:asciiTheme="minorHAnsi" w:hAnsiTheme="minorHAnsi" w:cstheme="minorHAnsi"/>
        </w:rPr>
        <w:br/>
        <w:t xml:space="preserve">This Background Report has been prepared to </w:t>
      </w:r>
      <w:r w:rsidR="00CE618D" w:rsidRPr="001D34DD">
        <w:rPr>
          <w:rFonts w:asciiTheme="minorHAnsi" w:hAnsiTheme="minorHAnsi" w:cstheme="minorHAnsi"/>
        </w:rPr>
        <w:t>inform the</w:t>
      </w:r>
      <w:r w:rsidR="003B3487" w:rsidRPr="001D34DD">
        <w:rPr>
          <w:rFonts w:asciiTheme="minorHAnsi" w:hAnsiTheme="minorHAnsi" w:cstheme="minorHAnsi"/>
        </w:rPr>
        <w:t xml:space="preserve"> need for an Affordable Housing Strategy </w:t>
      </w:r>
      <w:r w:rsidR="004C35B8" w:rsidRPr="001D34DD">
        <w:rPr>
          <w:rFonts w:asciiTheme="minorHAnsi" w:hAnsiTheme="minorHAnsi" w:cstheme="minorHAnsi"/>
        </w:rPr>
        <w:t>i</w:t>
      </w:r>
      <w:r w:rsidR="00BD5579" w:rsidRPr="001D34DD">
        <w:rPr>
          <w:rFonts w:asciiTheme="minorHAnsi" w:hAnsiTheme="minorHAnsi" w:cstheme="minorHAnsi"/>
        </w:rPr>
        <w:t xml:space="preserve">n Bayside, </w:t>
      </w:r>
      <w:r w:rsidR="003B3487" w:rsidRPr="001D34DD">
        <w:rPr>
          <w:rFonts w:asciiTheme="minorHAnsi" w:hAnsiTheme="minorHAnsi" w:cstheme="minorHAnsi"/>
        </w:rPr>
        <w:t>by:</w:t>
      </w:r>
    </w:p>
    <w:p w14:paraId="7939378D" w14:textId="287BA0BA" w:rsidR="003B3487" w:rsidRPr="001D34DD" w:rsidRDefault="003B3487" w:rsidP="00C87828">
      <w:pPr>
        <w:pStyle w:val="ListParagraph"/>
        <w:numPr>
          <w:ilvl w:val="0"/>
          <w:numId w:val="12"/>
        </w:numPr>
        <w:rPr>
          <w:rFonts w:asciiTheme="minorHAnsi" w:hAnsiTheme="minorHAnsi" w:cstheme="minorHAnsi"/>
          <w:color w:val="000000" w:themeColor="text1"/>
        </w:rPr>
      </w:pPr>
      <w:r w:rsidRPr="001D34DD">
        <w:rPr>
          <w:rFonts w:asciiTheme="minorHAnsi" w:hAnsiTheme="minorHAnsi" w:cstheme="minorHAnsi"/>
          <w:color w:val="000000" w:themeColor="text1"/>
        </w:rPr>
        <w:t xml:space="preserve">Identifying </w:t>
      </w:r>
      <w:r w:rsidR="004C35B8" w:rsidRPr="001D34DD">
        <w:rPr>
          <w:rFonts w:asciiTheme="minorHAnsi" w:hAnsiTheme="minorHAnsi" w:cstheme="minorHAnsi"/>
          <w:color w:val="000000" w:themeColor="text1"/>
        </w:rPr>
        <w:t xml:space="preserve">the </w:t>
      </w:r>
      <w:r w:rsidR="008430FD">
        <w:rPr>
          <w:rFonts w:asciiTheme="minorHAnsi" w:hAnsiTheme="minorHAnsi" w:cstheme="minorHAnsi"/>
          <w:color w:val="000000" w:themeColor="text1"/>
        </w:rPr>
        <w:t>r</w:t>
      </w:r>
      <w:r w:rsidR="004C35B8" w:rsidRPr="001D34DD">
        <w:rPr>
          <w:rFonts w:asciiTheme="minorHAnsi" w:hAnsiTheme="minorHAnsi" w:cstheme="minorHAnsi"/>
          <w:color w:val="000000" w:themeColor="text1"/>
        </w:rPr>
        <w:t xml:space="preserve">oles and </w:t>
      </w:r>
      <w:r w:rsidR="008430FD">
        <w:rPr>
          <w:rFonts w:asciiTheme="minorHAnsi" w:hAnsiTheme="minorHAnsi" w:cstheme="minorHAnsi"/>
          <w:color w:val="000000" w:themeColor="text1"/>
        </w:rPr>
        <w:t>r</w:t>
      </w:r>
      <w:r w:rsidR="004C35B8" w:rsidRPr="001D34DD">
        <w:rPr>
          <w:rFonts w:asciiTheme="minorHAnsi" w:hAnsiTheme="minorHAnsi" w:cstheme="minorHAnsi"/>
          <w:color w:val="000000" w:themeColor="text1"/>
        </w:rPr>
        <w:t xml:space="preserve">esponsibilities of </w:t>
      </w:r>
      <w:r w:rsidRPr="001D34DD">
        <w:rPr>
          <w:rFonts w:asciiTheme="minorHAnsi" w:hAnsiTheme="minorHAnsi" w:cstheme="minorHAnsi"/>
          <w:color w:val="000000" w:themeColor="text1"/>
        </w:rPr>
        <w:t xml:space="preserve">Federal, </w:t>
      </w:r>
      <w:r w:rsidR="00A01887" w:rsidRPr="001D34DD">
        <w:rPr>
          <w:rFonts w:asciiTheme="minorHAnsi" w:hAnsiTheme="minorHAnsi" w:cstheme="minorHAnsi"/>
          <w:color w:val="000000" w:themeColor="text1"/>
        </w:rPr>
        <w:t>State</w:t>
      </w:r>
      <w:r w:rsidRPr="001D34DD">
        <w:rPr>
          <w:rFonts w:asciiTheme="minorHAnsi" w:hAnsiTheme="minorHAnsi" w:cstheme="minorHAnsi"/>
          <w:color w:val="000000" w:themeColor="text1"/>
        </w:rPr>
        <w:t xml:space="preserve"> and Local</w:t>
      </w:r>
      <w:r w:rsidR="00A01887" w:rsidRPr="001D34DD">
        <w:rPr>
          <w:rFonts w:asciiTheme="minorHAnsi" w:hAnsiTheme="minorHAnsi" w:cstheme="minorHAnsi"/>
          <w:color w:val="000000" w:themeColor="text1"/>
        </w:rPr>
        <w:t xml:space="preserve"> Government </w:t>
      </w:r>
      <w:r w:rsidRPr="001D34DD">
        <w:rPr>
          <w:rFonts w:asciiTheme="minorHAnsi" w:hAnsiTheme="minorHAnsi" w:cstheme="minorHAnsi"/>
          <w:color w:val="000000" w:themeColor="text1"/>
        </w:rPr>
        <w:t xml:space="preserve">Policy </w:t>
      </w:r>
      <w:r w:rsidR="004C35B8" w:rsidRPr="001D34DD">
        <w:rPr>
          <w:rFonts w:asciiTheme="minorHAnsi" w:hAnsiTheme="minorHAnsi" w:cstheme="minorHAnsi"/>
          <w:color w:val="000000" w:themeColor="text1"/>
        </w:rPr>
        <w:t xml:space="preserve">and </w:t>
      </w:r>
      <w:r w:rsidR="00110E84">
        <w:rPr>
          <w:rFonts w:asciiTheme="minorHAnsi" w:hAnsiTheme="minorHAnsi" w:cstheme="minorHAnsi"/>
          <w:color w:val="000000" w:themeColor="text1"/>
        </w:rPr>
        <w:t>i</w:t>
      </w:r>
      <w:r w:rsidR="004C35B8" w:rsidRPr="001D34DD">
        <w:rPr>
          <w:rFonts w:asciiTheme="minorHAnsi" w:hAnsiTheme="minorHAnsi" w:cstheme="minorHAnsi"/>
          <w:color w:val="000000" w:themeColor="text1"/>
        </w:rPr>
        <w:t>nitiatives relevant to</w:t>
      </w:r>
      <w:r w:rsidRPr="001D34DD">
        <w:rPr>
          <w:rFonts w:asciiTheme="minorHAnsi" w:hAnsiTheme="minorHAnsi" w:cstheme="minorHAnsi"/>
          <w:color w:val="000000" w:themeColor="text1"/>
        </w:rPr>
        <w:t xml:space="preserve"> Housing</w:t>
      </w:r>
      <w:r w:rsidR="00BD5579" w:rsidRPr="001D34DD">
        <w:rPr>
          <w:rFonts w:asciiTheme="minorHAnsi" w:hAnsiTheme="minorHAnsi" w:cstheme="minorHAnsi"/>
          <w:color w:val="000000" w:themeColor="text1"/>
        </w:rPr>
        <w:t>;</w:t>
      </w:r>
    </w:p>
    <w:p w14:paraId="297DC5D7" w14:textId="77777777" w:rsidR="004D4B39" w:rsidRPr="001D34DD" w:rsidRDefault="003B3487" w:rsidP="00C87828">
      <w:pPr>
        <w:pStyle w:val="ListParagraph"/>
        <w:numPr>
          <w:ilvl w:val="0"/>
          <w:numId w:val="12"/>
        </w:numPr>
        <w:rPr>
          <w:rFonts w:asciiTheme="minorHAnsi" w:hAnsiTheme="minorHAnsi" w:cstheme="minorHAnsi"/>
          <w:color w:val="000000" w:themeColor="text1"/>
        </w:rPr>
      </w:pPr>
      <w:r w:rsidRPr="001D34DD">
        <w:rPr>
          <w:rFonts w:asciiTheme="minorHAnsi" w:hAnsiTheme="minorHAnsi" w:cstheme="minorHAnsi"/>
          <w:color w:val="000000" w:themeColor="text1"/>
        </w:rPr>
        <w:t>Analys</w:t>
      </w:r>
      <w:r w:rsidR="00BD5579" w:rsidRPr="001D34DD">
        <w:rPr>
          <w:rFonts w:asciiTheme="minorHAnsi" w:hAnsiTheme="minorHAnsi" w:cstheme="minorHAnsi"/>
          <w:color w:val="000000" w:themeColor="text1"/>
        </w:rPr>
        <w:t>ing</w:t>
      </w:r>
      <w:r w:rsidRPr="001D34DD">
        <w:rPr>
          <w:rFonts w:asciiTheme="minorHAnsi" w:hAnsiTheme="minorHAnsi" w:cstheme="minorHAnsi"/>
          <w:color w:val="000000" w:themeColor="text1"/>
        </w:rPr>
        <w:t xml:space="preserve"> key population, household and income trends within the municipalit</w:t>
      </w:r>
      <w:r w:rsidR="00BD5579" w:rsidRPr="001D34DD">
        <w:rPr>
          <w:rFonts w:asciiTheme="minorHAnsi" w:hAnsiTheme="minorHAnsi" w:cstheme="minorHAnsi"/>
          <w:color w:val="000000" w:themeColor="text1"/>
        </w:rPr>
        <w:t>y;</w:t>
      </w:r>
    </w:p>
    <w:p w14:paraId="4A762168" w14:textId="6DB1BAD0" w:rsidR="004D4B39" w:rsidRPr="001D34DD" w:rsidRDefault="004D4B39" w:rsidP="00C87828">
      <w:pPr>
        <w:pStyle w:val="ListParagraph"/>
        <w:numPr>
          <w:ilvl w:val="0"/>
          <w:numId w:val="12"/>
        </w:numPr>
        <w:rPr>
          <w:rFonts w:asciiTheme="minorHAnsi" w:hAnsiTheme="minorHAnsi" w:cstheme="minorHAnsi"/>
          <w:color w:val="000000" w:themeColor="text1"/>
        </w:rPr>
      </w:pPr>
      <w:r w:rsidRPr="001D34DD">
        <w:rPr>
          <w:rFonts w:asciiTheme="minorHAnsi" w:hAnsiTheme="minorHAnsi" w:cstheme="minorHAnsi"/>
          <w:color w:val="000000" w:themeColor="text1"/>
        </w:rPr>
        <w:t>Identifying approaches available to Council through the planning system to effectively advocate</w:t>
      </w:r>
      <w:r w:rsidR="004C35B8" w:rsidRPr="001D34DD">
        <w:rPr>
          <w:rFonts w:asciiTheme="minorHAnsi" w:hAnsiTheme="minorHAnsi" w:cstheme="minorHAnsi"/>
          <w:color w:val="000000" w:themeColor="text1"/>
        </w:rPr>
        <w:t xml:space="preserve"> and</w:t>
      </w:r>
      <w:r w:rsidRPr="001D34DD">
        <w:rPr>
          <w:rFonts w:asciiTheme="minorHAnsi" w:hAnsiTheme="minorHAnsi" w:cstheme="minorHAnsi"/>
          <w:color w:val="000000" w:themeColor="text1"/>
        </w:rPr>
        <w:t xml:space="preserve"> </w:t>
      </w:r>
      <w:r w:rsidR="00B11A6E" w:rsidRPr="001D34DD">
        <w:rPr>
          <w:rFonts w:asciiTheme="minorHAnsi" w:hAnsiTheme="minorHAnsi" w:cstheme="minorHAnsi"/>
          <w:color w:val="000000" w:themeColor="text1"/>
        </w:rPr>
        <w:t>build relationships</w:t>
      </w:r>
      <w:r w:rsidRPr="001D34DD">
        <w:rPr>
          <w:rFonts w:asciiTheme="minorHAnsi" w:hAnsiTheme="minorHAnsi" w:cstheme="minorHAnsi"/>
          <w:color w:val="000000" w:themeColor="text1"/>
        </w:rPr>
        <w:t xml:space="preserve"> with</w:t>
      </w:r>
      <w:r w:rsidR="004C35B8" w:rsidRPr="001D34DD">
        <w:rPr>
          <w:rFonts w:asciiTheme="minorHAnsi" w:hAnsiTheme="minorHAnsi" w:cstheme="minorHAnsi"/>
          <w:color w:val="000000" w:themeColor="text1"/>
        </w:rPr>
        <w:t xml:space="preserve"> key</w:t>
      </w:r>
      <w:r w:rsidRPr="001D34DD">
        <w:rPr>
          <w:rFonts w:asciiTheme="minorHAnsi" w:hAnsiTheme="minorHAnsi" w:cstheme="minorHAnsi"/>
          <w:color w:val="000000" w:themeColor="text1"/>
        </w:rPr>
        <w:t xml:space="preserve"> stakeholders </w:t>
      </w:r>
      <w:r w:rsidR="00B11A6E" w:rsidRPr="001D34DD">
        <w:rPr>
          <w:rFonts w:asciiTheme="minorHAnsi" w:hAnsiTheme="minorHAnsi" w:cstheme="minorHAnsi"/>
          <w:color w:val="000000" w:themeColor="text1"/>
        </w:rPr>
        <w:t xml:space="preserve">to </w:t>
      </w:r>
      <w:r w:rsidRPr="001D34DD">
        <w:rPr>
          <w:rFonts w:asciiTheme="minorHAnsi" w:hAnsiTheme="minorHAnsi" w:cstheme="minorHAnsi"/>
          <w:color w:val="000000" w:themeColor="text1"/>
        </w:rPr>
        <w:t xml:space="preserve">support the increase of </w:t>
      </w:r>
      <w:r w:rsidR="008430FD">
        <w:rPr>
          <w:rFonts w:asciiTheme="minorHAnsi" w:hAnsiTheme="minorHAnsi" w:cstheme="minorHAnsi"/>
          <w:color w:val="000000" w:themeColor="text1"/>
        </w:rPr>
        <w:t xml:space="preserve">social and </w:t>
      </w:r>
      <w:r w:rsidRPr="001D34DD">
        <w:rPr>
          <w:rFonts w:asciiTheme="minorHAnsi" w:hAnsiTheme="minorHAnsi" w:cstheme="minorHAnsi"/>
          <w:color w:val="000000" w:themeColor="text1"/>
        </w:rPr>
        <w:t>affordable housing in Bayside</w:t>
      </w:r>
      <w:r w:rsidR="00256401" w:rsidRPr="001D34DD">
        <w:rPr>
          <w:rFonts w:asciiTheme="minorHAnsi" w:hAnsiTheme="minorHAnsi" w:cstheme="minorHAnsi"/>
          <w:color w:val="000000" w:themeColor="text1"/>
        </w:rPr>
        <w:t xml:space="preserve">; </w:t>
      </w:r>
    </w:p>
    <w:p w14:paraId="0DE6E51D" w14:textId="744F0FEC" w:rsidR="003B3487" w:rsidRPr="001D34DD" w:rsidRDefault="00BD5579" w:rsidP="00C87828">
      <w:pPr>
        <w:pStyle w:val="ListParagraph"/>
        <w:numPr>
          <w:ilvl w:val="0"/>
          <w:numId w:val="12"/>
        </w:numPr>
        <w:rPr>
          <w:rFonts w:asciiTheme="minorHAnsi" w:hAnsiTheme="minorHAnsi" w:cstheme="minorHAnsi"/>
          <w:color w:val="000000" w:themeColor="text1"/>
        </w:rPr>
      </w:pPr>
      <w:r w:rsidRPr="001D34DD">
        <w:rPr>
          <w:rFonts w:asciiTheme="minorHAnsi" w:hAnsiTheme="minorHAnsi" w:cstheme="minorHAnsi"/>
          <w:color w:val="000000" w:themeColor="text1"/>
        </w:rPr>
        <w:t xml:space="preserve">Reviewing </w:t>
      </w:r>
      <w:r w:rsidR="004C35B8" w:rsidRPr="001D34DD">
        <w:rPr>
          <w:rFonts w:asciiTheme="minorHAnsi" w:hAnsiTheme="minorHAnsi" w:cstheme="minorHAnsi"/>
          <w:color w:val="000000" w:themeColor="text1"/>
        </w:rPr>
        <w:t>the</w:t>
      </w:r>
      <w:r w:rsidRPr="001D34DD">
        <w:rPr>
          <w:rFonts w:asciiTheme="minorHAnsi" w:hAnsiTheme="minorHAnsi" w:cstheme="minorHAnsi"/>
          <w:color w:val="000000" w:themeColor="text1"/>
        </w:rPr>
        <w:t xml:space="preserve"> existing implementation of actions, goals and objectives to support the advocacy and increase </w:t>
      </w:r>
      <w:r w:rsidR="008430FD">
        <w:rPr>
          <w:rFonts w:asciiTheme="minorHAnsi" w:hAnsiTheme="minorHAnsi" w:cstheme="minorHAnsi"/>
          <w:color w:val="000000" w:themeColor="text1"/>
        </w:rPr>
        <w:t xml:space="preserve">the supply </w:t>
      </w:r>
      <w:r w:rsidRPr="001D34DD">
        <w:rPr>
          <w:rFonts w:asciiTheme="minorHAnsi" w:hAnsiTheme="minorHAnsi" w:cstheme="minorHAnsi"/>
          <w:color w:val="000000" w:themeColor="text1"/>
        </w:rPr>
        <w:t>of affordable housing in Bayside</w:t>
      </w:r>
      <w:r w:rsidR="00256401" w:rsidRPr="001D34DD">
        <w:rPr>
          <w:rFonts w:asciiTheme="minorHAnsi" w:hAnsiTheme="minorHAnsi" w:cstheme="minorHAnsi"/>
          <w:color w:val="000000" w:themeColor="text1"/>
        </w:rPr>
        <w:t xml:space="preserve">; and </w:t>
      </w:r>
    </w:p>
    <w:p w14:paraId="5A595004" w14:textId="550EFB5A" w:rsidR="00250EA7" w:rsidRPr="001D34DD" w:rsidRDefault="00250EA7" w:rsidP="00C87828">
      <w:pPr>
        <w:pStyle w:val="ListParagraph"/>
        <w:numPr>
          <w:ilvl w:val="0"/>
          <w:numId w:val="12"/>
        </w:numPr>
        <w:rPr>
          <w:rFonts w:asciiTheme="minorHAnsi" w:hAnsiTheme="minorHAnsi" w:cstheme="minorHAnsi"/>
          <w:color w:val="000000" w:themeColor="text1"/>
        </w:rPr>
      </w:pPr>
      <w:r w:rsidRPr="001D34DD">
        <w:rPr>
          <w:rFonts w:asciiTheme="minorHAnsi" w:hAnsiTheme="minorHAnsi" w:cstheme="minorHAnsi"/>
          <w:color w:val="000000" w:themeColor="text1"/>
        </w:rPr>
        <w:t>Examining the effectiveness of Council’s existing role</w:t>
      </w:r>
      <w:r w:rsidR="000F3CE3">
        <w:rPr>
          <w:rFonts w:asciiTheme="minorHAnsi" w:hAnsiTheme="minorHAnsi" w:cstheme="minorHAnsi"/>
          <w:color w:val="000000" w:themeColor="text1"/>
        </w:rPr>
        <w:t>s</w:t>
      </w:r>
      <w:r w:rsidRPr="001D34DD">
        <w:rPr>
          <w:rFonts w:asciiTheme="minorHAnsi" w:hAnsiTheme="minorHAnsi" w:cstheme="minorHAnsi"/>
          <w:color w:val="000000" w:themeColor="text1"/>
        </w:rPr>
        <w:t xml:space="preserve"> and </w:t>
      </w:r>
      <w:r w:rsidR="005C6423" w:rsidRPr="001D34DD">
        <w:rPr>
          <w:rFonts w:asciiTheme="minorHAnsi" w:hAnsiTheme="minorHAnsi" w:cstheme="minorHAnsi"/>
          <w:color w:val="000000" w:themeColor="text1"/>
        </w:rPr>
        <w:t xml:space="preserve">responsibilities. </w:t>
      </w:r>
    </w:p>
    <w:p w14:paraId="34750211" w14:textId="77777777" w:rsidR="00B9005F" w:rsidRPr="001D34DD" w:rsidRDefault="00B9005F" w:rsidP="00B9005F">
      <w:pPr>
        <w:pStyle w:val="ListParagraph"/>
        <w:numPr>
          <w:ilvl w:val="0"/>
          <w:numId w:val="0"/>
        </w:numPr>
        <w:ind w:left="720"/>
        <w:rPr>
          <w:rFonts w:asciiTheme="minorHAnsi" w:hAnsiTheme="minorHAnsi" w:cstheme="minorHAnsi"/>
          <w:color w:val="000000" w:themeColor="text1"/>
        </w:rPr>
      </w:pPr>
    </w:p>
    <w:p w14:paraId="39DD24E5" w14:textId="1F04988D" w:rsidR="00E5531F" w:rsidRPr="001D34DD" w:rsidRDefault="00E5531F" w:rsidP="00E5531F">
      <w:pPr>
        <w:pStyle w:val="Heading2"/>
        <w:rPr>
          <w:rFonts w:asciiTheme="minorHAnsi" w:hAnsiTheme="minorHAnsi" w:cstheme="minorHAnsi"/>
        </w:rPr>
      </w:pPr>
      <w:bookmarkStart w:id="3" w:name="_Toc66865991"/>
      <w:r w:rsidRPr="001D34DD">
        <w:rPr>
          <w:rFonts w:asciiTheme="minorHAnsi" w:hAnsiTheme="minorHAnsi" w:cstheme="minorHAnsi"/>
        </w:rPr>
        <w:t>Methodology</w:t>
      </w:r>
      <w:bookmarkEnd w:id="3"/>
    </w:p>
    <w:p w14:paraId="73DD4519" w14:textId="485B264A" w:rsidR="00E5531F" w:rsidRPr="001D34DD" w:rsidRDefault="00A01887" w:rsidP="00E5531F">
      <w:pPr>
        <w:rPr>
          <w:rFonts w:asciiTheme="minorHAnsi" w:hAnsiTheme="minorHAnsi" w:cstheme="minorHAnsi"/>
        </w:rPr>
      </w:pPr>
      <w:bookmarkStart w:id="4" w:name="_Hlk52459746"/>
      <w:r w:rsidRPr="001D34DD">
        <w:rPr>
          <w:rFonts w:asciiTheme="minorHAnsi" w:hAnsiTheme="minorHAnsi" w:cstheme="minorHAnsi"/>
        </w:rPr>
        <w:t xml:space="preserve">The preparation of the Affordable Housing Strategy and Background Report </w:t>
      </w:r>
      <w:r w:rsidR="000F3CE3">
        <w:rPr>
          <w:rFonts w:asciiTheme="minorHAnsi" w:hAnsiTheme="minorHAnsi" w:cstheme="minorHAnsi"/>
        </w:rPr>
        <w:t>is to be</w:t>
      </w:r>
      <w:r w:rsidRPr="001D34DD">
        <w:rPr>
          <w:rFonts w:asciiTheme="minorHAnsi" w:hAnsiTheme="minorHAnsi" w:cstheme="minorHAnsi"/>
        </w:rPr>
        <w:t xml:space="preserve"> undertaken in the following stages:</w:t>
      </w:r>
    </w:p>
    <w:p w14:paraId="068A4FA2" w14:textId="5658AAA8" w:rsidR="000F3CE3" w:rsidRDefault="000F3CE3" w:rsidP="00E5531F">
      <w:pPr>
        <w:rPr>
          <w:rFonts w:asciiTheme="minorHAnsi" w:hAnsiTheme="minorHAnsi" w:cstheme="minorHAnsi"/>
          <w:u w:val="single"/>
        </w:rPr>
      </w:pPr>
      <w:r>
        <w:rPr>
          <w:rFonts w:asciiTheme="minorHAnsi" w:hAnsiTheme="minorHAnsi" w:cstheme="minorHAnsi"/>
          <w:u w:val="single"/>
        </w:rPr>
        <w:t xml:space="preserve">Stages 1 and 2 have been completed </w:t>
      </w:r>
      <w:r w:rsidR="006C291A">
        <w:rPr>
          <w:rFonts w:asciiTheme="minorHAnsi" w:hAnsiTheme="minorHAnsi" w:cstheme="minorHAnsi"/>
          <w:u w:val="single"/>
        </w:rPr>
        <w:t xml:space="preserve">and have </w:t>
      </w:r>
      <w:r>
        <w:rPr>
          <w:rFonts w:asciiTheme="minorHAnsi" w:hAnsiTheme="minorHAnsi" w:cstheme="minorHAnsi"/>
          <w:u w:val="single"/>
        </w:rPr>
        <w:t>inform</w:t>
      </w:r>
      <w:r w:rsidR="006C291A">
        <w:rPr>
          <w:rFonts w:asciiTheme="minorHAnsi" w:hAnsiTheme="minorHAnsi" w:cstheme="minorHAnsi"/>
          <w:u w:val="single"/>
        </w:rPr>
        <w:t>ed</w:t>
      </w:r>
      <w:r>
        <w:rPr>
          <w:rFonts w:asciiTheme="minorHAnsi" w:hAnsiTheme="minorHAnsi" w:cstheme="minorHAnsi"/>
          <w:u w:val="single"/>
        </w:rPr>
        <w:t xml:space="preserve"> the </w:t>
      </w:r>
      <w:r w:rsidR="006C291A">
        <w:rPr>
          <w:rFonts w:asciiTheme="minorHAnsi" w:hAnsiTheme="minorHAnsi" w:cstheme="minorHAnsi"/>
          <w:u w:val="single"/>
        </w:rPr>
        <w:t xml:space="preserve">finalisation of the </w:t>
      </w:r>
      <w:r>
        <w:rPr>
          <w:rFonts w:asciiTheme="minorHAnsi" w:hAnsiTheme="minorHAnsi" w:cstheme="minorHAnsi"/>
          <w:u w:val="single"/>
        </w:rPr>
        <w:t>Draft Background Report and Draft Affordable Housing Strategy</w:t>
      </w:r>
      <w:r w:rsidR="006C291A">
        <w:rPr>
          <w:rFonts w:asciiTheme="minorHAnsi" w:hAnsiTheme="minorHAnsi" w:cstheme="minorHAnsi"/>
          <w:u w:val="single"/>
        </w:rPr>
        <w:t xml:space="preserve"> (Stage 3)</w:t>
      </w:r>
      <w:r>
        <w:rPr>
          <w:rFonts w:asciiTheme="minorHAnsi" w:hAnsiTheme="minorHAnsi" w:cstheme="minorHAnsi"/>
          <w:u w:val="single"/>
        </w:rPr>
        <w:t>.</w:t>
      </w:r>
    </w:p>
    <w:p w14:paraId="732B6051" w14:textId="56B8B1D0" w:rsidR="008769F1" w:rsidRPr="001D34DD" w:rsidRDefault="008769F1" w:rsidP="00E5531F">
      <w:pPr>
        <w:rPr>
          <w:rFonts w:asciiTheme="minorHAnsi" w:hAnsiTheme="minorHAnsi" w:cstheme="minorHAnsi"/>
          <w:u w:val="single"/>
        </w:rPr>
      </w:pPr>
      <w:r w:rsidRPr="001D34DD">
        <w:rPr>
          <w:rFonts w:asciiTheme="minorHAnsi" w:hAnsiTheme="minorHAnsi" w:cstheme="minorHAnsi"/>
          <w:u w:val="single"/>
        </w:rPr>
        <w:t>Stage 1: Inception &amp; Analysis</w:t>
      </w:r>
      <w:r w:rsidR="00E71BF3" w:rsidRPr="001D34DD">
        <w:rPr>
          <w:rFonts w:asciiTheme="minorHAnsi" w:hAnsiTheme="minorHAnsi" w:cstheme="minorHAnsi"/>
          <w:u w:val="single"/>
        </w:rPr>
        <w:t xml:space="preserve"> – October 2020 </w:t>
      </w:r>
    </w:p>
    <w:p w14:paraId="10774E21" w14:textId="272A5880" w:rsidR="008769F1" w:rsidRPr="001D34DD" w:rsidRDefault="008769F1"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Identify and analyse </w:t>
      </w:r>
      <w:r w:rsidR="00601706" w:rsidRPr="001D34DD">
        <w:rPr>
          <w:rFonts w:asciiTheme="minorHAnsi" w:hAnsiTheme="minorHAnsi" w:cstheme="minorHAnsi"/>
        </w:rPr>
        <w:t xml:space="preserve">relevant </w:t>
      </w:r>
      <w:r w:rsidRPr="001D34DD">
        <w:rPr>
          <w:rFonts w:asciiTheme="minorHAnsi" w:hAnsiTheme="minorHAnsi" w:cstheme="minorHAnsi"/>
        </w:rPr>
        <w:t xml:space="preserve">policy </w:t>
      </w:r>
      <w:r w:rsidR="00601706" w:rsidRPr="001D34DD">
        <w:rPr>
          <w:rFonts w:asciiTheme="minorHAnsi" w:hAnsiTheme="minorHAnsi" w:cstheme="minorHAnsi"/>
        </w:rPr>
        <w:t xml:space="preserve">from all tiers of government </w:t>
      </w:r>
      <w:r w:rsidRPr="001D34DD">
        <w:rPr>
          <w:rFonts w:asciiTheme="minorHAnsi" w:hAnsiTheme="minorHAnsi" w:cstheme="minorHAnsi"/>
        </w:rPr>
        <w:t xml:space="preserve">to </w:t>
      </w:r>
      <w:r w:rsidR="00601706" w:rsidRPr="001D34DD">
        <w:rPr>
          <w:rFonts w:asciiTheme="minorHAnsi" w:hAnsiTheme="minorHAnsi" w:cstheme="minorHAnsi"/>
        </w:rPr>
        <w:t>provide</w:t>
      </w:r>
      <w:r w:rsidRPr="001D34DD">
        <w:rPr>
          <w:rFonts w:asciiTheme="minorHAnsi" w:hAnsiTheme="minorHAnsi" w:cstheme="minorHAnsi"/>
        </w:rPr>
        <w:t xml:space="preserve"> policy context</w:t>
      </w:r>
      <w:r w:rsidR="00601706" w:rsidRPr="001D34DD">
        <w:rPr>
          <w:rFonts w:asciiTheme="minorHAnsi" w:hAnsiTheme="minorHAnsi" w:cstheme="minorHAnsi"/>
        </w:rPr>
        <w:t xml:space="preserve"> and background. </w:t>
      </w:r>
    </w:p>
    <w:p w14:paraId="69C87D2C" w14:textId="55773934" w:rsidR="008769F1" w:rsidRPr="001D34DD" w:rsidRDefault="008769F1"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Identify and analyse new </w:t>
      </w:r>
      <w:r w:rsidR="00601706" w:rsidRPr="001D34DD">
        <w:rPr>
          <w:rFonts w:asciiTheme="minorHAnsi" w:hAnsiTheme="minorHAnsi" w:cstheme="minorHAnsi"/>
        </w:rPr>
        <w:t xml:space="preserve">and existing </w:t>
      </w:r>
      <w:r w:rsidRPr="001D34DD">
        <w:rPr>
          <w:rFonts w:asciiTheme="minorHAnsi" w:hAnsiTheme="minorHAnsi" w:cstheme="minorHAnsi"/>
        </w:rPr>
        <w:t xml:space="preserve">key data in relation to housing affordability, incomes, key worker groups, housing stress and other </w:t>
      </w:r>
      <w:r w:rsidR="00D9319F" w:rsidRPr="001D34DD">
        <w:rPr>
          <w:rFonts w:asciiTheme="minorHAnsi" w:hAnsiTheme="minorHAnsi" w:cstheme="minorHAnsi"/>
        </w:rPr>
        <w:t>socio-economic</w:t>
      </w:r>
      <w:r w:rsidRPr="001D34DD">
        <w:rPr>
          <w:rFonts w:asciiTheme="minorHAnsi" w:hAnsiTheme="minorHAnsi" w:cstheme="minorHAnsi"/>
        </w:rPr>
        <w:t xml:space="preserve"> statistics to </w:t>
      </w:r>
      <w:r w:rsidR="004F4434" w:rsidRPr="001D34DD">
        <w:rPr>
          <w:rFonts w:asciiTheme="minorHAnsi" w:hAnsiTheme="minorHAnsi" w:cstheme="minorHAnsi"/>
        </w:rPr>
        <w:t>validate</w:t>
      </w:r>
      <w:r w:rsidRPr="001D34DD">
        <w:rPr>
          <w:rFonts w:asciiTheme="minorHAnsi" w:hAnsiTheme="minorHAnsi" w:cstheme="minorHAnsi"/>
        </w:rPr>
        <w:t xml:space="preserve"> the</w:t>
      </w:r>
      <w:r w:rsidR="004F4434" w:rsidRPr="001D34DD">
        <w:rPr>
          <w:rFonts w:asciiTheme="minorHAnsi" w:hAnsiTheme="minorHAnsi" w:cstheme="minorHAnsi"/>
        </w:rPr>
        <w:t xml:space="preserve"> preparation of the</w:t>
      </w:r>
      <w:r w:rsidRPr="001D34DD">
        <w:rPr>
          <w:rFonts w:asciiTheme="minorHAnsi" w:hAnsiTheme="minorHAnsi" w:cstheme="minorHAnsi"/>
        </w:rPr>
        <w:t xml:space="preserve"> </w:t>
      </w:r>
      <w:r w:rsidR="004F4434" w:rsidRPr="001D34DD">
        <w:rPr>
          <w:rFonts w:asciiTheme="minorHAnsi" w:hAnsiTheme="minorHAnsi" w:cstheme="minorHAnsi"/>
        </w:rPr>
        <w:t>S</w:t>
      </w:r>
      <w:r w:rsidRPr="001D34DD">
        <w:rPr>
          <w:rFonts w:asciiTheme="minorHAnsi" w:hAnsiTheme="minorHAnsi" w:cstheme="minorHAnsi"/>
        </w:rPr>
        <w:t>trategy</w:t>
      </w:r>
      <w:r w:rsidR="004F4434" w:rsidRPr="001D34DD">
        <w:rPr>
          <w:rFonts w:asciiTheme="minorHAnsi" w:hAnsiTheme="minorHAnsi" w:cstheme="minorHAnsi"/>
        </w:rPr>
        <w:t>.</w:t>
      </w:r>
    </w:p>
    <w:p w14:paraId="0D25D9FB" w14:textId="46CE6740" w:rsidR="00D935F4" w:rsidRPr="001D34DD" w:rsidRDefault="00BD5579"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Review existing implementation actions from the </w:t>
      </w:r>
      <w:r w:rsidRPr="001D34DD">
        <w:rPr>
          <w:rFonts w:asciiTheme="minorHAnsi" w:hAnsiTheme="minorHAnsi" w:cstheme="minorHAnsi"/>
          <w:i/>
          <w:iCs/>
        </w:rPr>
        <w:t xml:space="preserve">Bayside Housing Strategy </w:t>
      </w:r>
      <w:r w:rsidRPr="001D34DD">
        <w:rPr>
          <w:rFonts w:asciiTheme="minorHAnsi" w:hAnsiTheme="minorHAnsi" w:cstheme="minorHAnsi"/>
        </w:rPr>
        <w:t>2019 and the</w:t>
      </w:r>
      <w:r w:rsidR="00D935F4" w:rsidRPr="001D34DD">
        <w:rPr>
          <w:rFonts w:asciiTheme="minorHAnsi" w:hAnsiTheme="minorHAnsi" w:cstheme="minorHAnsi"/>
        </w:rPr>
        <w:t xml:space="preserve"> </w:t>
      </w:r>
      <w:r w:rsidR="00D935F4" w:rsidRPr="001D34DD">
        <w:rPr>
          <w:rFonts w:asciiTheme="minorHAnsi" w:hAnsiTheme="minorHAnsi" w:cstheme="minorHAnsi"/>
          <w:i/>
          <w:iCs/>
          <w:szCs w:val="20"/>
        </w:rPr>
        <w:t>Improving Housing Affordability and Social Housing Options in the City of Bayside – Advocacy Action Plan</w:t>
      </w:r>
      <w:r w:rsidR="00D935F4" w:rsidRPr="001D34DD">
        <w:rPr>
          <w:rFonts w:asciiTheme="minorHAnsi" w:hAnsiTheme="minorHAnsi" w:cstheme="minorHAnsi"/>
          <w:szCs w:val="20"/>
        </w:rPr>
        <w:t>, June 2018</w:t>
      </w:r>
      <w:r w:rsidR="00D935F4" w:rsidRPr="001D34DD">
        <w:rPr>
          <w:rFonts w:asciiTheme="minorHAnsi" w:hAnsiTheme="minorHAnsi" w:cstheme="minorHAnsi"/>
        </w:rPr>
        <w:t>.</w:t>
      </w:r>
    </w:p>
    <w:p w14:paraId="775BE5D4" w14:textId="5688B77C" w:rsidR="00D935F4" w:rsidRPr="001D34DD" w:rsidRDefault="00D935F4" w:rsidP="00C87828">
      <w:pPr>
        <w:pStyle w:val="ListParagraph"/>
        <w:numPr>
          <w:ilvl w:val="0"/>
          <w:numId w:val="6"/>
        </w:numPr>
        <w:rPr>
          <w:rFonts w:asciiTheme="minorHAnsi" w:hAnsiTheme="minorHAnsi" w:cstheme="minorHAnsi"/>
        </w:rPr>
      </w:pPr>
      <w:r w:rsidRPr="001D34DD">
        <w:rPr>
          <w:rFonts w:asciiTheme="minorHAnsi" w:hAnsiTheme="minorHAnsi" w:cstheme="minorHAnsi"/>
        </w:rPr>
        <w:t>Review possible actions that could be implemented in the</w:t>
      </w:r>
      <w:r w:rsidR="00110E84">
        <w:rPr>
          <w:rFonts w:asciiTheme="minorHAnsi" w:hAnsiTheme="minorHAnsi" w:cstheme="minorHAnsi"/>
        </w:rPr>
        <w:t xml:space="preserve"> </w:t>
      </w:r>
      <w:r w:rsidRPr="001D34DD">
        <w:rPr>
          <w:rFonts w:asciiTheme="minorHAnsi" w:hAnsiTheme="minorHAnsi" w:cstheme="minorHAnsi"/>
        </w:rPr>
        <w:t xml:space="preserve">Affordable Housing Strategy and how they may come to fruition. </w:t>
      </w:r>
    </w:p>
    <w:p w14:paraId="1BB6237A" w14:textId="03E395EF" w:rsidR="008769F1" w:rsidRPr="001D34DD" w:rsidRDefault="004C35B8" w:rsidP="00C87828">
      <w:pPr>
        <w:pStyle w:val="ListParagraph"/>
        <w:numPr>
          <w:ilvl w:val="0"/>
          <w:numId w:val="6"/>
        </w:numPr>
        <w:rPr>
          <w:rFonts w:asciiTheme="minorHAnsi" w:hAnsiTheme="minorHAnsi" w:cstheme="minorHAnsi"/>
        </w:rPr>
      </w:pPr>
      <w:r w:rsidRPr="001D34DD">
        <w:rPr>
          <w:rFonts w:asciiTheme="minorHAnsi" w:hAnsiTheme="minorHAnsi" w:cstheme="minorHAnsi"/>
        </w:rPr>
        <w:t>Utilising information from this Background Report, p</w:t>
      </w:r>
      <w:r w:rsidR="008769F1" w:rsidRPr="001D34DD">
        <w:rPr>
          <w:rFonts w:asciiTheme="minorHAnsi" w:hAnsiTheme="minorHAnsi" w:cstheme="minorHAnsi"/>
        </w:rPr>
        <w:t>repare</w:t>
      </w:r>
      <w:r w:rsidRPr="001D34DD">
        <w:rPr>
          <w:rFonts w:asciiTheme="minorHAnsi" w:hAnsiTheme="minorHAnsi" w:cstheme="minorHAnsi"/>
        </w:rPr>
        <w:t xml:space="preserve"> the</w:t>
      </w:r>
      <w:r w:rsidR="008769F1" w:rsidRPr="001D34DD">
        <w:rPr>
          <w:rFonts w:asciiTheme="minorHAnsi" w:hAnsiTheme="minorHAnsi" w:cstheme="minorHAnsi"/>
        </w:rPr>
        <w:t xml:space="preserve"> </w:t>
      </w:r>
      <w:r w:rsidR="00DA39F1">
        <w:rPr>
          <w:rFonts w:asciiTheme="minorHAnsi" w:hAnsiTheme="minorHAnsi" w:cstheme="minorHAnsi"/>
        </w:rPr>
        <w:t xml:space="preserve">Draft </w:t>
      </w:r>
      <w:r w:rsidRPr="001D34DD">
        <w:rPr>
          <w:rFonts w:asciiTheme="minorHAnsi" w:hAnsiTheme="minorHAnsi" w:cstheme="minorHAnsi"/>
        </w:rPr>
        <w:t>Affordable Housing</w:t>
      </w:r>
      <w:r w:rsidR="008769F1" w:rsidRPr="001D34DD">
        <w:rPr>
          <w:rFonts w:asciiTheme="minorHAnsi" w:hAnsiTheme="minorHAnsi" w:cstheme="minorHAnsi"/>
        </w:rPr>
        <w:t xml:space="preserve"> Strategy</w:t>
      </w:r>
      <w:r w:rsidR="00D935F4" w:rsidRPr="001D34DD">
        <w:rPr>
          <w:rFonts w:asciiTheme="minorHAnsi" w:hAnsiTheme="minorHAnsi" w:cstheme="minorHAnsi"/>
        </w:rPr>
        <w:t xml:space="preserve">. </w:t>
      </w:r>
      <w:r w:rsidR="008769F1" w:rsidRPr="001D34DD">
        <w:rPr>
          <w:rFonts w:asciiTheme="minorHAnsi" w:hAnsiTheme="minorHAnsi" w:cstheme="minorHAnsi"/>
        </w:rPr>
        <w:t xml:space="preserve"> </w:t>
      </w:r>
    </w:p>
    <w:p w14:paraId="1A456933" w14:textId="36B3C5A5" w:rsidR="008769F1" w:rsidRPr="001D34DD" w:rsidRDefault="008769F1" w:rsidP="008769F1">
      <w:pPr>
        <w:rPr>
          <w:rFonts w:asciiTheme="minorHAnsi" w:hAnsiTheme="minorHAnsi" w:cstheme="minorHAnsi"/>
          <w:u w:val="single"/>
        </w:rPr>
      </w:pPr>
      <w:r w:rsidRPr="001D34DD">
        <w:rPr>
          <w:rFonts w:asciiTheme="minorHAnsi" w:hAnsiTheme="minorHAnsi" w:cstheme="minorHAnsi"/>
          <w:u w:val="single"/>
        </w:rPr>
        <w:t xml:space="preserve">Stage 2: Internal Stakeholder consultation – Issues &amp; Opportunities </w:t>
      </w:r>
      <w:r w:rsidR="00E71BF3" w:rsidRPr="001D34DD">
        <w:rPr>
          <w:rFonts w:asciiTheme="minorHAnsi" w:hAnsiTheme="minorHAnsi" w:cstheme="minorHAnsi"/>
          <w:u w:val="single"/>
        </w:rPr>
        <w:t>– November</w:t>
      </w:r>
      <w:r w:rsidR="006C291A">
        <w:rPr>
          <w:rFonts w:asciiTheme="minorHAnsi" w:hAnsiTheme="minorHAnsi" w:cstheme="minorHAnsi"/>
          <w:u w:val="single"/>
        </w:rPr>
        <w:t xml:space="preserve"> 2020</w:t>
      </w:r>
      <w:r w:rsidR="00E71BF3" w:rsidRPr="001D34DD">
        <w:rPr>
          <w:rFonts w:asciiTheme="minorHAnsi" w:hAnsiTheme="minorHAnsi" w:cstheme="minorHAnsi"/>
          <w:u w:val="single"/>
        </w:rPr>
        <w:t xml:space="preserve"> – </w:t>
      </w:r>
      <w:r w:rsidR="006C291A">
        <w:rPr>
          <w:rFonts w:asciiTheme="minorHAnsi" w:hAnsiTheme="minorHAnsi" w:cstheme="minorHAnsi"/>
          <w:u w:val="single"/>
        </w:rPr>
        <w:t xml:space="preserve">February </w:t>
      </w:r>
      <w:r w:rsidR="00E71BF3" w:rsidRPr="001D34DD">
        <w:rPr>
          <w:rFonts w:asciiTheme="minorHAnsi" w:hAnsiTheme="minorHAnsi" w:cstheme="minorHAnsi"/>
          <w:u w:val="single"/>
        </w:rPr>
        <w:t>202</w:t>
      </w:r>
      <w:r w:rsidR="006C291A">
        <w:rPr>
          <w:rFonts w:asciiTheme="minorHAnsi" w:hAnsiTheme="minorHAnsi" w:cstheme="minorHAnsi"/>
          <w:u w:val="single"/>
        </w:rPr>
        <w:t>1</w:t>
      </w:r>
    </w:p>
    <w:p w14:paraId="262BF26A" w14:textId="2616E8E6" w:rsidR="008769F1" w:rsidRPr="001D34DD" w:rsidRDefault="008769F1"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Confirm key data information</w:t>
      </w:r>
      <w:r w:rsidR="001D316C" w:rsidRPr="001D34DD">
        <w:rPr>
          <w:rFonts w:asciiTheme="minorHAnsi" w:hAnsiTheme="minorHAnsi" w:cstheme="minorHAnsi"/>
        </w:rPr>
        <w:t>.</w:t>
      </w:r>
    </w:p>
    <w:p w14:paraId="3217D70A" w14:textId="0ED2CBB6" w:rsidR="008769F1" w:rsidRPr="001D34DD" w:rsidRDefault="008769F1"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Gather and collate other information inputs and resources</w:t>
      </w:r>
      <w:r w:rsidR="001D316C" w:rsidRPr="001D34DD">
        <w:rPr>
          <w:rFonts w:asciiTheme="minorHAnsi" w:hAnsiTheme="minorHAnsi" w:cstheme="minorHAnsi"/>
        </w:rPr>
        <w:t>.</w:t>
      </w:r>
    </w:p>
    <w:p w14:paraId="14D8ED15" w14:textId="1F13A66C" w:rsidR="008769F1" w:rsidRPr="001D34DD" w:rsidRDefault="008769F1"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 xml:space="preserve">Analyse </w:t>
      </w:r>
      <w:r w:rsidR="00BE2E86">
        <w:rPr>
          <w:rFonts w:asciiTheme="minorHAnsi" w:hAnsiTheme="minorHAnsi" w:cstheme="minorHAnsi"/>
        </w:rPr>
        <w:t>D</w:t>
      </w:r>
      <w:r w:rsidRPr="001D34DD">
        <w:rPr>
          <w:rFonts w:asciiTheme="minorHAnsi" w:hAnsiTheme="minorHAnsi" w:cstheme="minorHAnsi"/>
        </w:rPr>
        <w:t>raft goals and identify key objectives and actions for each goal</w:t>
      </w:r>
      <w:r w:rsidR="001D316C" w:rsidRPr="001D34DD">
        <w:rPr>
          <w:rFonts w:asciiTheme="minorHAnsi" w:hAnsiTheme="minorHAnsi" w:cstheme="minorHAnsi"/>
        </w:rPr>
        <w:t>.</w:t>
      </w:r>
    </w:p>
    <w:p w14:paraId="7F714173" w14:textId="6DD693FA" w:rsidR="006F09BD" w:rsidRPr="001D34DD" w:rsidRDefault="006F09BD" w:rsidP="006F09BD">
      <w:pPr>
        <w:rPr>
          <w:rFonts w:asciiTheme="minorHAnsi" w:hAnsiTheme="minorHAnsi" w:cstheme="minorHAnsi"/>
          <w:u w:val="single"/>
        </w:rPr>
      </w:pPr>
      <w:r w:rsidRPr="001D34DD">
        <w:rPr>
          <w:rFonts w:asciiTheme="minorHAnsi" w:hAnsiTheme="minorHAnsi" w:cstheme="minorHAnsi"/>
          <w:u w:val="single"/>
        </w:rPr>
        <w:t xml:space="preserve">Stage 3: Finalisation of Draft Strategy &amp; Background Report </w:t>
      </w:r>
      <w:r w:rsidR="00E71BF3" w:rsidRPr="001D34DD">
        <w:rPr>
          <w:rFonts w:asciiTheme="minorHAnsi" w:hAnsiTheme="minorHAnsi" w:cstheme="minorHAnsi"/>
          <w:u w:val="single"/>
        </w:rPr>
        <w:t xml:space="preserve">– February 2021 </w:t>
      </w:r>
    </w:p>
    <w:p w14:paraId="04822D5B" w14:textId="75E26AAB" w:rsidR="006F09BD" w:rsidRPr="001D34DD" w:rsidRDefault="006F09BD"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lastRenderedPageBreak/>
        <w:t>All internal stakeholders to undertake a complete review of the Strategy</w:t>
      </w:r>
      <w:r w:rsidR="001D316C" w:rsidRPr="001D34DD">
        <w:rPr>
          <w:rFonts w:asciiTheme="minorHAnsi" w:hAnsiTheme="minorHAnsi" w:cstheme="minorHAnsi"/>
        </w:rPr>
        <w:t>.</w:t>
      </w:r>
    </w:p>
    <w:p w14:paraId="1112BC6D" w14:textId="6BCD45B5" w:rsidR="006F09BD" w:rsidRPr="001D34DD" w:rsidRDefault="006F09BD"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 xml:space="preserve">Development of Engagement Plan – prepare a targeted </w:t>
      </w:r>
      <w:r w:rsidR="001D316C" w:rsidRPr="001D34DD">
        <w:rPr>
          <w:rFonts w:asciiTheme="minorHAnsi" w:hAnsiTheme="minorHAnsi" w:cstheme="minorHAnsi"/>
        </w:rPr>
        <w:t>C</w:t>
      </w:r>
      <w:r w:rsidRPr="001D34DD">
        <w:rPr>
          <w:rFonts w:asciiTheme="minorHAnsi" w:hAnsiTheme="minorHAnsi" w:cstheme="minorHAnsi"/>
        </w:rPr>
        <w:t xml:space="preserve">ommunication and </w:t>
      </w:r>
      <w:r w:rsidR="001D316C" w:rsidRPr="001D34DD">
        <w:rPr>
          <w:rFonts w:asciiTheme="minorHAnsi" w:hAnsiTheme="minorHAnsi" w:cstheme="minorHAnsi"/>
        </w:rPr>
        <w:t>C</w:t>
      </w:r>
      <w:r w:rsidRPr="001D34DD">
        <w:rPr>
          <w:rFonts w:asciiTheme="minorHAnsi" w:hAnsiTheme="minorHAnsi" w:cstheme="minorHAnsi"/>
        </w:rPr>
        <w:t xml:space="preserve">onsultation </w:t>
      </w:r>
      <w:r w:rsidR="001D316C" w:rsidRPr="001D34DD">
        <w:rPr>
          <w:rFonts w:asciiTheme="minorHAnsi" w:hAnsiTheme="minorHAnsi" w:cstheme="minorHAnsi"/>
        </w:rPr>
        <w:t>S</w:t>
      </w:r>
      <w:r w:rsidRPr="001D34DD">
        <w:rPr>
          <w:rFonts w:asciiTheme="minorHAnsi" w:hAnsiTheme="minorHAnsi" w:cstheme="minorHAnsi"/>
        </w:rPr>
        <w:t xml:space="preserve">trategy. </w:t>
      </w:r>
    </w:p>
    <w:p w14:paraId="2EF58403" w14:textId="7063FA9B" w:rsidR="006F09BD" w:rsidRPr="001D34DD" w:rsidRDefault="006F09BD" w:rsidP="006F09BD">
      <w:pPr>
        <w:rPr>
          <w:rFonts w:asciiTheme="minorHAnsi" w:hAnsiTheme="minorHAnsi" w:cstheme="minorHAnsi"/>
          <w:u w:val="single"/>
        </w:rPr>
      </w:pPr>
      <w:r w:rsidRPr="001D34DD">
        <w:rPr>
          <w:rFonts w:asciiTheme="minorHAnsi" w:hAnsiTheme="minorHAnsi" w:cstheme="minorHAnsi"/>
          <w:u w:val="single"/>
        </w:rPr>
        <w:t>Stage 4: Consultation on Draft Strategy &amp; Background Report</w:t>
      </w:r>
      <w:r w:rsidR="00E71BF3" w:rsidRPr="001D34DD">
        <w:rPr>
          <w:rFonts w:asciiTheme="minorHAnsi" w:hAnsiTheme="minorHAnsi" w:cstheme="minorHAnsi"/>
          <w:u w:val="single"/>
        </w:rPr>
        <w:t xml:space="preserve"> – March – </w:t>
      </w:r>
      <w:r w:rsidR="00B9005F" w:rsidRPr="001D34DD">
        <w:rPr>
          <w:rFonts w:asciiTheme="minorHAnsi" w:hAnsiTheme="minorHAnsi" w:cstheme="minorHAnsi"/>
          <w:u w:val="single"/>
        </w:rPr>
        <w:t xml:space="preserve">April </w:t>
      </w:r>
      <w:r w:rsidR="00E71BF3" w:rsidRPr="001D34DD">
        <w:rPr>
          <w:rFonts w:asciiTheme="minorHAnsi" w:hAnsiTheme="minorHAnsi" w:cstheme="minorHAnsi"/>
          <w:u w:val="single"/>
        </w:rPr>
        <w:t xml:space="preserve">2021 </w:t>
      </w:r>
    </w:p>
    <w:p w14:paraId="480633A2" w14:textId="5EAB961D" w:rsidR="006F09BD" w:rsidRPr="001D34DD" w:rsidRDefault="006F09BD"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 xml:space="preserve">Engage identified stakeholders and the wider community in testing and confirming the key goals, objectives and actions of the </w:t>
      </w:r>
      <w:r w:rsidR="00BE2E86">
        <w:rPr>
          <w:rFonts w:asciiTheme="minorHAnsi" w:hAnsiTheme="minorHAnsi" w:cstheme="minorHAnsi"/>
        </w:rPr>
        <w:t>D</w:t>
      </w:r>
      <w:r w:rsidR="00EF1E12" w:rsidRPr="001D34DD">
        <w:rPr>
          <w:rFonts w:asciiTheme="minorHAnsi" w:hAnsiTheme="minorHAnsi" w:cstheme="minorHAnsi"/>
        </w:rPr>
        <w:t xml:space="preserve">raft </w:t>
      </w:r>
      <w:r w:rsidRPr="001D34DD">
        <w:rPr>
          <w:rFonts w:asciiTheme="minorHAnsi" w:hAnsiTheme="minorHAnsi" w:cstheme="minorHAnsi"/>
        </w:rPr>
        <w:t xml:space="preserve">Affordable Housing Strategy. </w:t>
      </w:r>
    </w:p>
    <w:p w14:paraId="2E1DB255" w14:textId="5EBABE6F" w:rsidR="006F09BD" w:rsidRPr="001D34DD" w:rsidRDefault="006F09BD" w:rsidP="006F09BD">
      <w:pPr>
        <w:rPr>
          <w:rFonts w:asciiTheme="minorHAnsi" w:hAnsiTheme="minorHAnsi" w:cstheme="minorHAnsi"/>
          <w:u w:val="single"/>
        </w:rPr>
      </w:pPr>
      <w:r w:rsidRPr="001D34DD">
        <w:rPr>
          <w:rFonts w:asciiTheme="minorHAnsi" w:hAnsiTheme="minorHAnsi" w:cstheme="minorHAnsi"/>
          <w:u w:val="single"/>
        </w:rPr>
        <w:t>Stage 5: Final Strategy &amp; Background Report endorsed by Council</w:t>
      </w:r>
      <w:r w:rsidR="00E71BF3" w:rsidRPr="001D34DD">
        <w:rPr>
          <w:rFonts w:asciiTheme="minorHAnsi" w:hAnsiTheme="minorHAnsi" w:cstheme="minorHAnsi"/>
          <w:u w:val="single"/>
        </w:rPr>
        <w:t xml:space="preserve"> – June 2021 </w:t>
      </w:r>
    </w:p>
    <w:p w14:paraId="14A84DF8" w14:textId="18F7C4CC" w:rsidR="006F09BD" w:rsidRPr="001D34DD" w:rsidRDefault="006F09BD"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Collat</w:t>
      </w:r>
      <w:r w:rsidR="001D316C" w:rsidRPr="001D34DD">
        <w:rPr>
          <w:rFonts w:asciiTheme="minorHAnsi" w:hAnsiTheme="minorHAnsi" w:cstheme="minorHAnsi"/>
        </w:rPr>
        <w:t>e</w:t>
      </w:r>
      <w:r w:rsidRPr="001D34DD">
        <w:rPr>
          <w:rFonts w:asciiTheme="minorHAnsi" w:hAnsiTheme="minorHAnsi" w:cstheme="minorHAnsi"/>
        </w:rPr>
        <w:t xml:space="preserve"> and analys</w:t>
      </w:r>
      <w:r w:rsidR="001D316C" w:rsidRPr="001D34DD">
        <w:rPr>
          <w:rFonts w:asciiTheme="minorHAnsi" w:hAnsiTheme="minorHAnsi" w:cstheme="minorHAnsi"/>
        </w:rPr>
        <w:t>e</w:t>
      </w:r>
      <w:r w:rsidRPr="001D34DD">
        <w:rPr>
          <w:rFonts w:asciiTheme="minorHAnsi" w:hAnsiTheme="minorHAnsi" w:cstheme="minorHAnsi"/>
        </w:rPr>
        <w:t xml:space="preserve"> consultation outcomes</w:t>
      </w:r>
      <w:r w:rsidR="001D316C" w:rsidRPr="001D34DD">
        <w:rPr>
          <w:rFonts w:asciiTheme="minorHAnsi" w:hAnsiTheme="minorHAnsi" w:cstheme="minorHAnsi"/>
        </w:rPr>
        <w:t>.</w:t>
      </w:r>
    </w:p>
    <w:p w14:paraId="4CB266E4" w14:textId="00D989C5" w:rsidR="006F09BD" w:rsidRPr="001D34DD" w:rsidRDefault="00DA39F1" w:rsidP="00C87828">
      <w:pPr>
        <w:pStyle w:val="ListParagraph"/>
        <w:numPr>
          <w:ilvl w:val="0"/>
          <w:numId w:val="6"/>
        </w:numPr>
        <w:rPr>
          <w:rFonts w:asciiTheme="minorHAnsi" w:hAnsiTheme="minorHAnsi" w:cstheme="minorHAnsi"/>
          <w:u w:val="single"/>
        </w:rPr>
      </w:pPr>
      <w:r>
        <w:rPr>
          <w:rFonts w:asciiTheme="minorHAnsi" w:hAnsiTheme="minorHAnsi" w:cstheme="minorHAnsi"/>
        </w:rPr>
        <w:t xml:space="preserve">Incorporate any changes to the </w:t>
      </w:r>
      <w:r w:rsidR="00BE2E86">
        <w:rPr>
          <w:rFonts w:asciiTheme="minorHAnsi" w:hAnsiTheme="minorHAnsi" w:cstheme="minorHAnsi"/>
        </w:rPr>
        <w:t>D</w:t>
      </w:r>
      <w:r w:rsidR="006F09BD" w:rsidRPr="001D34DD">
        <w:rPr>
          <w:rFonts w:asciiTheme="minorHAnsi" w:hAnsiTheme="minorHAnsi" w:cstheme="minorHAnsi"/>
        </w:rPr>
        <w:t xml:space="preserve">raft </w:t>
      </w:r>
      <w:r w:rsidR="00EF1E12" w:rsidRPr="001D34DD">
        <w:rPr>
          <w:rFonts w:asciiTheme="minorHAnsi" w:hAnsiTheme="minorHAnsi" w:cstheme="minorHAnsi"/>
        </w:rPr>
        <w:t xml:space="preserve">Affordable Housing </w:t>
      </w:r>
      <w:r w:rsidR="006F09BD" w:rsidRPr="001D34DD">
        <w:rPr>
          <w:rFonts w:asciiTheme="minorHAnsi" w:hAnsiTheme="minorHAnsi" w:cstheme="minorHAnsi"/>
        </w:rPr>
        <w:t>Strategy</w:t>
      </w:r>
      <w:r w:rsidR="00EF1E12" w:rsidRPr="001D34DD">
        <w:rPr>
          <w:rFonts w:asciiTheme="minorHAnsi" w:hAnsiTheme="minorHAnsi" w:cstheme="minorHAnsi"/>
        </w:rPr>
        <w:t xml:space="preserve"> and Background Report</w:t>
      </w:r>
      <w:r w:rsidR="006F09BD" w:rsidRPr="001D34DD">
        <w:rPr>
          <w:rFonts w:asciiTheme="minorHAnsi" w:hAnsiTheme="minorHAnsi" w:cstheme="minorHAnsi"/>
        </w:rPr>
        <w:t xml:space="preserve"> to reflect feedback from consultation.</w:t>
      </w:r>
    </w:p>
    <w:p w14:paraId="2B35DA5A" w14:textId="434B9171" w:rsidR="006F09BD" w:rsidRPr="001D34DD" w:rsidRDefault="006F09BD" w:rsidP="00C87828">
      <w:pPr>
        <w:pStyle w:val="ListParagraph"/>
        <w:numPr>
          <w:ilvl w:val="0"/>
          <w:numId w:val="6"/>
        </w:numPr>
        <w:rPr>
          <w:rFonts w:asciiTheme="minorHAnsi" w:hAnsiTheme="minorHAnsi" w:cstheme="minorHAnsi"/>
          <w:u w:val="single"/>
        </w:rPr>
      </w:pPr>
      <w:r w:rsidRPr="001D34DD">
        <w:rPr>
          <w:rFonts w:asciiTheme="minorHAnsi" w:hAnsiTheme="minorHAnsi" w:cstheme="minorHAnsi"/>
        </w:rPr>
        <w:t>Provide a Final Strategy &amp; Background Report to Council</w:t>
      </w:r>
      <w:r w:rsidR="00B9005F" w:rsidRPr="001D34DD">
        <w:rPr>
          <w:rFonts w:asciiTheme="minorHAnsi" w:hAnsiTheme="minorHAnsi" w:cstheme="minorHAnsi"/>
        </w:rPr>
        <w:t xml:space="preserve"> </w:t>
      </w:r>
      <w:r w:rsidRPr="001D34DD">
        <w:rPr>
          <w:rFonts w:asciiTheme="minorHAnsi" w:hAnsiTheme="minorHAnsi" w:cstheme="minorHAnsi"/>
        </w:rPr>
        <w:t xml:space="preserve">for endorsement. </w:t>
      </w:r>
    </w:p>
    <w:p w14:paraId="79F09277" w14:textId="292B8F29" w:rsidR="006F09BD" w:rsidRPr="001D34DD" w:rsidRDefault="006F09BD" w:rsidP="006F09BD">
      <w:pPr>
        <w:rPr>
          <w:rFonts w:asciiTheme="minorHAnsi" w:hAnsiTheme="minorHAnsi" w:cstheme="minorHAnsi"/>
          <w:u w:val="single"/>
        </w:rPr>
      </w:pPr>
      <w:r w:rsidRPr="001D34DD">
        <w:rPr>
          <w:rFonts w:asciiTheme="minorHAnsi" w:hAnsiTheme="minorHAnsi" w:cstheme="minorHAnsi"/>
          <w:u w:val="single"/>
        </w:rPr>
        <w:t xml:space="preserve">Stage 6: Implementation &amp; </w:t>
      </w:r>
      <w:r w:rsidR="001D316C" w:rsidRPr="001D34DD">
        <w:rPr>
          <w:rFonts w:asciiTheme="minorHAnsi" w:hAnsiTheme="minorHAnsi" w:cstheme="minorHAnsi"/>
          <w:u w:val="single"/>
        </w:rPr>
        <w:t>O</w:t>
      </w:r>
      <w:r w:rsidRPr="001D34DD">
        <w:rPr>
          <w:rFonts w:asciiTheme="minorHAnsi" w:hAnsiTheme="minorHAnsi" w:cstheme="minorHAnsi"/>
          <w:u w:val="single"/>
        </w:rPr>
        <w:t xml:space="preserve">ngoing </w:t>
      </w:r>
      <w:r w:rsidR="001D316C" w:rsidRPr="001D34DD">
        <w:rPr>
          <w:rFonts w:asciiTheme="minorHAnsi" w:hAnsiTheme="minorHAnsi" w:cstheme="minorHAnsi"/>
          <w:u w:val="single"/>
        </w:rPr>
        <w:t>R</w:t>
      </w:r>
      <w:r w:rsidRPr="001D34DD">
        <w:rPr>
          <w:rFonts w:asciiTheme="minorHAnsi" w:hAnsiTheme="minorHAnsi" w:cstheme="minorHAnsi"/>
          <w:u w:val="single"/>
        </w:rPr>
        <w:t>eview</w:t>
      </w:r>
      <w:r w:rsidR="00E71BF3" w:rsidRPr="001D34DD">
        <w:rPr>
          <w:rFonts w:asciiTheme="minorHAnsi" w:hAnsiTheme="minorHAnsi" w:cstheme="minorHAnsi"/>
          <w:u w:val="single"/>
        </w:rPr>
        <w:t xml:space="preserve"> – June 2021 – onwards </w:t>
      </w:r>
    </w:p>
    <w:p w14:paraId="092424BE" w14:textId="45EA9251" w:rsidR="006F09BD" w:rsidRPr="001D34DD" w:rsidRDefault="006F09BD" w:rsidP="00C87828">
      <w:pPr>
        <w:pStyle w:val="ListParagraph"/>
        <w:numPr>
          <w:ilvl w:val="0"/>
          <w:numId w:val="6"/>
        </w:numPr>
        <w:rPr>
          <w:rFonts w:asciiTheme="minorHAnsi" w:hAnsiTheme="minorHAnsi" w:cstheme="minorHAnsi"/>
        </w:rPr>
      </w:pPr>
      <w:r w:rsidRPr="001D34DD">
        <w:rPr>
          <w:rFonts w:asciiTheme="minorHAnsi" w:hAnsiTheme="minorHAnsi" w:cstheme="minorHAnsi"/>
        </w:rPr>
        <w:t>Responsible departments of Bayside to give action to the Strategy</w:t>
      </w:r>
      <w:r w:rsidR="001D316C" w:rsidRPr="001D34DD">
        <w:rPr>
          <w:rFonts w:asciiTheme="minorHAnsi" w:hAnsiTheme="minorHAnsi" w:cstheme="minorHAnsi"/>
        </w:rPr>
        <w:t>.</w:t>
      </w:r>
    </w:p>
    <w:p w14:paraId="7877381E" w14:textId="6EFF401C" w:rsidR="006F09BD" w:rsidRPr="001D34DD" w:rsidRDefault="006F09BD" w:rsidP="00C87828">
      <w:pPr>
        <w:pStyle w:val="ListParagraph"/>
        <w:numPr>
          <w:ilvl w:val="0"/>
          <w:numId w:val="6"/>
        </w:numPr>
        <w:rPr>
          <w:rFonts w:asciiTheme="minorHAnsi" w:hAnsiTheme="minorHAnsi" w:cstheme="minorHAnsi"/>
        </w:rPr>
      </w:pPr>
      <w:r w:rsidRPr="001D34DD">
        <w:rPr>
          <w:rFonts w:asciiTheme="minorHAnsi" w:hAnsiTheme="minorHAnsi" w:cstheme="minorHAnsi"/>
        </w:rPr>
        <w:t>Actions</w:t>
      </w:r>
      <w:r w:rsidR="00110E84">
        <w:rPr>
          <w:rFonts w:asciiTheme="minorHAnsi" w:hAnsiTheme="minorHAnsi" w:cstheme="minorHAnsi"/>
        </w:rPr>
        <w:t xml:space="preserve"> from the Affordable Housing Strategy are</w:t>
      </w:r>
      <w:r w:rsidRPr="001D34DD">
        <w:rPr>
          <w:rFonts w:asciiTheme="minorHAnsi" w:hAnsiTheme="minorHAnsi" w:cstheme="minorHAnsi"/>
        </w:rPr>
        <w:t xml:space="preserve"> to be undertaken </w:t>
      </w:r>
      <w:r w:rsidR="00110E84">
        <w:rPr>
          <w:rFonts w:asciiTheme="minorHAnsi" w:hAnsiTheme="minorHAnsi" w:cstheme="minorHAnsi"/>
        </w:rPr>
        <w:t xml:space="preserve">and implemented. </w:t>
      </w:r>
    </w:p>
    <w:p w14:paraId="0AB0BD1B" w14:textId="737A7FEF" w:rsidR="00E5531F" w:rsidRPr="001D34DD" w:rsidRDefault="006F09BD" w:rsidP="00E5531F">
      <w:pPr>
        <w:pStyle w:val="Heading2"/>
        <w:rPr>
          <w:rFonts w:asciiTheme="minorHAnsi" w:hAnsiTheme="minorHAnsi" w:cstheme="minorHAnsi"/>
        </w:rPr>
      </w:pPr>
      <w:bookmarkStart w:id="5" w:name="_Toc66865992"/>
      <w:bookmarkEnd w:id="4"/>
      <w:r w:rsidRPr="001D34DD">
        <w:rPr>
          <w:rFonts w:asciiTheme="minorHAnsi" w:hAnsiTheme="minorHAnsi" w:cstheme="minorHAnsi"/>
        </w:rPr>
        <w:t>Internal Stakeholders</w:t>
      </w:r>
      <w:bookmarkEnd w:id="5"/>
    </w:p>
    <w:p w14:paraId="0284E30E" w14:textId="188F79A2" w:rsidR="00300F58" w:rsidRPr="001D34DD" w:rsidRDefault="00300F58" w:rsidP="00E5531F">
      <w:pPr>
        <w:rPr>
          <w:rFonts w:asciiTheme="minorHAnsi" w:hAnsiTheme="minorHAnsi" w:cstheme="minorHAnsi"/>
        </w:rPr>
      </w:pPr>
      <w:r w:rsidRPr="001D34DD">
        <w:rPr>
          <w:rFonts w:asciiTheme="minorHAnsi" w:hAnsiTheme="minorHAnsi" w:cstheme="minorHAnsi"/>
        </w:rPr>
        <w:t xml:space="preserve">There have been a range of Council teams who have assisted in the preparation of the </w:t>
      </w:r>
      <w:r w:rsidR="00BE2E86">
        <w:rPr>
          <w:rFonts w:asciiTheme="minorHAnsi" w:hAnsiTheme="minorHAnsi" w:cstheme="minorHAnsi"/>
        </w:rPr>
        <w:t>D</w:t>
      </w:r>
      <w:r w:rsidR="00EF1E12" w:rsidRPr="001D34DD">
        <w:rPr>
          <w:rFonts w:asciiTheme="minorHAnsi" w:hAnsiTheme="minorHAnsi" w:cstheme="minorHAnsi"/>
        </w:rPr>
        <w:t xml:space="preserve">raft </w:t>
      </w:r>
      <w:r w:rsidRPr="001D34DD">
        <w:rPr>
          <w:rFonts w:asciiTheme="minorHAnsi" w:hAnsiTheme="minorHAnsi" w:cstheme="minorHAnsi"/>
        </w:rPr>
        <w:t xml:space="preserve">Affordable Housing </w:t>
      </w:r>
      <w:r w:rsidR="0002223A" w:rsidRPr="001D34DD">
        <w:rPr>
          <w:rFonts w:asciiTheme="minorHAnsi" w:hAnsiTheme="minorHAnsi" w:cstheme="minorHAnsi"/>
        </w:rPr>
        <w:t xml:space="preserve">Strategy </w:t>
      </w:r>
      <w:r w:rsidR="00110E84">
        <w:rPr>
          <w:rFonts w:asciiTheme="minorHAnsi" w:hAnsiTheme="minorHAnsi" w:cstheme="minorHAnsi"/>
        </w:rPr>
        <w:t xml:space="preserve">and </w:t>
      </w:r>
      <w:r w:rsidR="006C291A">
        <w:rPr>
          <w:rFonts w:asciiTheme="minorHAnsi" w:hAnsiTheme="minorHAnsi" w:cstheme="minorHAnsi"/>
        </w:rPr>
        <w:t xml:space="preserve">Draft </w:t>
      </w:r>
      <w:r w:rsidR="00110E84">
        <w:rPr>
          <w:rFonts w:asciiTheme="minorHAnsi" w:hAnsiTheme="minorHAnsi" w:cstheme="minorHAnsi"/>
        </w:rPr>
        <w:t xml:space="preserve">Affordable Housing </w:t>
      </w:r>
      <w:r w:rsidRPr="001D34DD">
        <w:rPr>
          <w:rFonts w:asciiTheme="minorHAnsi" w:hAnsiTheme="minorHAnsi" w:cstheme="minorHAnsi"/>
        </w:rPr>
        <w:t xml:space="preserve">Background Report. </w:t>
      </w:r>
    </w:p>
    <w:p w14:paraId="4DFF3892" w14:textId="5898C9D6" w:rsidR="00E5531F" w:rsidRPr="001D34DD" w:rsidRDefault="00006481" w:rsidP="00E5531F">
      <w:pPr>
        <w:rPr>
          <w:rFonts w:asciiTheme="minorHAnsi" w:hAnsiTheme="minorHAnsi" w:cstheme="minorHAnsi"/>
        </w:rPr>
      </w:pPr>
      <w:r w:rsidRPr="001D34DD">
        <w:rPr>
          <w:rFonts w:asciiTheme="minorHAnsi" w:hAnsiTheme="minorHAnsi" w:cstheme="minorHAnsi"/>
          <w:u w:val="single"/>
        </w:rPr>
        <w:t>Urban Strategy</w:t>
      </w:r>
      <w:r w:rsidR="00300F58" w:rsidRPr="001D34DD">
        <w:rPr>
          <w:rFonts w:asciiTheme="minorHAnsi" w:hAnsiTheme="minorHAnsi" w:cstheme="minorHAnsi"/>
        </w:rPr>
        <w:br/>
        <w:t xml:space="preserve">The Urban Strategy team has </w:t>
      </w:r>
      <w:r w:rsidR="00833478" w:rsidRPr="001D34DD">
        <w:rPr>
          <w:rFonts w:asciiTheme="minorHAnsi" w:hAnsiTheme="minorHAnsi" w:cstheme="minorHAnsi"/>
        </w:rPr>
        <w:t xml:space="preserve">been responsible for the preparation of the Advocacy Action Plan and has led the majority of discussions with stakeholders and partners for the redevelopment of public housing sites across Bayside. This </w:t>
      </w:r>
      <w:r w:rsidR="006C291A">
        <w:rPr>
          <w:rFonts w:asciiTheme="minorHAnsi" w:hAnsiTheme="minorHAnsi" w:cstheme="minorHAnsi"/>
        </w:rPr>
        <w:t xml:space="preserve">Draft </w:t>
      </w:r>
      <w:r w:rsidR="00833478" w:rsidRPr="001D34DD">
        <w:rPr>
          <w:rFonts w:asciiTheme="minorHAnsi" w:hAnsiTheme="minorHAnsi" w:cstheme="minorHAnsi"/>
        </w:rPr>
        <w:t xml:space="preserve">Background Report and the </w:t>
      </w:r>
      <w:r w:rsidR="00BE2E86">
        <w:rPr>
          <w:rFonts w:asciiTheme="minorHAnsi" w:hAnsiTheme="minorHAnsi" w:cstheme="minorHAnsi"/>
        </w:rPr>
        <w:t>D</w:t>
      </w:r>
      <w:r w:rsidR="00833478" w:rsidRPr="001D34DD">
        <w:rPr>
          <w:rFonts w:asciiTheme="minorHAnsi" w:hAnsiTheme="minorHAnsi" w:cstheme="minorHAnsi"/>
        </w:rPr>
        <w:t xml:space="preserve">raft Strategy has been led by the Urban Strategy department. </w:t>
      </w:r>
    </w:p>
    <w:p w14:paraId="5D54F312" w14:textId="753F0043" w:rsidR="00E6716B" w:rsidRPr="001D34DD" w:rsidRDefault="00006481" w:rsidP="00E5531F">
      <w:pPr>
        <w:rPr>
          <w:rFonts w:asciiTheme="minorHAnsi" w:hAnsiTheme="minorHAnsi" w:cstheme="minorHAnsi"/>
        </w:rPr>
      </w:pPr>
      <w:r w:rsidRPr="001D34DD">
        <w:rPr>
          <w:rFonts w:asciiTheme="minorHAnsi" w:hAnsiTheme="minorHAnsi" w:cstheme="minorHAnsi"/>
          <w:u w:val="single"/>
        </w:rPr>
        <w:t>Development Services</w:t>
      </w:r>
      <w:r w:rsidR="00032F45" w:rsidRPr="001D34DD">
        <w:rPr>
          <w:rFonts w:asciiTheme="minorHAnsi" w:hAnsiTheme="minorHAnsi" w:cstheme="minorHAnsi"/>
          <w:u w:val="single"/>
        </w:rPr>
        <w:br/>
      </w:r>
      <w:r w:rsidR="00833478" w:rsidRPr="001D34DD">
        <w:rPr>
          <w:rFonts w:asciiTheme="minorHAnsi" w:hAnsiTheme="minorHAnsi" w:cstheme="minorHAnsi"/>
        </w:rPr>
        <w:t xml:space="preserve">Development Services have </w:t>
      </w:r>
      <w:r w:rsidR="001651C8" w:rsidRPr="001D34DD">
        <w:rPr>
          <w:rFonts w:asciiTheme="minorHAnsi" w:hAnsiTheme="minorHAnsi" w:cstheme="minorHAnsi"/>
        </w:rPr>
        <w:t xml:space="preserve">been responsible for </w:t>
      </w:r>
      <w:r w:rsidR="00162386">
        <w:rPr>
          <w:rFonts w:asciiTheme="minorHAnsi" w:hAnsiTheme="minorHAnsi" w:cstheme="minorHAnsi"/>
        </w:rPr>
        <w:t xml:space="preserve">implementing Council’s decision making in relation to Homes for Homes through planning permits. A condition placed on planning permits for multi-dwelling development requires </w:t>
      </w:r>
      <w:r w:rsidR="001651C8" w:rsidRPr="001D34DD">
        <w:rPr>
          <w:rFonts w:asciiTheme="minorHAnsi" w:hAnsiTheme="minorHAnsi" w:cstheme="minorHAnsi"/>
        </w:rPr>
        <w:t xml:space="preserve">the preparation of </w:t>
      </w:r>
      <w:r w:rsidR="00162386">
        <w:rPr>
          <w:rFonts w:asciiTheme="minorHAnsi" w:hAnsiTheme="minorHAnsi" w:cstheme="minorHAnsi"/>
        </w:rPr>
        <w:t xml:space="preserve">a </w:t>
      </w:r>
      <w:r w:rsidR="001651C8" w:rsidRPr="001D34DD">
        <w:rPr>
          <w:rFonts w:asciiTheme="minorHAnsi" w:hAnsiTheme="minorHAnsi" w:cstheme="minorHAnsi"/>
        </w:rPr>
        <w:t>Section 173 Agreement</w:t>
      </w:r>
      <w:r w:rsidR="008D64AE">
        <w:rPr>
          <w:rFonts w:asciiTheme="minorHAnsi" w:hAnsiTheme="minorHAnsi" w:cstheme="minorHAnsi"/>
        </w:rPr>
        <w:t xml:space="preserve"> </w:t>
      </w:r>
      <w:r w:rsidR="00162386">
        <w:rPr>
          <w:rFonts w:asciiTheme="minorHAnsi" w:hAnsiTheme="minorHAnsi" w:cstheme="minorHAnsi"/>
        </w:rPr>
        <w:t xml:space="preserve">that requires </w:t>
      </w:r>
      <w:r w:rsidR="00032F45" w:rsidRPr="001D34DD">
        <w:rPr>
          <w:rFonts w:asciiTheme="minorHAnsi" w:hAnsiTheme="minorHAnsi" w:cstheme="minorHAnsi"/>
        </w:rPr>
        <w:t>home ow</w:t>
      </w:r>
      <w:r w:rsidR="008D64AE">
        <w:rPr>
          <w:rFonts w:asciiTheme="minorHAnsi" w:hAnsiTheme="minorHAnsi" w:cstheme="minorHAnsi"/>
        </w:rPr>
        <w:t xml:space="preserve">ners to make </w:t>
      </w:r>
      <w:r w:rsidR="00032F45" w:rsidRPr="001D34DD">
        <w:rPr>
          <w:rFonts w:asciiTheme="minorHAnsi" w:hAnsiTheme="minorHAnsi" w:cstheme="minorHAnsi"/>
        </w:rPr>
        <w:t xml:space="preserve">a tax deductible donation </w:t>
      </w:r>
      <w:r w:rsidR="00162386">
        <w:rPr>
          <w:rFonts w:asciiTheme="minorHAnsi" w:hAnsiTheme="minorHAnsi" w:cstheme="minorHAnsi"/>
        </w:rPr>
        <w:t>at the time of sale for</w:t>
      </w:r>
      <w:r w:rsidR="008D64AE">
        <w:rPr>
          <w:rFonts w:asciiTheme="minorHAnsi" w:hAnsiTheme="minorHAnsi" w:cstheme="minorHAnsi"/>
        </w:rPr>
        <w:t xml:space="preserve"> 0.1 per cent of the sale </w:t>
      </w:r>
      <w:r w:rsidR="00162386">
        <w:rPr>
          <w:rFonts w:asciiTheme="minorHAnsi" w:hAnsiTheme="minorHAnsi" w:cstheme="minorHAnsi"/>
        </w:rPr>
        <w:t xml:space="preserve">value </w:t>
      </w:r>
      <w:r w:rsidR="008D64AE">
        <w:rPr>
          <w:rFonts w:asciiTheme="minorHAnsi" w:hAnsiTheme="minorHAnsi" w:cstheme="minorHAnsi"/>
        </w:rPr>
        <w:t>to Homes for Homes</w:t>
      </w:r>
      <w:r w:rsidR="00162386">
        <w:rPr>
          <w:rFonts w:asciiTheme="minorHAnsi" w:hAnsiTheme="minorHAnsi" w:cstheme="minorHAnsi"/>
        </w:rPr>
        <w:t>, a</w:t>
      </w:r>
      <w:r w:rsidR="008D64AE">
        <w:rPr>
          <w:rFonts w:asciiTheme="minorHAnsi" w:hAnsiTheme="minorHAnsi" w:cstheme="minorHAnsi"/>
        </w:rPr>
        <w:t xml:space="preserve"> not-for-profit organisation </w:t>
      </w:r>
      <w:r w:rsidR="00162386">
        <w:rPr>
          <w:rFonts w:asciiTheme="minorHAnsi" w:hAnsiTheme="minorHAnsi" w:cstheme="minorHAnsi"/>
        </w:rPr>
        <w:t>that provides affordable housing outcomes</w:t>
      </w:r>
      <w:r w:rsidR="00032F45" w:rsidRPr="001D34DD">
        <w:rPr>
          <w:rFonts w:asciiTheme="minorHAnsi" w:eastAsia="Times New Roman" w:hAnsiTheme="minorHAnsi" w:cstheme="minorHAnsi"/>
          <w:color w:val="2C2A29"/>
          <w:szCs w:val="20"/>
          <w:lang w:eastAsia="en-AU"/>
        </w:rPr>
        <w:t>.</w:t>
      </w:r>
      <w:r w:rsidR="008D64AE" w:rsidRPr="001D34DD">
        <w:rPr>
          <w:rFonts w:asciiTheme="minorHAnsi" w:hAnsiTheme="minorHAnsi" w:cstheme="minorHAnsi"/>
        </w:rPr>
        <w:t xml:space="preserve"> </w:t>
      </w:r>
      <w:r w:rsidR="00032F45" w:rsidRPr="001D34DD">
        <w:rPr>
          <w:rFonts w:asciiTheme="minorHAnsi" w:hAnsiTheme="minorHAnsi" w:cstheme="minorHAnsi"/>
        </w:rPr>
        <w:t>The implication</w:t>
      </w:r>
      <w:r w:rsidR="00EF1E12" w:rsidRPr="001D34DD">
        <w:rPr>
          <w:rFonts w:asciiTheme="minorHAnsi" w:hAnsiTheme="minorHAnsi" w:cstheme="minorHAnsi"/>
        </w:rPr>
        <w:t>s</w:t>
      </w:r>
      <w:r w:rsidR="00032F45" w:rsidRPr="001D34DD">
        <w:rPr>
          <w:rFonts w:asciiTheme="minorHAnsi" w:hAnsiTheme="minorHAnsi" w:cstheme="minorHAnsi"/>
        </w:rPr>
        <w:t xml:space="preserve"> of </w:t>
      </w:r>
      <w:r w:rsidR="008D64AE">
        <w:rPr>
          <w:rFonts w:asciiTheme="minorHAnsi" w:hAnsiTheme="minorHAnsi" w:cstheme="minorHAnsi"/>
        </w:rPr>
        <w:t>this</w:t>
      </w:r>
      <w:r w:rsidR="00032F45" w:rsidRPr="001D34DD">
        <w:rPr>
          <w:rFonts w:asciiTheme="minorHAnsi" w:hAnsiTheme="minorHAnsi" w:cstheme="minorHAnsi"/>
        </w:rPr>
        <w:t xml:space="preserve"> agreement </w:t>
      </w:r>
      <w:r w:rsidR="00162386">
        <w:rPr>
          <w:rFonts w:asciiTheme="minorHAnsi" w:hAnsiTheme="minorHAnsi" w:cstheme="minorHAnsi"/>
        </w:rPr>
        <w:t>are</w:t>
      </w:r>
      <w:r w:rsidR="00032F45" w:rsidRPr="001D34DD">
        <w:rPr>
          <w:rFonts w:asciiTheme="minorHAnsi" w:hAnsiTheme="minorHAnsi" w:cstheme="minorHAnsi"/>
        </w:rPr>
        <w:t xml:space="preserve"> be</w:t>
      </w:r>
      <w:r w:rsidR="00EF1E12" w:rsidRPr="001D34DD">
        <w:rPr>
          <w:rFonts w:asciiTheme="minorHAnsi" w:hAnsiTheme="minorHAnsi" w:cstheme="minorHAnsi"/>
        </w:rPr>
        <w:t>ing</w:t>
      </w:r>
      <w:r w:rsidR="00032F45" w:rsidRPr="001D34DD">
        <w:rPr>
          <w:rFonts w:asciiTheme="minorHAnsi" w:hAnsiTheme="minorHAnsi" w:cstheme="minorHAnsi"/>
        </w:rPr>
        <w:t xml:space="preserve"> considered by the Development Services team and</w:t>
      </w:r>
      <w:r w:rsidR="008D64AE">
        <w:rPr>
          <w:rFonts w:asciiTheme="minorHAnsi" w:hAnsiTheme="minorHAnsi" w:cstheme="minorHAnsi"/>
        </w:rPr>
        <w:t xml:space="preserve"> if enforced, risks</w:t>
      </w:r>
      <w:r w:rsidR="00032F45" w:rsidRPr="001D34DD">
        <w:rPr>
          <w:rFonts w:asciiTheme="minorHAnsi" w:hAnsiTheme="minorHAnsi" w:cstheme="minorHAnsi"/>
        </w:rPr>
        <w:t xml:space="preserve"> will be monitored as part of its implementation. </w:t>
      </w:r>
    </w:p>
    <w:p w14:paraId="7EE0FBFA" w14:textId="69096D8B" w:rsidR="00EB74BD" w:rsidRPr="001D34DD" w:rsidRDefault="00006481" w:rsidP="00E5531F">
      <w:pPr>
        <w:rPr>
          <w:rFonts w:asciiTheme="minorHAnsi" w:hAnsiTheme="minorHAnsi" w:cstheme="minorHAnsi"/>
        </w:rPr>
      </w:pPr>
      <w:r w:rsidRPr="001D34DD">
        <w:rPr>
          <w:rFonts w:asciiTheme="minorHAnsi" w:hAnsiTheme="minorHAnsi" w:cstheme="minorHAnsi"/>
          <w:u w:val="single"/>
        </w:rPr>
        <w:t>Community Services</w:t>
      </w:r>
      <w:r w:rsidR="00032F45" w:rsidRPr="001D34DD">
        <w:rPr>
          <w:rFonts w:asciiTheme="minorHAnsi" w:hAnsiTheme="minorHAnsi" w:cstheme="minorHAnsi"/>
          <w:u w:val="single"/>
        </w:rPr>
        <w:br/>
      </w:r>
      <w:r w:rsidR="00833478" w:rsidRPr="001D34DD">
        <w:rPr>
          <w:rFonts w:asciiTheme="minorHAnsi" w:hAnsiTheme="minorHAnsi" w:cstheme="minorHAnsi"/>
        </w:rPr>
        <w:t xml:space="preserve">Council’s Community Services department </w:t>
      </w:r>
      <w:r w:rsidR="00EB74BD" w:rsidRPr="001D34DD">
        <w:rPr>
          <w:rFonts w:asciiTheme="minorHAnsi" w:hAnsiTheme="minorHAnsi" w:cstheme="minorHAnsi"/>
        </w:rPr>
        <w:t xml:space="preserve">provides </w:t>
      </w:r>
      <w:r w:rsidR="00E846DF">
        <w:rPr>
          <w:rFonts w:asciiTheme="minorHAnsi" w:hAnsiTheme="minorHAnsi" w:cstheme="minorHAnsi"/>
        </w:rPr>
        <w:t>a comprehensive and integrated range of assistance</w:t>
      </w:r>
      <w:r w:rsidR="00EB74BD" w:rsidRPr="001D34DD">
        <w:rPr>
          <w:rFonts w:asciiTheme="minorHAnsi" w:hAnsiTheme="minorHAnsi" w:cstheme="minorHAnsi"/>
        </w:rPr>
        <w:t xml:space="preserve"> </w:t>
      </w:r>
      <w:r w:rsidR="00E846DF">
        <w:rPr>
          <w:rFonts w:asciiTheme="minorHAnsi" w:hAnsiTheme="minorHAnsi" w:cstheme="minorHAnsi"/>
        </w:rPr>
        <w:t>to support Bayside residents who are experiencing vulnerability to connect them with the specialist services that they require</w:t>
      </w:r>
      <w:r w:rsidR="00EB74BD" w:rsidRPr="001D34DD">
        <w:rPr>
          <w:rFonts w:asciiTheme="minorHAnsi" w:hAnsiTheme="minorHAnsi" w:cstheme="minorHAnsi"/>
        </w:rPr>
        <w:t xml:space="preserve">. As a first point of contact, the </w:t>
      </w:r>
      <w:r w:rsidR="00FB0B35" w:rsidRPr="001D34DD">
        <w:rPr>
          <w:rFonts w:asciiTheme="minorHAnsi" w:hAnsiTheme="minorHAnsi" w:cstheme="minorHAnsi"/>
        </w:rPr>
        <w:t>C</w:t>
      </w:r>
      <w:r w:rsidR="00EB74BD" w:rsidRPr="001D34DD">
        <w:rPr>
          <w:rFonts w:asciiTheme="minorHAnsi" w:hAnsiTheme="minorHAnsi" w:cstheme="minorHAnsi"/>
        </w:rPr>
        <w:t xml:space="preserve">ommunity </w:t>
      </w:r>
      <w:r w:rsidR="00FB0B35" w:rsidRPr="001D34DD">
        <w:rPr>
          <w:rFonts w:asciiTheme="minorHAnsi" w:hAnsiTheme="minorHAnsi" w:cstheme="minorHAnsi"/>
        </w:rPr>
        <w:t>Services</w:t>
      </w:r>
      <w:r w:rsidR="00EB74BD" w:rsidRPr="001D34DD">
        <w:rPr>
          <w:rFonts w:asciiTheme="minorHAnsi" w:hAnsiTheme="minorHAnsi" w:cstheme="minorHAnsi"/>
        </w:rPr>
        <w:t xml:space="preserve"> </w:t>
      </w:r>
      <w:r w:rsidR="00FB0B35" w:rsidRPr="001D34DD">
        <w:rPr>
          <w:rFonts w:asciiTheme="minorHAnsi" w:hAnsiTheme="minorHAnsi" w:cstheme="minorHAnsi"/>
        </w:rPr>
        <w:t>department</w:t>
      </w:r>
      <w:r w:rsidR="00EB74BD" w:rsidRPr="001D34DD">
        <w:rPr>
          <w:rFonts w:asciiTheme="minorHAnsi" w:hAnsiTheme="minorHAnsi" w:cstheme="minorHAnsi"/>
        </w:rPr>
        <w:t xml:space="preserve"> regularly responds </w:t>
      </w:r>
      <w:r w:rsidR="00E846DF">
        <w:rPr>
          <w:rFonts w:asciiTheme="minorHAnsi" w:hAnsiTheme="minorHAnsi" w:cstheme="minorHAnsi"/>
        </w:rPr>
        <w:t>to issues and initiates contact to specialist services for community members of all ages experiencing</w:t>
      </w:r>
      <w:r w:rsidR="00EB74BD" w:rsidRPr="001D34DD">
        <w:rPr>
          <w:rFonts w:asciiTheme="minorHAnsi" w:hAnsiTheme="minorHAnsi" w:cstheme="minorHAnsi"/>
        </w:rPr>
        <w:t>:</w:t>
      </w:r>
    </w:p>
    <w:p w14:paraId="0C5210D5" w14:textId="41B96347" w:rsidR="00EB74BD" w:rsidRDefault="00E4711E" w:rsidP="00EB74BD">
      <w:pPr>
        <w:pStyle w:val="ListParagraph"/>
        <w:numPr>
          <w:ilvl w:val="0"/>
          <w:numId w:val="12"/>
        </w:numPr>
        <w:spacing w:line="256" w:lineRule="auto"/>
        <w:rPr>
          <w:rFonts w:asciiTheme="minorHAnsi" w:hAnsiTheme="minorHAnsi" w:cstheme="minorHAnsi"/>
          <w:szCs w:val="20"/>
        </w:rPr>
      </w:pPr>
      <w:r>
        <w:rPr>
          <w:rFonts w:asciiTheme="minorHAnsi" w:hAnsiTheme="minorHAnsi" w:cstheme="minorHAnsi"/>
          <w:szCs w:val="20"/>
        </w:rPr>
        <w:t>Substance</w:t>
      </w:r>
      <w:r w:rsidR="00EB74BD" w:rsidRPr="001D34DD">
        <w:rPr>
          <w:rFonts w:asciiTheme="minorHAnsi" w:hAnsiTheme="minorHAnsi" w:cstheme="minorHAnsi"/>
          <w:szCs w:val="20"/>
        </w:rPr>
        <w:t xml:space="preserve"> abuse</w:t>
      </w:r>
      <w:r w:rsidR="00162386">
        <w:rPr>
          <w:rFonts w:asciiTheme="minorHAnsi" w:hAnsiTheme="minorHAnsi" w:cstheme="minorHAnsi"/>
          <w:szCs w:val="20"/>
        </w:rPr>
        <w:t>;</w:t>
      </w:r>
    </w:p>
    <w:p w14:paraId="641422F9" w14:textId="5B5B8E93" w:rsidR="00E4711E" w:rsidRPr="001D34DD" w:rsidRDefault="00E4711E" w:rsidP="00EB74BD">
      <w:pPr>
        <w:pStyle w:val="ListParagraph"/>
        <w:numPr>
          <w:ilvl w:val="0"/>
          <w:numId w:val="12"/>
        </w:numPr>
        <w:spacing w:line="256" w:lineRule="auto"/>
        <w:rPr>
          <w:rFonts w:asciiTheme="minorHAnsi" w:hAnsiTheme="minorHAnsi" w:cstheme="minorHAnsi"/>
          <w:szCs w:val="20"/>
        </w:rPr>
      </w:pPr>
      <w:r>
        <w:rPr>
          <w:rFonts w:asciiTheme="minorHAnsi" w:hAnsiTheme="minorHAnsi" w:cstheme="minorHAnsi"/>
          <w:szCs w:val="20"/>
        </w:rPr>
        <w:t>Mental health</w:t>
      </w:r>
      <w:r w:rsidR="00E846DF">
        <w:rPr>
          <w:rFonts w:asciiTheme="minorHAnsi" w:hAnsiTheme="minorHAnsi" w:cstheme="minorHAnsi"/>
          <w:szCs w:val="20"/>
        </w:rPr>
        <w:t xml:space="preserve"> conditions</w:t>
      </w:r>
      <w:r>
        <w:rPr>
          <w:rFonts w:asciiTheme="minorHAnsi" w:hAnsiTheme="minorHAnsi" w:cstheme="minorHAnsi"/>
          <w:szCs w:val="20"/>
        </w:rPr>
        <w:t>;</w:t>
      </w:r>
    </w:p>
    <w:p w14:paraId="758B29E2" w14:textId="002260A1" w:rsidR="00EB74BD" w:rsidRPr="001D34DD" w:rsidRDefault="00E4711E" w:rsidP="00EB74BD">
      <w:pPr>
        <w:pStyle w:val="ListParagraph"/>
        <w:numPr>
          <w:ilvl w:val="0"/>
          <w:numId w:val="12"/>
        </w:numPr>
        <w:spacing w:line="256" w:lineRule="auto"/>
        <w:rPr>
          <w:rFonts w:asciiTheme="minorHAnsi" w:hAnsiTheme="minorHAnsi" w:cstheme="minorHAnsi"/>
          <w:szCs w:val="20"/>
        </w:rPr>
      </w:pPr>
      <w:r>
        <w:rPr>
          <w:rFonts w:asciiTheme="minorHAnsi" w:hAnsiTheme="minorHAnsi" w:cstheme="minorHAnsi"/>
          <w:szCs w:val="20"/>
        </w:rPr>
        <w:t>Family</w:t>
      </w:r>
      <w:r w:rsidR="00EB74BD" w:rsidRPr="001D34DD">
        <w:rPr>
          <w:rFonts w:asciiTheme="minorHAnsi" w:hAnsiTheme="minorHAnsi" w:cstheme="minorHAnsi"/>
          <w:szCs w:val="20"/>
        </w:rPr>
        <w:t xml:space="preserve"> violence</w:t>
      </w:r>
      <w:r w:rsidR="00162386">
        <w:rPr>
          <w:rFonts w:asciiTheme="minorHAnsi" w:hAnsiTheme="minorHAnsi" w:cstheme="minorHAnsi"/>
          <w:szCs w:val="20"/>
        </w:rPr>
        <w:t>;</w:t>
      </w:r>
    </w:p>
    <w:p w14:paraId="76D2C52D" w14:textId="39A52292" w:rsidR="00EB74BD" w:rsidRPr="001D34DD" w:rsidRDefault="00EB74BD" w:rsidP="00EB74BD">
      <w:pPr>
        <w:pStyle w:val="ListParagraph"/>
        <w:numPr>
          <w:ilvl w:val="0"/>
          <w:numId w:val="12"/>
        </w:numPr>
        <w:spacing w:line="256" w:lineRule="auto"/>
        <w:rPr>
          <w:rFonts w:asciiTheme="minorHAnsi" w:hAnsiTheme="minorHAnsi" w:cstheme="minorHAnsi"/>
          <w:szCs w:val="20"/>
        </w:rPr>
      </w:pPr>
      <w:r w:rsidRPr="001D34DD">
        <w:rPr>
          <w:rFonts w:asciiTheme="minorHAnsi" w:hAnsiTheme="minorHAnsi" w:cstheme="minorHAnsi"/>
          <w:szCs w:val="20"/>
        </w:rPr>
        <w:t>Sleeping rough</w:t>
      </w:r>
      <w:r w:rsidR="00E4711E">
        <w:rPr>
          <w:rFonts w:asciiTheme="minorHAnsi" w:hAnsiTheme="minorHAnsi" w:cstheme="minorHAnsi"/>
          <w:szCs w:val="20"/>
        </w:rPr>
        <w:t xml:space="preserve"> and homelessness</w:t>
      </w:r>
      <w:r w:rsidR="00162386">
        <w:rPr>
          <w:rFonts w:asciiTheme="minorHAnsi" w:hAnsiTheme="minorHAnsi" w:cstheme="minorHAnsi"/>
          <w:szCs w:val="20"/>
        </w:rPr>
        <w:t>;</w:t>
      </w:r>
    </w:p>
    <w:p w14:paraId="0EE335C7" w14:textId="0C6B4944" w:rsidR="00EB74BD" w:rsidRPr="001D34DD" w:rsidRDefault="00EB74BD" w:rsidP="00EB74BD">
      <w:pPr>
        <w:pStyle w:val="ListParagraph"/>
        <w:numPr>
          <w:ilvl w:val="0"/>
          <w:numId w:val="12"/>
        </w:numPr>
        <w:spacing w:line="256" w:lineRule="auto"/>
        <w:rPr>
          <w:rFonts w:asciiTheme="minorHAnsi" w:hAnsiTheme="minorHAnsi" w:cstheme="minorHAnsi"/>
          <w:szCs w:val="20"/>
        </w:rPr>
      </w:pPr>
      <w:r w:rsidRPr="001D34DD">
        <w:rPr>
          <w:rFonts w:asciiTheme="minorHAnsi" w:hAnsiTheme="minorHAnsi" w:cstheme="minorHAnsi"/>
          <w:szCs w:val="20"/>
        </w:rPr>
        <w:t>Ho</w:t>
      </w:r>
      <w:r w:rsidR="00E4711E">
        <w:rPr>
          <w:rFonts w:asciiTheme="minorHAnsi" w:hAnsiTheme="minorHAnsi" w:cstheme="minorHAnsi"/>
          <w:szCs w:val="20"/>
        </w:rPr>
        <w:t>arding;</w:t>
      </w:r>
    </w:p>
    <w:p w14:paraId="2515FD94" w14:textId="3C4B01B3" w:rsidR="00EB74BD" w:rsidRPr="001D34DD" w:rsidRDefault="00EB74BD" w:rsidP="00E5531F">
      <w:pPr>
        <w:rPr>
          <w:rFonts w:asciiTheme="minorHAnsi" w:hAnsiTheme="minorHAnsi" w:cstheme="minorHAnsi"/>
          <w:highlight w:val="yellow"/>
        </w:rPr>
      </w:pPr>
      <w:r w:rsidRPr="001D34DD">
        <w:rPr>
          <w:rFonts w:asciiTheme="minorHAnsi" w:hAnsiTheme="minorHAnsi" w:cstheme="minorHAnsi"/>
          <w:szCs w:val="20"/>
        </w:rPr>
        <w:t>While</w:t>
      </w:r>
      <w:r w:rsidR="00E846DF">
        <w:rPr>
          <w:rFonts w:asciiTheme="minorHAnsi" w:hAnsiTheme="minorHAnsi" w:cstheme="minorHAnsi"/>
          <w:szCs w:val="20"/>
        </w:rPr>
        <w:t xml:space="preserve"> this assistance</w:t>
      </w:r>
      <w:r w:rsidRPr="001D34DD">
        <w:rPr>
          <w:rFonts w:asciiTheme="minorHAnsi" w:hAnsiTheme="minorHAnsi" w:cstheme="minorHAnsi"/>
          <w:szCs w:val="20"/>
        </w:rPr>
        <w:t xml:space="preserve"> do</w:t>
      </w:r>
      <w:r w:rsidR="00E846DF">
        <w:rPr>
          <w:rFonts w:asciiTheme="minorHAnsi" w:hAnsiTheme="minorHAnsi" w:cstheme="minorHAnsi"/>
          <w:szCs w:val="20"/>
        </w:rPr>
        <w:t>es</w:t>
      </w:r>
      <w:r w:rsidRPr="001D34DD">
        <w:rPr>
          <w:rFonts w:asciiTheme="minorHAnsi" w:hAnsiTheme="minorHAnsi" w:cstheme="minorHAnsi"/>
          <w:szCs w:val="20"/>
        </w:rPr>
        <w:t xml:space="preserve"> not directly provide mechanisms to increase the supply of social and affordable housing in Bayside, the early intervention and referral to specialist services helps prevent community members from becoming even more vulnerable</w:t>
      </w:r>
      <w:r w:rsidR="00162386">
        <w:rPr>
          <w:rFonts w:asciiTheme="minorHAnsi" w:hAnsiTheme="minorHAnsi" w:cstheme="minorHAnsi"/>
          <w:szCs w:val="20"/>
        </w:rPr>
        <w:t xml:space="preserve"> or at risk</w:t>
      </w:r>
      <w:r w:rsidRPr="001D34DD">
        <w:rPr>
          <w:rFonts w:asciiTheme="minorHAnsi" w:hAnsiTheme="minorHAnsi" w:cstheme="minorHAnsi"/>
          <w:szCs w:val="20"/>
        </w:rPr>
        <w:t xml:space="preserve"> for longer periods of time. Most importantly, th</w:t>
      </w:r>
      <w:r w:rsidR="00E846DF">
        <w:rPr>
          <w:rFonts w:asciiTheme="minorHAnsi" w:hAnsiTheme="minorHAnsi" w:cstheme="minorHAnsi"/>
          <w:szCs w:val="20"/>
        </w:rPr>
        <w:t>is assistance</w:t>
      </w:r>
      <w:r w:rsidRPr="001D34DD">
        <w:rPr>
          <w:rFonts w:asciiTheme="minorHAnsi" w:hAnsiTheme="minorHAnsi" w:cstheme="minorHAnsi"/>
          <w:szCs w:val="20"/>
        </w:rPr>
        <w:t xml:space="preserve"> </w:t>
      </w:r>
      <w:r w:rsidR="0091093C">
        <w:rPr>
          <w:rFonts w:asciiTheme="minorHAnsi" w:hAnsiTheme="minorHAnsi" w:cstheme="minorHAnsi"/>
          <w:szCs w:val="20"/>
        </w:rPr>
        <w:t>lessens the existing</w:t>
      </w:r>
      <w:r w:rsidR="00E846DF">
        <w:rPr>
          <w:rFonts w:asciiTheme="minorHAnsi" w:hAnsiTheme="minorHAnsi" w:cstheme="minorHAnsi"/>
          <w:szCs w:val="20"/>
        </w:rPr>
        <w:t xml:space="preserve"> strain on the Victorian housing system as it is a key referrals source to partner organisations and support services. </w:t>
      </w:r>
    </w:p>
    <w:p w14:paraId="18235254" w14:textId="438D09B6" w:rsidR="00EB74BD" w:rsidRPr="001D34DD" w:rsidRDefault="000406C0" w:rsidP="00E6716B">
      <w:pPr>
        <w:rPr>
          <w:rFonts w:asciiTheme="minorHAnsi" w:hAnsiTheme="minorHAnsi" w:cstheme="minorHAnsi"/>
        </w:rPr>
      </w:pPr>
      <w:r w:rsidRPr="001D34DD">
        <w:rPr>
          <w:rFonts w:asciiTheme="minorHAnsi" w:hAnsiTheme="minorHAnsi" w:cstheme="minorHAnsi"/>
        </w:rPr>
        <w:lastRenderedPageBreak/>
        <w:t xml:space="preserve">The Community Services </w:t>
      </w:r>
      <w:r w:rsidR="00FB0B35" w:rsidRPr="001D34DD">
        <w:rPr>
          <w:rFonts w:asciiTheme="minorHAnsi" w:hAnsiTheme="minorHAnsi" w:cstheme="minorHAnsi"/>
        </w:rPr>
        <w:t>department</w:t>
      </w:r>
      <w:r w:rsidR="00EB74BD" w:rsidRPr="001D34DD">
        <w:rPr>
          <w:rFonts w:asciiTheme="minorHAnsi" w:hAnsiTheme="minorHAnsi" w:cstheme="minorHAnsi"/>
        </w:rPr>
        <w:t xml:space="preserve"> has also been </w:t>
      </w:r>
      <w:r w:rsidR="00162386">
        <w:rPr>
          <w:rFonts w:asciiTheme="minorHAnsi" w:hAnsiTheme="minorHAnsi" w:cstheme="minorHAnsi"/>
        </w:rPr>
        <w:t>the primary</w:t>
      </w:r>
      <w:r w:rsidR="00EB74BD" w:rsidRPr="001D34DD">
        <w:rPr>
          <w:rFonts w:asciiTheme="minorHAnsi" w:hAnsiTheme="minorHAnsi" w:cstheme="minorHAnsi"/>
        </w:rPr>
        <w:t xml:space="preserve"> contact in the preparation and adoption of the </w:t>
      </w:r>
      <w:r w:rsidR="00EB74BD" w:rsidRPr="001D34DD">
        <w:rPr>
          <w:rFonts w:asciiTheme="minorHAnsi" w:hAnsiTheme="minorHAnsi" w:cstheme="minorHAnsi"/>
          <w:i/>
          <w:iCs/>
        </w:rPr>
        <w:t>Regional Local Government Homelessness and Social Housing Charter</w:t>
      </w:r>
      <w:r w:rsidR="00EB74BD" w:rsidRPr="001D34DD">
        <w:rPr>
          <w:rFonts w:asciiTheme="minorHAnsi" w:hAnsiTheme="minorHAnsi" w:cstheme="minorHAnsi"/>
        </w:rPr>
        <w:t xml:space="preserve"> alongside 1</w:t>
      </w:r>
      <w:r w:rsidR="00E846DF">
        <w:rPr>
          <w:rFonts w:asciiTheme="minorHAnsi" w:hAnsiTheme="minorHAnsi" w:cstheme="minorHAnsi"/>
        </w:rPr>
        <w:t>2</w:t>
      </w:r>
      <w:r w:rsidR="00EB74BD" w:rsidRPr="001D34DD">
        <w:rPr>
          <w:rFonts w:asciiTheme="minorHAnsi" w:hAnsiTheme="minorHAnsi" w:cstheme="minorHAnsi"/>
        </w:rPr>
        <w:t xml:space="preserve"> Councils from the South East Region.</w:t>
      </w:r>
    </w:p>
    <w:p w14:paraId="21065234" w14:textId="026036D1" w:rsidR="00EB74BD" w:rsidRPr="001D34DD" w:rsidRDefault="00180135" w:rsidP="00E5531F">
      <w:pPr>
        <w:rPr>
          <w:rFonts w:asciiTheme="minorHAnsi" w:hAnsiTheme="minorHAnsi" w:cstheme="minorHAnsi"/>
        </w:rPr>
      </w:pPr>
      <w:r w:rsidRPr="001D34DD">
        <w:rPr>
          <w:rFonts w:asciiTheme="minorHAnsi" w:hAnsiTheme="minorHAnsi" w:cstheme="minorHAnsi"/>
          <w:u w:val="single"/>
        </w:rPr>
        <w:t xml:space="preserve">Community </w:t>
      </w:r>
      <w:r w:rsidR="0002223A" w:rsidRPr="001D34DD">
        <w:rPr>
          <w:rFonts w:asciiTheme="minorHAnsi" w:hAnsiTheme="minorHAnsi" w:cstheme="minorHAnsi"/>
          <w:u w:val="single"/>
        </w:rPr>
        <w:t>Wellbeing</w:t>
      </w:r>
      <w:r w:rsidR="00032F45" w:rsidRPr="001D34DD">
        <w:rPr>
          <w:rFonts w:asciiTheme="minorHAnsi" w:hAnsiTheme="minorHAnsi" w:cstheme="minorHAnsi"/>
        </w:rPr>
        <w:br/>
      </w:r>
      <w:r w:rsidR="007416F4" w:rsidRPr="001D34DD">
        <w:rPr>
          <w:rFonts w:asciiTheme="minorHAnsi" w:hAnsiTheme="minorHAnsi" w:cstheme="minorHAnsi"/>
        </w:rPr>
        <w:t>The</w:t>
      </w:r>
      <w:r w:rsidR="00833478" w:rsidRPr="001D34DD">
        <w:rPr>
          <w:rFonts w:asciiTheme="minorHAnsi" w:hAnsiTheme="minorHAnsi" w:cstheme="minorHAnsi"/>
        </w:rPr>
        <w:t xml:space="preserve"> Community Wellbeing department </w:t>
      </w:r>
      <w:r w:rsidR="001651C8" w:rsidRPr="001D34DD">
        <w:rPr>
          <w:rFonts w:asciiTheme="minorHAnsi" w:hAnsiTheme="minorHAnsi" w:cstheme="minorHAnsi"/>
        </w:rPr>
        <w:t xml:space="preserve">is responsible for </w:t>
      </w:r>
      <w:r w:rsidR="00E4711E">
        <w:rPr>
          <w:rFonts w:asciiTheme="minorHAnsi" w:hAnsiTheme="minorHAnsi" w:cstheme="minorHAnsi"/>
        </w:rPr>
        <w:t xml:space="preserve">promoting </w:t>
      </w:r>
      <w:r w:rsidR="001651C8" w:rsidRPr="001D34DD">
        <w:rPr>
          <w:rFonts w:asciiTheme="minorHAnsi" w:hAnsiTheme="minorHAnsi" w:cstheme="minorHAnsi"/>
        </w:rPr>
        <w:t xml:space="preserve">the </w:t>
      </w:r>
      <w:r w:rsidR="00EB74BD" w:rsidRPr="001D34DD">
        <w:rPr>
          <w:rFonts w:asciiTheme="minorHAnsi" w:hAnsiTheme="minorHAnsi" w:cstheme="minorHAnsi"/>
        </w:rPr>
        <w:t>improved wellbeing and safety of vulnerable members of the Bayside community, which includes residents living in public housing estates, people that are homeless or at risk of homelessness, and older members of the community that are vulnerable and have limited community con</w:t>
      </w:r>
      <w:r w:rsidR="00A91689">
        <w:rPr>
          <w:rFonts w:asciiTheme="minorHAnsi" w:hAnsiTheme="minorHAnsi" w:cstheme="minorHAnsi"/>
        </w:rPr>
        <w:t>nections</w:t>
      </w:r>
      <w:r w:rsidR="00EB74BD" w:rsidRPr="001D34DD">
        <w:rPr>
          <w:rFonts w:asciiTheme="minorHAnsi" w:hAnsiTheme="minorHAnsi" w:cstheme="minorHAnsi"/>
        </w:rPr>
        <w:t>. The department also leads a Community Development Steering Committee (CDSC) which key role is to advocate for services and programs that meet the needs of residents living in public housing estates in Bayside</w:t>
      </w:r>
      <w:r w:rsidR="00275690">
        <w:rPr>
          <w:rFonts w:asciiTheme="minorHAnsi" w:hAnsiTheme="minorHAnsi" w:cstheme="minorHAnsi"/>
        </w:rPr>
        <w:t xml:space="preserve">, and has been responsible for the preparation of Bayside City </w:t>
      </w:r>
      <w:r w:rsidR="00275690" w:rsidRPr="00275690">
        <w:rPr>
          <w:rFonts w:asciiTheme="minorHAnsi" w:hAnsiTheme="minorHAnsi" w:cstheme="minorHAnsi"/>
        </w:rPr>
        <w:t>Council’s</w:t>
      </w:r>
      <w:r w:rsidR="00275690">
        <w:rPr>
          <w:rFonts w:asciiTheme="minorHAnsi" w:hAnsiTheme="minorHAnsi" w:cstheme="minorHAnsi"/>
        </w:rPr>
        <w:t xml:space="preserve"> </w:t>
      </w:r>
      <w:r w:rsidR="00162386">
        <w:rPr>
          <w:rFonts w:asciiTheme="minorHAnsi" w:hAnsiTheme="minorHAnsi" w:cstheme="minorHAnsi"/>
        </w:rPr>
        <w:t xml:space="preserve">Public Health and Wellbeing Plan, the </w:t>
      </w:r>
      <w:r w:rsidR="00162386">
        <w:rPr>
          <w:rFonts w:asciiTheme="minorHAnsi" w:hAnsiTheme="minorHAnsi" w:cstheme="minorHAnsi"/>
          <w:i/>
          <w:iCs/>
        </w:rPr>
        <w:t xml:space="preserve">Wellbeing for All Ages and Abilities Strategy, </w:t>
      </w:r>
      <w:r w:rsidR="00162386">
        <w:rPr>
          <w:rFonts w:asciiTheme="minorHAnsi" w:hAnsiTheme="minorHAnsi" w:cstheme="minorHAnsi"/>
        </w:rPr>
        <w:t xml:space="preserve">and Council’s </w:t>
      </w:r>
      <w:r w:rsidR="00275690" w:rsidRPr="001D34DD">
        <w:rPr>
          <w:rFonts w:asciiTheme="minorHAnsi" w:hAnsiTheme="minorHAnsi" w:cstheme="minorHAnsi"/>
        </w:rPr>
        <w:t>Reconciliation Action Plan (RAP)</w:t>
      </w:r>
      <w:r w:rsidR="00275690">
        <w:rPr>
          <w:rFonts w:asciiTheme="minorHAnsi" w:hAnsiTheme="minorHAnsi" w:cstheme="minorHAnsi"/>
        </w:rPr>
        <w:t>.</w:t>
      </w:r>
    </w:p>
    <w:p w14:paraId="413FE9F8" w14:textId="688EE8B7" w:rsidR="00250EA7" w:rsidRDefault="00006481" w:rsidP="00E5531F">
      <w:pPr>
        <w:rPr>
          <w:rFonts w:asciiTheme="minorHAnsi" w:hAnsiTheme="minorHAnsi" w:cstheme="minorHAnsi"/>
        </w:rPr>
      </w:pPr>
      <w:r w:rsidRPr="001D34DD">
        <w:rPr>
          <w:rFonts w:asciiTheme="minorHAnsi" w:hAnsiTheme="minorHAnsi" w:cstheme="minorHAnsi"/>
          <w:u w:val="single"/>
        </w:rPr>
        <w:t xml:space="preserve">Communications </w:t>
      </w:r>
      <w:r w:rsidR="00D935F4" w:rsidRPr="001D34DD">
        <w:rPr>
          <w:rFonts w:asciiTheme="minorHAnsi" w:hAnsiTheme="minorHAnsi" w:cstheme="minorHAnsi"/>
          <w:u w:val="single"/>
        </w:rPr>
        <w:t xml:space="preserve">and Engagement </w:t>
      </w:r>
      <w:r w:rsidR="00032F45" w:rsidRPr="001D34DD">
        <w:rPr>
          <w:rFonts w:asciiTheme="minorHAnsi" w:hAnsiTheme="minorHAnsi" w:cstheme="minorHAnsi"/>
          <w:u w:val="single"/>
        </w:rPr>
        <w:br/>
      </w:r>
      <w:r w:rsidR="00833478" w:rsidRPr="008C5DED">
        <w:rPr>
          <w:rFonts w:asciiTheme="minorHAnsi" w:hAnsiTheme="minorHAnsi" w:cstheme="minorHAnsi"/>
        </w:rPr>
        <w:t>Council’s Communications and Engagement Team</w:t>
      </w:r>
      <w:r w:rsidR="00275690" w:rsidRPr="008C5DED">
        <w:rPr>
          <w:rFonts w:asciiTheme="minorHAnsi" w:hAnsiTheme="minorHAnsi" w:cstheme="minorHAnsi"/>
        </w:rPr>
        <w:t xml:space="preserve"> </w:t>
      </w:r>
      <w:r w:rsidR="00162386" w:rsidRPr="008C5DED">
        <w:rPr>
          <w:rFonts w:asciiTheme="minorHAnsi" w:hAnsiTheme="minorHAnsi" w:cstheme="minorHAnsi"/>
        </w:rPr>
        <w:t xml:space="preserve">have </w:t>
      </w:r>
      <w:r w:rsidR="008C5DED">
        <w:rPr>
          <w:rFonts w:asciiTheme="minorHAnsi" w:hAnsiTheme="minorHAnsi" w:cstheme="minorHAnsi"/>
        </w:rPr>
        <w:t xml:space="preserve">developed a </w:t>
      </w:r>
      <w:r w:rsidR="00D62431">
        <w:rPr>
          <w:rFonts w:asciiTheme="minorHAnsi" w:hAnsiTheme="minorHAnsi" w:cstheme="minorHAnsi"/>
        </w:rPr>
        <w:t xml:space="preserve">draft </w:t>
      </w:r>
      <w:r w:rsidR="008C5DED">
        <w:rPr>
          <w:rFonts w:asciiTheme="minorHAnsi" w:hAnsiTheme="minorHAnsi" w:cstheme="minorHAnsi"/>
        </w:rPr>
        <w:t>framework to support the delivery</w:t>
      </w:r>
      <w:r w:rsidR="000F3CE3">
        <w:rPr>
          <w:rFonts w:asciiTheme="minorHAnsi" w:hAnsiTheme="minorHAnsi" w:cstheme="minorHAnsi"/>
        </w:rPr>
        <w:t xml:space="preserve"> of</w:t>
      </w:r>
      <w:r w:rsidR="008C5DED">
        <w:rPr>
          <w:rFonts w:asciiTheme="minorHAnsi" w:hAnsiTheme="minorHAnsi" w:cstheme="minorHAnsi"/>
        </w:rPr>
        <w:t xml:space="preserve"> Council’s broader advocacy objectives. This includes the development of an ‘umbrella’ strategic advocacy position </w:t>
      </w:r>
      <w:r w:rsidR="00D62431">
        <w:rPr>
          <w:rFonts w:asciiTheme="minorHAnsi" w:hAnsiTheme="minorHAnsi" w:cstheme="minorHAnsi"/>
        </w:rPr>
        <w:t xml:space="preserve">across Council’s services and includes highlighting the </w:t>
      </w:r>
      <w:r w:rsidR="00302579">
        <w:rPr>
          <w:rFonts w:asciiTheme="minorHAnsi" w:hAnsiTheme="minorHAnsi" w:cstheme="minorHAnsi"/>
        </w:rPr>
        <w:t xml:space="preserve">importance </w:t>
      </w:r>
      <w:r w:rsidR="00D62431">
        <w:rPr>
          <w:rFonts w:asciiTheme="minorHAnsi" w:hAnsiTheme="minorHAnsi" w:cstheme="minorHAnsi"/>
        </w:rPr>
        <w:t xml:space="preserve">of </w:t>
      </w:r>
      <w:r w:rsidR="008C5DED">
        <w:rPr>
          <w:rFonts w:asciiTheme="minorHAnsi" w:hAnsiTheme="minorHAnsi" w:cstheme="minorHAnsi"/>
        </w:rPr>
        <w:t xml:space="preserve">housing affordability </w:t>
      </w:r>
      <w:r w:rsidR="00D62431">
        <w:rPr>
          <w:rFonts w:asciiTheme="minorHAnsi" w:hAnsiTheme="minorHAnsi" w:cstheme="minorHAnsi"/>
        </w:rPr>
        <w:t xml:space="preserve">as part of Bayside’s priority advocacy areas. </w:t>
      </w:r>
    </w:p>
    <w:p w14:paraId="1EAD75C9" w14:textId="19517BF2" w:rsidR="00D62431" w:rsidRDefault="00D62431" w:rsidP="00E5531F">
      <w:pPr>
        <w:rPr>
          <w:rFonts w:asciiTheme="minorHAnsi" w:hAnsiTheme="minorHAnsi" w:cstheme="minorHAnsi"/>
        </w:rPr>
      </w:pPr>
      <w:r>
        <w:rPr>
          <w:rFonts w:asciiTheme="minorHAnsi" w:hAnsiTheme="minorHAnsi" w:cstheme="minorHAnsi"/>
        </w:rPr>
        <w:t xml:space="preserve">Housing affordability is incorporated into the draft Framework as a ‘tier 2’ project which allow for advocacy to form part of Council’s general operations, as these projects are often not specific to Bayside and can require a regional or sector approach. The advocacy on these tier 2 projects can generally be delivered through regular meetings and discussions with other levels of government, sector networks, and leveraging partnerships across the sector to achieve intended outcomes. </w:t>
      </w:r>
    </w:p>
    <w:p w14:paraId="660CA8B6" w14:textId="1912141E" w:rsidR="00D62431" w:rsidRDefault="00D62431" w:rsidP="00E5531F">
      <w:pPr>
        <w:rPr>
          <w:rFonts w:asciiTheme="minorHAnsi" w:hAnsiTheme="minorHAnsi" w:cstheme="minorHAnsi"/>
        </w:rPr>
      </w:pPr>
      <w:r>
        <w:rPr>
          <w:rFonts w:asciiTheme="minorHAnsi" w:hAnsiTheme="minorHAnsi" w:cstheme="minorHAnsi"/>
        </w:rPr>
        <w:t xml:space="preserve">The Communications and Engagement Team will also play a role in supporting the promotion and awareness of the issues within the Bayside community and Council’s advocacy </w:t>
      </w:r>
      <w:r w:rsidR="00783637">
        <w:rPr>
          <w:rFonts w:asciiTheme="minorHAnsi" w:hAnsiTheme="minorHAnsi" w:cstheme="minorHAnsi"/>
        </w:rPr>
        <w:t xml:space="preserve">position </w:t>
      </w:r>
      <w:r>
        <w:rPr>
          <w:rFonts w:asciiTheme="minorHAnsi" w:hAnsiTheme="minorHAnsi" w:cstheme="minorHAnsi"/>
        </w:rPr>
        <w:t xml:space="preserve">in these areas </w:t>
      </w:r>
      <w:r w:rsidR="00783637">
        <w:rPr>
          <w:rFonts w:asciiTheme="minorHAnsi" w:hAnsiTheme="minorHAnsi" w:cstheme="minorHAnsi"/>
        </w:rPr>
        <w:t xml:space="preserve">to generate recognition </w:t>
      </w:r>
      <w:r>
        <w:rPr>
          <w:rFonts w:asciiTheme="minorHAnsi" w:hAnsiTheme="minorHAnsi" w:cstheme="minorHAnsi"/>
        </w:rPr>
        <w:t xml:space="preserve">and support within the community. </w:t>
      </w:r>
    </w:p>
    <w:p w14:paraId="1DD99AB7" w14:textId="77777777" w:rsidR="00C83D22" w:rsidRPr="001D34DD" w:rsidRDefault="00C83D22" w:rsidP="00C83D22">
      <w:pPr>
        <w:pStyle w:val="Heading1"/>
        <w:rPr>
          <w:rFonts w:asciiTheme="minorHAnsi" w:hAnsiTheme="minorHAnsi" w:cstheme="minorHAnsi"/>
        </w:rPr>
      </w:pPr>
      <w:bookmarkStart w:id="6" w:name="_Toc66865993"/>
      <w:r w:rsidRPr="001D34DD">
        <w:rPr>
          <w:rFonts w:asciiTheme="minorHAnsi" w:hAnsiTheme="minorHAnsi" w:cstheme="minorHAnsi"/>
        </w:rPr>
        <w:t>Definitions</w:t>
      </w:r>
      <w:bookmarkEnd w:id="6"/>
    </w:p>
    <w:p w14:paraId="42D659F5" w14:textId="3271D646" w:rsidR="00202549" w:rsidRPr="001D34DD" w:rsidRDefault="00202549" w:rsidP="00202549">
      <w:pPr>
        <w:rPr>
          <w:rFonts w:asciiTheme="minorHAnsi" w:hAnsiTheme="minorHAnsi" w:cstheme="minorHAnsi"/>
        </w:rPr>
      </w:pPr>
      <w:r w:rsidRPr="001D34DD">
        <w:rPr>
          <w:rFonts w:asciiTheme="minorHAnsi" w:hAnsiTheme="minorHAnsi" w:cstheme="minorHAnsi"/>
        </w:rPr>
        <w:t xml:space="preserve">The following definitions have been adapted by using academic sources within the Housing sector. It is important as a reader, to understand these key definitions as they have been used frequently throughout this Background Report.   </w:t>
      </w:r>
    </w:p>
    <w:p w14:paraId="60B7D2B7" w14:textId="77777777" w:rsidR="00C83D22" w:rsidRPr="001D34DD" w:rsidRDefault="00C83D22" w:rsidP="00E5531F">
      <w:pPr>
        <w:rPr>
          <w:rFonts w:asciiTheme="minorHAnsi" w:hAnsiTheme="minorHAnsi" w:cstheme="minorHAnsi"/>
        </w:rPr>
      </w:pPr>
    </w:p>
    <w:p w14:paraId="150C4DA0" w14:textId="6FEE8827" w:rsidR="002C045E" w:rsidRPr="001D34DD" w:rsidRDefault="002C045E" w:rsidP="00E5531F">
      <w:pPr>
        <w:rPr>
          <w:rFonts w:asciiTheme="minorHAnsi" w:hAnsiTheme="minorHAnsi" w:cstheme="minorHAnsi"/>
        </w:rPr>
      </w:pPr>
    </w:p>
    <w:p w14:paraId="2877C53C" w14:textId="4281F6DB" w:rsidR="00136246" w:rsidRPr="001D34DD" w:rsidRDefault="00136246" w:rsidP="00E5531F">
      <w:pPr>
        <w:rPr>
          <w:rFonts w:asciiTheme="minorHAnsi" w:hAnsiTheme="minorHAnsi" w:cstheme="minorHAnsi"/>
        </w:rPr>
      </w:pPr>
    </w:p>
    <w:p w14:paraId="0EE7F578" w14:textId="54EB8E69" w:rsidR="00136246" w:rsidRPr="001D34DD" w:rsidRDefault="00136246" w:rsidP="00E5531F">
      <w:pPr>
        <w:rPr>
          <w:rFonts w:asciiTheme="minorHAnsi" w:hAnsiTheme="minorHAnsi" w:cstheme="minorHAnsi"/>
        </w:rPr>
      </w:pPr>
    </w:p>
    <w:p w14:paraId="4E47A9B8" w14:textId="77777777" w:rsidR="00136246" w:rsidRPr="001D34DD" w:rsidRDefault="00136246" w:rsidP="00E5531F">
      <w:pPr>
        <w:rPr>
          <w:rFonts w:asciiTheme="minorHAnsi" w:hAnsiTheme="minorHAnsi" w:cstheme="minorHAnsi"/>
        </w:rPr>
      </w:pPr>
    </w:p>
    <w:p w14:paraId="65227DE4" w14:textId="27569622" w:rsidR="002C045E" w:rsidRPr="001D34DD" w:rsidRDefault="002C045E" w:rsidP="00E5531F">
      <w:pPr>
        <w:rPr>
          <w:rFonts w:asciiTheme="minorHAnsi" w:hAnsiTheme="minorHAnsi" w:cstheme="minorHAnsi"/>
        </w:rPr>
      </w:pPr>
    </w:p>
    <w:p w14:paraId="5A00816E" w14:textId="77777777" w:rsidR="00D64F9E" w:rsidRPr="001D34DD" w:rsidRDefault="00D64F9E" w:rsidP="00E5531F">
      <w:pPr>
        <w:rPr>
          <w:rFonts w:asciiTheme="minorHAnsi" w:hAnsiTheme="minorHAnsi" w:cstheme="minorHAnsi"/>
        </w:rPr>
        <w:sectPr w:rsidR="00D64F9E" w:rsidRPr="001D34DD" w:rsidSect="00487952">
          <w:headerReference w:type="default" r:id="rId10"/>
          <w:footerReference w:type="default" r:id="rId11"/>
          <w:pgSz w:w="11906" w:h="16838"/>
          <w:pgMar w:top="1701" w:right="1134" w:bottom="1134" w:left="1701" w:header="709" w:footer="709" w:gutter="0"/>
          <w:cols w:space="708"/>
          <w:docGrid w:linePitch="360"/>
        </w:sectPr>
      </w:pPr>
    </w:p>
    <w:p w14:paraId="101551E2"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lastRenderedPageBreak/>
        <w:t xml:space="preserve">Affordable Housing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Affordable housing is housing that is appropriate for the needs of a range of very low to moderate income households, and priced (whether mortgage repayments or rent) so these households are able to meet their other essential basic living costs</w:t>
      </w:r>
      <w:r w:rsidRPr="001D34DD">
        <w:rPr>
          <w:rStyle w:val="FootnoteReference"/>
          <w:rFonts w:asciiTheme="minorHAnsi" w:hAnsiTheme="minorHAnsi" w:cstheme="minorHAnsi"/>
          <w:i/>
          <w:iCs/>
          <w:sz w:val="18"/>
          <w:szCs w:val="18"/>
        </w:rPr>
        <w:footnoteReference w:id="1"/>
      </w:r>
    </w:p>
    <w:p w14:paraId="1CF31702"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Ageing in Place</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Ageing in place means that as people get older they can remain living in their home rather than entering residential aged care, even when the impacts of old age (e.g. the increasing risk of illness or disability) affect their mobility or mental ability.</w:t>
      </w:r>
      <w:r w:rsidRPr="001D34DD">
        <w:rPr>
          <w:rStyle w:val="FootnoteReference"/>
          <w:rFonts w:asciiTheme="minorHAnsi" w:hAnsiTheme="minorHAnsi" w:cstheme="minorHAnsi"/>
          <w:i/>
          <w:iCs/>
          <w:sz w:val="18"/>
          <w:szCs w:val="18"/>
        </w:rPr>
        <w:footnoteReference w:id="2"/>
      </w:r>
      <w:r w:rsidRPr="001D34DD">
        <w:rPr>
          <w:rFonts w:asciiTheme="minorHAnsi" w:hAnsiTheme="minorHAnsi" w:cstheme="minorHAnsi"/>
          <w:i/>
          <w:iCs/>
          <w:sz w:val="18"/>
          <w:szCs w:val="18"/>
        </w:rPr>
        <w:t xml:space="preserve"> </w:t>
      </w:r>
    </w:p>
    <w:p w14:paraId="34C65B47"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Community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owned or managed by community housing agencies for people with low incomes or with special needs, including those eligible for public housing. Community housing agencies are regulated by the Government.</w:t>
      </w:r>
      <w:r w:rsidRPr="001D34DD">
        <w:rPr>
          <w:rStyle w:val="FootnoteReference"/>
          <w:rFonts w:asciiTheme="minorHAnsi" w:hAnsiTheme="minorHAnsi" w:cstheme="minorHAnsi"/>
          <w:i/>
          <w:iCs/>
          <w:sz w:val="18"/>
          <w:szCs w:val="18"/>
        </w:rPr>
        <w:footnoteReference w:id="3"/>
      </w:r>
    </w:p>
    <w:p w14:paraId="38A88B6F" w14:textId="4D04488E"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b/>
          <w:bCs/>
          <w:i/>
          <w:iCs/>
          <w:sz w:val="18"/>
          <w:szCs w:val="18"/>
        </w:rPr>
        <w:t>Community Housing Provide</w:t>
      </w:r>
      <w:r w:rsidR="00F25EC6" w:rsidRPr="001D34DD">
        <w:rPr>
          <w:rFonts w:asciiTheme="minorHAnsi" w:hAnsiTheme="minorHAnsi" w:cstheme="minorHAnsi"/>
          <w:b/>
          <w:bCs/>
          <w:i/>
          <w:iCs/>
          <w:sz w:val="18"/>
          <w:szCs w:val="18"/>
        </w:rPr>
        <w:t>r</w:t>
      </w:r>
      <w:r w:rsidRPr="001D34DD">
        <w:rPr>
          <w:rFonts w:asciiTheme="minorHAnsi" w:hAnsiTheme="minorHAnsi" w:cstheme="minorHAnsi"/>
          <w:b/>
          <w:bCs/>
          <w:i/>
          <w:iCs/>
          <w:sz w:val="18"/>
          <w:szCs w:val="18"/>
        </w:rPr>
        <w:t>s:</w:t>
      </w:r>
      <w:r w:rsidRPr="001D34DD">
        <w:rPr>
          <w:rFonts w:asciiTheme="minorHAnsi" w:hAnsiTheme="minorHAnsi" w:cstheme="minorHAnsi"/>
          <w:i/>
          <w:iCs/>
          <w:sz w:val="18"/>
          <w:szCs w:val="18"/>
        </w:rPr>
        <w:br/>
      </w:r>
      <w:r w:rsidRPr="001D34DD">
        <w:rPr>
          <w:rFonts w:asciiTheme="minorHAnsi" w:hAnsiTheme="minorHAnsi" w:cstheme="minorHAnsi"/>
          <w:i/>
          <w:iCs/>
          <w:sz w:val="18"/>
          <w:szCs w:val="18"/>
          <w:u w:val="single"/>
        </w:rPr>
        <w:t>Registered Housing Agency</w:t>
      </w:r>
      <w:r w:rsidRPr="001D34DD">
        <w:rPr>
          <w:rFonts w:asciiTheme="minorHAnsi" w:hAnsiTheme="minorHAnsi" w:cstheme="minorHAnsi"/>
          <w:i/>
          <w:iCs/>
          <w:sz w:val="18"/>
          <w:szCs w:val="18"/>
        </w:rPr>
        <w:t xml:space="preserve"> </w:t>
      </w:r>
      <w:r w:rsidRPr="001D34DD">
        <w:rPr>
          <w:rFonts w:asciiTheme="minorHAnsi" w:hAnsiTheme="minorHAnsi" w:cstheme="minorHAnsi"/>
          <w:i/>
          <w:iCs/>
          <w:sz w:val="18"/>
          <w:szCs w:val="18"/>
        </w:rPr>
        <w:br/>
        <w:t>Registered housing agencies are not-for-profit organisations that provide and/or manage affordable rental housing for low income households. Registered housing agencies:</w:t>
      </w:r>
    </w:p>
    <w:p w14:paraId="34F9F698" w14:textId="79786BE2" w:rsidR="00F3753A" w:rsidRPr="001D34DD" w:rsidRDefault="00F3753A" w:rsidP="00C87828">
      <w:pPr>
        <w:pStyle w:val="ListParagraph"/>
        <w:numPr>
          <w:ilvl w:val="0"/>
          <w:numId w:val="17"/>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May own, manage and develop affordable rental housing</w:t>
      </w:r>
      <w:r w:rsidR="00F25EC6" w:rsidRPr="001D34DD">
        <w:rPr>
          <w:rFonts w:asciiTheme="minorHAnsi" w:hAnsiTheme="minorHAnsi" w:cstheme="minorHAnsi"/>
          <w:i/>
          <w:iCs/>
          <w:sz w:val="18"/>
          <w:szCs w:val="18"/>
        </w:rPr>
        <w:t>;</w:t>
      </w:r>
    </w:p>
    <w:p w14:paraId="7475F3D1" w14:textId="7E6B0F99" w:rsidR="00F3753A" w:rsidRPr="001D34DD" w:rsidRDefault="00F3753A" w:rsidP="00C87828">
      <w:pPr>
        <w:pStyle w:val="ListParagraph"/>
        <w:numPr>
          <w:ilvl w:val="0"/>
          <w:numId w:val="17"/>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May provide a range of housing support and assistance to clients</w:t>
      </w:r>
      <w:r w:rsidR="00F25EC6" w:rsidRPr="001D34DD">
        <w:rPr>
          <w:rFonts w:asciiTheme="minorHAnsi" w:hAnsiTheme="minorHAnsi" w:cstheme="minorHAnsi"/>
          <w:i/>
          <w:iCs/>
          <w:sz w:val="18"/>
          <w:szCs w:val="18"/>
        </w:rPr>
        <w:t>;</w:t>
      </w:r>
    </w:p>
    <w:p w14:paraId="6C178784" w14:textId="3CC82D6D" w:rsidR="00F3753A" w:rsidRPr="001D34DD" w:rsidRDefault="00F3753A" w:rsidP="00C87828">
      <w:pPr>
        <w:pStyle w:val="ListParagraph"/>
        <w:numPr>
          <w:ilvl w:val="0"/>
          <w:numId w:val="17"/>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Are viable businesses partnering with both government and the community</w:t>
      </w:r>
      <w:r w:rsidR="00F25EC6" w:rsidRPr="001D34DD">
        <w:rPr>
          <w:rFonts w:asciiTheme="minorHAnsi" w:hAnsiTheme="minorHAnsi" w:cstheme="minorHAnsi"/>
          <w:i/>
          <w:iCs/>
          <w:sz w:val="18"/>
          <w:szCs w:val="18"/>
        </w:rPr>
        <w:t>;</w:t>
      </w:r>
    </w:p>
    <w:p w14:paraId="5DB6D70D" w14:textId="77777777" w:rsidR="00F3753A" w:rsidRPr="001D34DD" w:rsidRDefault="00F3753A" w:rsidP="00C87828">
      <w:pPr>
        <w:pStyle w:val="ListParagraph"/>
        <w:numPr>
          <w:ilvl w:val="0"/>
          <w:numId w:val="17"/>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Have met registration criteria, and continue to meet ongoing compliance requirements as well as demonstrate continuous improvement. </w:t>
      </w:r>
    </w:p>
    <w:p w14:paraId="4A64F08E" w14:textId="77777777" w:rsidR="00F3753A" w:rsidRPr="001D34DD" w:rsidRDefault="00F3753A" w:rsidP="00F3753A">
      <w:pPr>
        <w:rPr>
          <w:rFonts w:asciiTheme="minorHAnsi" w:hAnsiTheme="minorHAnsi" w:cstheme="minorHAnsi"/>
          <w:sz w:val="18"/>
          <w:szCs w:val="18"/>
        </w:rPr>
      </w:pPr>
      <w:r w:rsidRPr="001D34DD">
        <w:rPr>
          <w:rFonts w:asciiTheme="minorHAnsi" w:hAnsiTheme="minorHAnsi" w:cstheme="minorHAnsi"/>
          <w:i/>
          <w:iCs/>
          <w:sz w:val="18"/>
          <w:szCs w:val="18"/>
        </w:rPr>
        <w:t xml:space="preserve">Housing Agencies are registered under the Housing Act 1983 as either housing associations or housing providers and are regulated by the Victorian Registrar of Housing Agencies. </w:t>
      </w:r>
    </w:p>
    <w:p w14:paraId="1D6D4178" w14:textId="77777777"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i/>
          <w:iCs/>
          <w:sz w:val="18"/>
          <w:szCs w:val="18"/>
          <w:u w:val="single"/>
        </w:rPr>
        <w:t>Registered Housing Associations</w:t>
      </w:r>
      <w:r w:rsidRPr="001D34DD">
        <w:rPr>
          <w:rFonts w:asciiTheme="minorHAnsi" w:hAnsiTheme="minorHAnsi" w:cstheme="minorHAnsi"/>
          <w:b/>
          <w:bCs/>
          <w:sz w:val="18"/>
          <w:szCs w:val="18"/>
        </w:rPr>
        <w:t xml:space="preserve">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associations are larger, more complex businesses with the skills, expertise and resources to manage, maintain and grow a viable social housing portfolio. They expand new housing through construction, purchase or acquisition, using a mix of government funds and private sector investment. There are currently ten Registered Housing Associations in Victoria.</w:t>
      </w:r>
    </w:p>
    <w:p w14:paraId="03754FD2" w14:textId="77777777" w:rsidR="00F3753A" w:rsidRPr="001D34DD" w:rsidRDefault="00F3753A" w:rsidP="00F3753A">
      <w:pPr>
        <w:rPr>
          <w:rFonts w:asciiTheme="minorHAnsi" w:hAnsiTheme="minorHAnsi" w:cstheme="minorHAnsi"/>
          <w:i/>
          <w:iCs/>
          <w:sz w:val="18"/>
          <w:szCs w:val="18"/>
          <w:u w:val="single"/>
        </w:rPr>
      </w:pPr>
      <w:r w:rsidRPr="001D34DD">
        <w:rPr>
          <w:rFonts w:asciiTheme="minorHAnsi" w:hAnsiTheme="minorHAnsi" w:cstheme="minorHAnsi"/>
          <w:i/>
          <w:iCs/>
          <w:sz w:val="18"/>
          <w:szCs w:val="18"/>
          <w:u w:val="single"/>
        </w:rPr>
        <w:t>Registered Housing Providers</w:t>
      </w:r>
      <w:r w:rsidRPr="001D34DD">
        <w:rPr>
          <w:rFonts w:asciiTheme="minorHAnsi" w:hAnsiTheme="minorHAnsi" w:cstheme="minorHAnsi"/>
          <w:i/>
          <w:iCs/>
          <w:sz w:val="18"/>
          <w:szCs w:val="18"/>
          <w:u w:val="single"/>
        </w:rPr>
        <w:br/>
      </w:r>
      <w:r w:rsidRPr="001D34DD">
        <w:rPr>
          <w:rFonts w:asciiTheme="minorHAnsi" w:hAnsiTheme="minorHAnsi" w:cstheme="minorHAnsi"/>
          <w:i/>
          <w:iCs/>
          <w:sz w:val="18"/>
          <w:szCs w:val="18"/>
        </w:rPr>
        <w:t>Housing Providers range in size and primarily manage rental housing portfolios for other parties, such as the Director of Housing (DoH). Some housing providers own properties, however their growth is small in scale compared with housing associations. Housing providers often specialise in particular client groups which may include housing for people with disability, older people and young people. There are currently 29 registered housing providers in Victoria</w:t>
      </w:r>
    </w:p>
    <w:p w14:paraId="4683D9BF"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 xml:space="preserve">Crisis and emergency accommodation </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Homeless, escaping family violence, or in other emergency situations. It includes women’s refuges, youth refuges and major crisis supported accommodation services. </w:t>
      </w:r>
    </w:p>
    <w:p w14:paraId="4B453F8A" w14:textId="77777777"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i/>
          <w:iCs/>
          <w:sz w:val="18"/>
          <w:szCs w:val="18"/>
        </w:rPr>
        <w:t xml:space="preserve">These services are available 24-hours a day, however they are temporary and designed to immediately assist people in crisis to stabilise their situation before they move on to something more permanent. </w:t>
      </w:r>
      <w:r w:rsidRPr="001D34DD">
        <w:rPr>
          <w:rStyle w:val="FootnoteReference"/>
          <w:rFonts w:asciiTheme="minorHAnsi" w:hAnsiTheme="minorHAnsi" w:cstheme="minorHAnsi"/>
          <w:i/>
          <w:iCs/>
          <w:sz w:val="18"/>
          <w:szCs w:val="18"/>
        </w:rPr>
        <w:footnoteReference w:id="4"/>
      </w:r>
    </w:p>
    <w:p w14:paraId="3AA37217"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Department of Health and Human Services</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The Department of Health and Human Services (DHHS) is an agency of the Victorian State Government that delivers policies, programs and services that support and enhance the health and wellbeing of all Victorians</w:t>
      </w:r>
      <w:r w:rsidRPr="001D34DD">
        <w:rPr>
          <w:rFonts w:asciiTheme="minorHAnsi" w:hAnsiTheme="minorHAnsi" w:cstheme="minorHAnsi"/>
          <w:i/>
          <w:iCs/>
          <w:sz w:val="18"/>
          <w:szCs w:val="18"/>
          <w:vertAlign w:val="superscript"/>
        </w:rPr>
        <w:t>.</w:t>
      </w:r>
      <w:r w:rsidRPr="001D34DD">
        <w:rPr>
          <w:rFonts w:asciiTheme="minorHAnsi" w:hAnsiTheme="minorHAnsi" w:cstheme="minorHAnsi"/>
          <w:i/>
          <w:iCs/>
          <w:sz w:val="18"/>
          <w:szCs w:val="18"/>
          <w:vertAlign w:val="superscript"/>
        </w:rPr>
        <w:footnoteReference w:id="5"/>
      </w:r>
      <w:r w:rsidRPr="001D34DD">
        <w:rPr>
          <w:rFonts w:asciiTheme="minorHAnsi" w:hAnsiTheme="minorHAnsi" w:cstheme="minorHAnsi"/>
          <w:i/>
          <w:iCs/>
          <w:sz w:val="18"/>
          <w:szCs w:val="18"/>
        </w:rPr>
        <w:t xml:space="preserve"> </w:t>
      </w:r>
    </w:p>
    <w:p w14:paraId="2B5CB7D8" w14:textId="15FAD215"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b/>
          <w:bCs/>
          <w:sz w:val="18"/>
          <w:szCs w:val="18"/>
        </w:rPr>
        <w:t>Director of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The Director of Housing (DoH) is the body corporate established under section 9(2) of the Housing Act 1983. The Director of Housing, sits within DHHS and is the landlord of Victoria’s public housing. The Director has powers to purchase, develop, lease and sell property.</w:t>
      </w:r>
      <w:r w:rsidRPr="001D34DD">
        <w:rPr>
          <w:rStyle w:val="FootnoteReference"/>
          <w:rFonts w:asciiTheme="minorHAnsi" w:hAnsiTheme="minorHAnsi" w:cstheme="minorHAnsi"/>
          <w:sz w:val="18"/>
          <w:szCs w:val="18"/>
        </w:rPr>
        <w:footnoteReference w:id="6"/>
      </w:r>
    </w:p>
    <w:p w14:paraId="525A2307" w14:textId="06C25494" w:rsidR="00976582" w:rsidRPr="001D34DD" w:rsidRDefault="00976582" w:rsidP="00F3753A">
      <w:pPr>
        <w:rPr>
          <w:rFonts w:asciiTheme="minorHAnsi" w:hAnsiTheme="minorHAnsi" w:cstheme="minorHAnsi"/>
          <w:i/>
          <w:iCs/>
          <w:sz w:val="18"/>
          <w:szCs w:val="18"/>
        </w:rPr>
      </w:pPr>
      <w:r w:rsidRPr="001D34DD">
        <w:rPr>
          <w:rFonts w:asciiTheme="minorHAnsi" w:hAnsiTheme="minorHAnsi" w:cstheme="minorHAnsi"/>
          <w:b/>
          <w:bCs/>
          <w:sz w:val="18"/>
          <w:szCs w:val="18"/>
        </w:rPr>
        <w:t>Equity</w:t>
      </w:r>
      <w:r w:rsidRPr="001D34DD">
        <w:rPr>
          <w:rFonts w:asciiTheme="minorHAnsi" w:hAnsiTheme="minorHAnsi" w:cstheme="minorHAnsi"/>
          <w:i/>
          <w:iCs/>
          <w:sz w:val="18"/>
          <w:szCs w:val="18"/>
        </w:rPr>
        <w:br/>
        <w:t>Equity is about each of us getting what we need to survive or succeed—access to opportunity, networks, resources, and supports— based on</w:t>
      </w:r>
      <w:r w:rsidR="00E4711E">
        <w:rPr>
          <w:rFonts w:asciiTheme="minorHAnsi" w:hAnsiTheme="minorHAnsi" w:cstheme="minorHAnsi"/>
          <w:i/>
          <w:iCs/>
          <w:sz w:val="18"/>
          <w:szCs w:val="18"/>
        </w:rPr>
        <w:t xml:space="preserve"> who we are,</w:t>
      </w:r>
      <w:r w:rsidRPr="001D34DD">
        <w:rPr>
          <w:rFonts w:asciiTheme="minorHAnsi" w:hAnsiTheme="minorHAnsi" w:cstheme="minorHAnsi"/>
          <w:i/>
          <w:iCs/>
          <w:sz w:val="18"/>
          <w:szCs w:val="18"/>
        </w:rPr>
        <w:t xml:space="preserve"> where we are and where we want to go.</w:t>
      </w:r>
      <w:r w:rsidRPr="00A91689">
        <w:rPr>
          <w:rFonts w:asciiTheme="minorHAnsi" w:hAnsiTheme="minorHAnsi" w:cstheme="minorHAnsi"/>
          <w:i/>
          <w:iCs/>
          <w:sz w:val="18"/>
          <w:szCs w:val="18"/>
          <w:vertAlign w:val="superscript"/>
        </w:rPr>
        <w:footnoteReference w:id="7"/>
      </w:r>
    </w:p>
    <w:p w14:paraId="1F05AAFE"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Housing Stress</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Housing stress occurs when households have to pay too large a proportion of their income in housing costs (and thereby reduce spending on other essentials such as food and health), and as a result, housing costs rise too far above household incomes</w:t>
      </w:r>
      <w:r w:rsidRPr="001D34DD">
        <w:rPr>
          <w:rFonts w:asciiTheme="minorHAnsi" w:hAnsiTheme="minorHAnsi" w:cstheme="minorHAnsi"/>
          <w:i/>
          <w:iCs/>
          <w:sz w:val="18"/>
          <w:szCs w:val="18"/>
          <w:shd w:val="clear" w:color="auto" w:fill="FFFFFF"/>
        </w:rPr>
        <w:t>.</w:t>
      </w:r>
      <w:r w:rsidRPr="001D34DD">
        <w:rPr>
          <w:rStyle w:val="FootnoteReference"/>
          <w:rFonts w:asciiTheme="minorHAnsi" w:hAnsiTheme="minorHAnsi" w:cstheme="minorHAnsi"/>
          <w:i/>
          <w:iCs/>
          <w:sz w:val="18"/>
          <w:szCs w:val="18"/>
          <w:shd w:val="clear" w:color="auto" w:fill="FFFFFF"/>
        </w:rPr>
        <w:footnoteReference w:id="8"/>
      </w:r>
    </w:p>
    <w:p w14:paraId="377D9DBA" w14:textId="77777777" w:rsidR="00F3753A" w:rsidRPr="001D34DD" w:rsidRDefault="00F3753A" w:rsidP="00F3753A">
      <w:pPr>
        <w:rPr>
          <w:rFonts w:asciiTheme="minorHAnsi" w:hAnsiTheme="minorHAnsi" w:cstheme="minorHAnsi"/>
          <w:b/>
          <w:bCs/>
          <w:sz w:val="18"/>
          <w:szCs w:val="18"/>
          <w:shd w:val="clear" w:color="auto" w:fill="FFFFFF"/>
        </w:rPr>
      </w:pPr>
      <w:r w:rsidRPr="001D34DD">
        <w:rPr>
          <w:rFonts w:asciiTheme="minorHAnsi" w:hAnsiTheme="minorHAnsi" w:cstheme="minorHAnsi"/>
          <w:b/>
          <w:bCs/>
          <w:sz w:val="18"/>
          <w:szCs w:val="18"/>
          <w:shd w:val="clear" w:color="auto" w:fill="FFFFFF"/>
        </w:rPr>
        <w:lastRenderedPageBreak/>
        <w:t xml:space="preserve">Homelessness </w:t>
      </w:r>
      <w:r w:rsidRPr="001D34DD">
        <w:rPr>
          <w:rFonts w:asciiTheme="minorHAnsi" w:hAnsiTheme="minorHAnsi" w:cstheme="minorHAnsi"/>
          <w:b/>
          <w:bCs/>
          <w:sz w:val="18"/>
          <w:szCs w:val="18"/>
          <w:shd w:val="clear" w:color="auto" w:fill="FFFFFF"/>
        </w:rPr>
        <w:br/>
      </w:r>
      <w:r w:rsidRPr="001D34DD">
        <w:rPr>
          <w:rFonts w:asciiTheme="minorHAnsi" w:hAnsiTheme="minorHAnsi" w:cstheme="minorHAnsi"/>
          <w:i/>
          <w:iCs/>
          <w:sz w:val="18"/>
          <w:szCs w:val="18"/>
        </w:rPr>
        <w:t>Homelessness is about not having a home – ‘home’lessness, not ‘roof’lessness…if their current living arrangement:</w:t>
      </w:r>
    </w:p>
    <w:p w14:paraId="6918BF09"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Is in a dwelling that is inadequate; or</w:t>
      </w:r>
    </w:p>
    <w:p w14:paraId="7565ADA2"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Has no tenure, or if their initial tenure is short and not extendable; or </w:t>
      </w:r>
    </w:p>
    <w:p w14:paraId="58C3193C"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Does not allow them to have control of or, access to space for social relations.</w:t>
      </w:r>
    </w:p>
    <w:p w14:paraId="4FABF687" w14:textId="77777777"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i/>
          <w:iCs/>
          <w:sz w:val="18"/>
          <w:szCs w:val="18"/>
        </w:rPr>
        <w:t>It means a sense of security, stability, privacy, safety, and the ability to control living space…contrary to popular belief, the majority of people who experience homelessness aren’t rough sleepers (living on the streets). In fact, rough sleeping only makes up around 7% of homelessness while the remainder is ‘hidden homelessness’, that is, people sleeping in cars, rooming houses, couch surfing, or staying in other temporary types of accommodation.</w:t>
      </w:r>
      <w:r w:rsidRPr="001D34DD">
        <w:rPr>
          <w:rStyle w:val="FootnoteReference"/>
          <w:rFonts w:asciiTheme="minorHAnsi" w:hAnsiTheme="minorHAnsi" w:cstheme="minorHAnsi"/>
          <w:i/>
          <w:iCs/>
          <w:sz w:val="18"/>
          <w:szCs w:val="18"/>
        </w:rPr>
        <w:footnoteReference w:id="9"/>
      </w:r>
    </w:p>
    <w:p w14:paraId="131D69D2"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Household</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One or more persons, at least one of whom is at least 15 years of age, usually resident in the same private dwelling. The people in a household may or may not be related. They must live wholly within one dwelling.</w:t>
      </w:r>
      <w:r w:rsidRPr="001D34DD">
        <w:rPr>
          <w:rFonts w:asciiTheme="minorHAnsi" w:hAnsiTheme="minorHAnsi" w:cstheme="minorHAnsi"/>
          <w:sz w:val="18"/>
          <w:szCs w:val="18"/>
          <w:vertAlign w:val="superscript"/>
        </w:rPr>
        <w:footnoteReference w:id="10"/>
      </w:r>
    </w:p>
    <w:p w14:paraId="6A71496B"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Housing affordability</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general term, used in reference to the whole housing system, expressing the relationship between housing costs (prices, mortgage payments or rents) and household incomes.</w:t>
      </w:r>
      <w:r w:rsidRPr="001D34DD">
        <w:rPr>
          <w:rStyle w:val="FootnoteReference"/>
          <w:rFonts w:asciiTheme="minorHAnsi" w:hAnsiTheme="minorHAnsi" w:cstheme="minorHAnsi"/>
          <w:i/>
          <w:iCs/>
          <w:sz w:val="18"/>
          <w:szCs w:val="18"/>
        </w:rPr>
        <w:footnoteReference w:id="11"/>
      </w:r>
    </w:p>
    <w:p w14:paraId="171A8D8D" w14:textId="643D937E"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b/>
          <w:bCs/>
          <w:sz w:val="18"/>
          <w:szCs w:val="18"/>
        </w:rPr>
        <w:t>Housing need</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household is in housing need if its housing falls below at least one of the adequacy, affordability or suitability standards and it would have to spend 30 per cent or more of its total before-tax income to pay the median rent of alternative local housing that is acceptable. Adequate is reported by residents as not requiring any major repairs. Affordable housing costs less than 30 per cent of total before-tax household income. Suitable housing has enough bedrooms for the size and make-up of resident households, according to National Occupancy Standard (NOS) requirements.</w:t>
      </w:r>
      <w:r w:rsidRPr="001D34DD">
        <w:rPr>
          <w:rStyle w:val="FootnoteReference"/>
          <w:rFonts w:asciiTheme="minorHAnsi" w:hAnsiTheme="minorHAnsi" w:cstheme="minorHAnsi"/>
          <w:i/>
          <w:iCs/>
          <w:sz w:val="18"/>
          <w:szCs w:val="18"/>
        </w:rPr>
        <w:footnoteReference w:id="12"/>
      </w:r>
    </w:p>
    <w:p w14:paraId="29504708" w14:textId="7E3C2D0D" w:rsidR="00B36178" w:rsidRPr="001D34DD" w:rsidRDefault="00B36178" w:rsidP="00F3753A">
      <w:pPr>
        <w:rPr>
          <w:rFonts w:asciiTheme="minorHAnsi" w:hAnsiTheme="minorHAnsi" w:cstheme="minorHAnsi"/>
          <w:i/>
          <w:iCs/>
          <w:sz w:val="18"/>
          <w:szCs w:val="18"/>
        </w:rPr>
      </w:pPr>
      <w:r w:rsidRPr="001D34DD">
        <w:rPr>
          <w:rFonts w:asciiTheme="minorHAnsi" w:hAnsiTheme="minorHAnsi" w:cstheme="minorHAnsi"/>
          <w:b/>
          <w:bCs/>
          <w:sz w:val="18"/>
          <w:szCs w:val="18"/>
        </w:rPr>
        <w:t>Inclusionary zoning</w:t>
      </w:r>
      <w:r w:rsidRPr="001D34DD">
        <w:rPr>
          <w:rFonts w:asciiTheme="minorHAnsi" w:hAnsiTheme="minorHAnsi" w:cstheme="minorHAnsi"/>
          <w:i/>
          <w:iCs/>
          <w:sz w:val="18"/>
          <w:szCs w:val="18"/>
        </w:rPr>
        <w:br/>
        <w:t>Inclusionary zoning generally refers to statutory planning controls requiring development proponents to incorporate certain facilities or features on their site, or pay a cash-in-lieu contribution for this obligation to be discharged off-site.</w:t>
      </w:r>
      <w:r w:rsidRPr="001D34DD">
        <w:rPr>
          <w:rStyle w:val="FootnoteReference"/>
          <w:rFonts w:asciiTheme="minorHAnsi" w:hAnsiTheme="minorHAnsi" w:cstheme="minorHAnsi"/>
          <w:i/>
          <w:iCs/>
          <w:sz w:val="18"/>
          <w:szCs w:val="18"/>
        </w:rPr>
        <w:footnoteReference w:id="13"/>
      </w:r>
    </w:p>
    <w:p w14:paraId="70B5217A"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Key workers</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Key worker or critical worker is a public-sector or private sector employee who is considered to provide an essential service. </w:t>
      </w:r>
    </w:p>
    <w:p w14:paraId="6FD23B8E"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Not-for-profit sector</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Community organisations providing a broad range of social services, including in relation to homelessness, housing, education, health, conservation and recreation.</w:t>
      </w:r>
      <w:r w:rsidRPr="001D34DD">
        <w:rPr>
          <w:rStyle w:val="FootnoteReference"/>
          <w:rFonts w:asciiTheme="minorHAnsi" w:hAnsiTheme="minorHAnsi" w:cstheme="minorHAnsi"/>
          <w:i/>
          <w:iCs/>
          <w:sz w:val="18"/>
          <w:szCs w:val="18"/>
        </w:rPr>
        <w:footnoteReference w:id="14"/>
      </w:r>
    </w:p>
    <w:p w14:paraId="6F43A8B3"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Public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Housing owned and managed by the Director of Housing. The </w:t>
      </w:r>
      <w:r w:rsidRPr="001D34DD">
        <w:rPr>
          <w:rFonts w:asciiTheme="minorHAnsi" w:hAnsiTheme="minorHAnsi" w:cstheme="minorHAnsi"/>
          <w:i/>
          <w:iCs/>
          <w:sz w:val="18"/>
          <w:szCs w:val="18"/>
        </w:rPr>
        <w:t>Government provides public housing to eligible disadvantaged Victorians including those unemployed, on low incomes, with a disability, with a mental illness or at risk of homelessness.</w:t>
      </w:r>
      <w:r w:rsidRPr="001D34DD">
        <w:rPr>
          <w:rStyle w:val="FootnoteReference"/>
          <w:rFonts w:asciiTheme="minorHAnsi" w:hAnsiTheme="minorHAnsi" w:cstheme="minorHAnsi"/>
          <w:i/>
          <w:iCs/>
          <w:sz w:val="18"/>
          <w:szCs w:val="18"/>
        </w:rPr>
        <w:footnoteReference w:id="15"/>
      </w:r>
    </w:p>
    <w:p w14:paraId="11ABCD72" w14:textId="4579F8E7" w:rsidR="00F3753A" w:rsidRPr="001D34DD" w:rsidRDefault="00F3753A" w:rsidP="00F3753A">
      <w:pPr>
        <w:ind w:right="-625"/>
        <w:rPr>
          <w:rFonts w:asciiTheme="minorHAnsi" w:hAnsiTheme="minorHAnsi" w:cstheme="minorHAnsi"/>
          <w:i/>
          <w:iCs/>
          <w:sz w:val="18"/>
          <w:szCs w:val="18"/>
        </w:rPr>
      </w:pPr>
      <w:r w:rsidRPr="001D34DD">
        <w:rPr>
          <w:rFonts w:asciiTheme="minorHAnsi" w:hAnsiTheme="minorHAnsi" w:cstheme="minorHAnsi"/>
          <w:b/>
          <w:bCs/>
          <w:sz w:val="18"/>
          <w:szCs w:val="18"/>
        </w:rPr>
        <w:t>Renewal</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The process whereby existing, ageing public housing estates or buildings are redeveloped to improve both housing outcomes for public housing tenants and the neighbourhood’s amenity.</w:t>
      </w:r>
      <w:r w:rsidRPr="001D34DD">
        <w:rPr>
          <w:rStyle w:val="FootnoteReference"/>
          <w:rFonts w:asciiTheme="minorHAnsi" w:hAnsiTheme="minorHAnsi" w:cstheme="minorHAnsi"/>
          <w:i/>
          <w:iCs/>
          <w:sz w:val="18"/>
          <w:szCs w:val="18"/>
        </w:rPr>
        <w:footnoteReference w:id="16"/>
      </w:r>
    </w:p>
    <w:p w14:paraId="38591EC7" w14:textId="56FA6DEF" w:rsidR="00D22967" w:rsidRPr="001D34DD" w:rsidRDefault="00D22967" w:rsidP="00F3753A">
      <w:pPr>
        <w:ind w:right="-625"/>
        <w:rPr>
          <w:rFonts w:asciiTheme="minorHAnsi" w:hAnsiTheme="minorHAnsi" w:cstheme="minorHAnsi"/>
          <w:b/>
          <w:bCs/>
          <w:sz w:val="18"/>
          <w:szCs w:val="18"/>
        </w:rPr>
      </w:pPr>
      <w:r w:rsidRPr="001D34DD">
        <w:rPr>
          <w:rFonts w:asciiTheme="minorHAnsi" w:hAnsiTheme="minorHAnsi" w:cstheme="minorHAnsi"/>
          <w:b/>
          <w:bCs/>
          <w:sz w:val="18"/>
          <w:szCs w:val="18"/>
        </w:rPr>
        <w:t>Section 173 Agreement</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Section 173 Agreement is generally set out as conditions or restrictions on the use or development of the land and can be negotiated between the developer and the planning authority during the planning assessment process. An agreement can be a requirement of a Development Plan Overlay or conditioned on a Planning Permit for development.</w:t>
      </w:r>
      <w:r w:rsidRPr="001D34DD">
        <w:rPr>
          <w:rStyle w:val="FootnoteReference"/>
          <w:rFonts w:asciiTheme="minorHAnsi" w:hAnsiTheme="minorHAnsi" w:cstheme="minorHAnsi"/>
          <w:i/>
          <w:iCs/>
          <w:sz w:val="18"/>
          <w:szCs w:val="18"/>
        </w:rPr>
        <w:footnoteReference w:id="17"/>
      </w:r>
      <w:r w:rsidRPr="001D34DD">
        <w:rPr>
          <w:rFonts w:asciiTheme="minorHAnsi" w:hAnsiTheme="minorHAnsi" w:cstheme="minorHAnsi"/>
          <w:b/>
          <w:bCs/>
          <w:sz w:val="18"/>
          <w:szCs w:val="18"/>
        </w:rPr>
        <w:t xml:space="preserve"> </w:t>
      </w:r>
    </w:p>
    <w:p w14:paraId="06F54FFB" w14:textId="77777777" w:rsidR="00F3753A" w:rsidRPr="001D34DD" w:rsidRDefault="00F3753A" w:rsidP="00F3753A">
      <w:pPr>
        <w:ind w:right="-625"/>
        <w:rPr>
          <w:rFonts w:asciiTheme="minorHAnsi" w:hAnsiTheme="minorHAnsi" w:cstheme="minorHAnsi"/>
          <w:b/>
          <w:bCs/>
          <w:sz w:val="18"/>
          <w:szCs w:val="18"/>
        </w:rPr>
      </w:pPr>
      <w:r w:rsidRPr="001D34DD">
        <w:rPr>
          <w:rFonts w:asciiTheme="minorHAnsi" w:hAnsiTheme="minorHAnsi" w:cstheme="minorHAnsi"/>
          <w:b/>
          <w:bCs/>
          <w:sz w:val="18"/>
          <w:szCs w:val="18"/>
        </w:rPr>
        <w:t>Social Housing</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Social housing is an umbrella term that includes both public housing and community housing. It is rental housing that is provided and/or managed by government or non-government organisations.</w:t>
      </w:r>
      <w:r w:rsidRPr="001D34DD">
        <w:rPr>
          <w:rStyle w:val="FootnoteReference"/>
          <w:rFonts w:asciiTheme="minorHAnsi" w:hAnsiTheme="minorHAnsi" w:cstheme="minorHAnsi"/>
          <w:i/>
          <w:iCs/>
          <w:sz w:val="18"/>
          <w:szCs w:val="18"/>
        </w:rPr>
        <w:footnoteReference w:id="18"/>
      </w:r>
    </w:p>
    <w:p w14:paraId="0C0A0131"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t>Tenure-blind development</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Tenure-blind developments comprises of private market and affordable dwellings and/or buildings that are of equally high quality design and are indistinguishable from the outside, and have equal access to all communal indoor and outdoor spaces.</w:t>
      </w:r>
      <w:r w:rsidRPr="001D34DD">
        <w:rPr>
          <w:rStyle w:val="FootnoteReference"/>
          <w:rFonts w:asciiTheme="minorHAnsi" w:hAnsiTheme="minorHAnsi" w:cstheme="minorHAnsi"/>
          <w:i/>
          <w:iCs/>
          <w:sz w:val="18"/>
          <w:szCs w:val="18"/>
        </w:rPr>
        <w:footnoteReference w:id="19"/>
      </w:r>
    </w:p>
    <w:p w14:paraId="76DC6055"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b/>
          <w:bCs/>
          <w:sz w:val="18"/>
          <w:szCs w:val="18"/>
        </w:rPr>
        <w:lastRenderedPageBreak/>
        <w:t>Universal housing design</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A universally designed home seeks to enhance the quality of life for all occupants at all stages of their life by including safer and more user-friendly design features.</w:t>
      </w:r>
      <w:r w:rsidRPr="001D34DD">
        <w:rPr>
          <w:rStyle w:val="FootnoteReference"/>
          <w:rFonts w:asciiTheme="minorHAnsi" w:hAnsiTheme="minorHAnsi" w:cstheme="minorHAnsi"/>
          <w:i/>
          <w:iCs/>
          <w:sz w:val="18"/>
          <w:szCs w:val="18"/>
        </w:rPr>
        <w:footnoteReference w:id="20"/>
      </w:r>
    </w:p>
    <w:p w14:paraId="7F688B2B" w14:textId="1892DB5A"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i/>
          <w:iCs/>
          <w:sz w:val="18"/>
          <w:szCs w:val="18"/>
        </w:rPr>
        <w:t>Universal design standards are set out in the Livable Housing Design Guidelines. Further information on the guidelines is within th</w:t>
      </w:r>
      <w:r w:rsidR="00D96AFE">
        <w:rPr>
          <w:rFonts w:asciiTheme="minorHAnsi" w:hAnsiTheme="minorHAnsi" w:cstheme="minorHAnsi"/>
          <w:i/>
          <w:iCs/>
          <w:sz w:val="18"/>
          <w:szCs w:val="18"/>
        </w:rPr>
        <w:t>is</w:t>
      </w:r>
      <w:r w:rsidRPr="001D34DD">
        <w:rPr>
          <w:rFonts w:asciiTheme="minorHAnsi" w:hAnsiTheme="minorHAnsi" w:cstheme="minorHAnsi"/>
          <w:i/>
          <w:iCs/>
          <w:sz w:val="18"/>
          <w:szCs w:val="18"/>
        </w:rPr>
        <w:t xml:space="preserve"> </w:t>
      </w:r>
      <w:r w:rsidR="00D96AFE">
        <w:rPr>
          <w:rFonts w:asciiTheme="minorHAnsi" w:hAnsiTheme="minorHAnsi" w:cstheme="minorHAnsi"/>
          <w:i/>
          <w:iCs/>
          <w:sz w:val="18"/>
          <w:szCs w:val="18"/>
        </w:rPr>
        <w:t xml:space="preserve">Draft </w:t>
      </w:r>
      <w:r w:rsidRPr="001D34DD">
        <w:rPr>
          <w:rFonts w:asciiTheme="minorHAnsi" w:hAnsiTheme="minorHAnsi" w:cstheme="minorHAnsi"/>
          <w:i/>
          <w:iCs/>
          <w:sz w:val="18"/>
          <w:szCs w:val="18"/>
        </w:rPr>
        <w:t>Affordable Housing Background Report.</w:t>
      </w:r>
    </w:p>
    <w:p w14:paraId="68AFFF35" w14:textId="77777777"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b/>
          <w:bCs/>
          <w:sz w:val="18"/>
          <w:szCs w:val="18"/>
        </w:rPr>
        <w:t>Victorian Housing Register</w:t>
      </w:r>
      <w:r w:rsidRPr="001D34DD">
        <w:rPr>
          <w:rFonts w:asciiTheme="minorHAnsi" w:hAnsiTheme="minorHAnsi" w:cstheme="minorHAnsi"/>
          <w:b/>
          <w:bCs/>
          <w:sz w:val="18"/>
          <w:szCs w:val="18"/>
        </w:rPr>
        <w:br/>
      </w:r>
      <w:r w:rsidRPr="001D34DD">
        <w:rPr>
          <w:rFonts w:asciiTheme="minorHAnsi" w:hAnsiTheme="minorHAnsi" w:cstheme="minorHAnsi"/>
          <w:i/>
          <w:iCs/>
          <w:sz w:val="18"/>
          <w:szCs w:val="18"/>
        </w:rPr>
        <w:t xml:space="preserve">The Victorian Housing Register manages applications for long-term social housing in Victoria, by combining public and community housing applications. This means people only need to apply once to be considered for both types of housing. The register has two categories; </w:t>
      </w:r>
    </w:p>
    <w:p w14:paraId="42DE8792" w14:textId="77777777" w:rsidR="00F3753A" w:rsidRPr="001D34DD" w:rsidRDefault="00F3753A" w:rsidP="00F3753A">
      <w:pPr>
        <w:rPr>
          <w:rFonts w:asciiTheme="minorHAnsi" w:hAnsiTheme="minorHAnsi" w:cstheme="minorHAnsi"/>
          <w:i/>
          <w:iCs/>
          <w:sz w:val="18"/>
          <w:szCs w:val="18"/>
        </w:rPr>
      </w:pPr>
      <w:r w:rsidRPr="001D34DD">
        <w:rPr>
          <w:rFonts w:asciiTheme="minorHAnsi" w:hAnsiTheme="minorHAnsi" w:cstheme="minorHAnsi"/>
          <w:i/>
          <w:iCs/>
          <w:sz w:val="18"/>
          <w:szCs w:val="18"/>
        </w:rPr>
        <w:t xml:space="preserve">Priority Access for people: </w:t>
      </w:r>
    </w:p>
    <w:p w14:paraId="6E03B46B"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Who are homeless and receiving support</w:t>
      </w:r>
    </w:p>
    <w:p w14:paraId="1F2D588C"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Are escaping or have escaped family violence</w:t>
      </w:r>
    </w:p>
    <w:p w14:paraId="29AAA716"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With a disability or significant support needs</w:t>
      </w:r>
    </w:p>
    <w:p w14:paraId="12D8C1A0" w14:textId="77777777" w:rsidR="00F3753A" w:rsidRPr="001D34DD" w:rsidRDefault="00F3753A" w:rsidP="00C87828">
      <w:pPr>
        <w:pStyle w:val="ListParagraph"/>
        <w:numPr>
          <w:ilvl w:val="0"/>
          <w:numId w:val="18"/>
        </w:numPr>
        <w:spacing w:line="240" w:lineRule="auto"/>
        <w:ind w:left="284" w:hanging="284"/>
        <w:rPr>
          <w:rFonts w:asciiTheme="minorHAnsi" w:hAnsiTheme="minorHAnsi" w:cstheme="minorHAnsi"/>
          <w:i/>
          <w:iCs/>
          <w:sz w:val="18"/>
          <w:szCs w:val="18"/>
        </w:rPr>
      </w:pPr>
      <w:r w:rsidRPr="001D34DD">
        <w:rPr>
          <w:rFonts w:asciiTheme="minorHAnsi" w:hAnsiTheme="minorHAnsi" w:cstheme="minorHAnsi"/>
          <w:i/>
          <w:iCs/>
          <w:sz w:val="18"/>
          <w:szCs w:val="18"/>
        </w:rPr>
        <w:t xml:space="preserve">With special housing needs. </w:t>
      </w:r>
    </w:p>
    <w:p w14:paraId="2088C74E" w14:textId="77777777" w:rsidR="00F3753A" w:rsidRPr="001D34DD" w:rsidRDefault="00F3753A" w:rsidP="00F3753A">
      <w:pPr>
        <w:rPr>
          <w:rFonts w:asciiTheme="minorHAnsi" w:hAnsiTheme="minorHAnsi" w:cstheme="minorHAnsi"/>
          <w:b/>
          <w:bCs/>
          <w:sz w:val="18"/>
          <w:szCs w:val="18"/>
        </w:rPr>
      </w:pPr>
      <w:r w:rsidRPr="001D34DD">
        <w:rPr>
          <w:rFonts w:asciiTheme="minorHAnsi" w:hAnsiTheme="minorHAnsi" w:cstheme="minorHAnsi"/>
          <w:i/>
          <w:iCs/>
          <w:sz w:val="18"/>
          <w:szCs w:val="18"/>
        </w:rPr>
        <w:t>Register of Interest: this is for all eligible applicants to register their interest in social housing.</w:t>
      </w:r>
      <w:r w:rsidRPr="001D34DD">
        <w:rPr>
          <w:rStyle w:val="FootnoteReference"/>
          <w:rFonts w:asciiTheme="minorHAnsi" w:hAnsiTheme="minorHAnsi" w:cstheme="minorHAnsi"/>
          <w:i/>
          <w:iCs/>
          <w:sz w:val="18"/>
          <w:szCs w:val="18"/>
        </w:rPr>
        <w:footnoteReference w:id="21"/>
      </w:r>
    </w:p>
    <w:p w14:paraId="3816C92E" w14:textId="5AAE9FA6" w:rsidR="002C045E" w:rsidRPr="001D34DD" w:rsidRDefault="002C045E" w:rsidP="00E5531F">
      <w:pPr>
        <w:rPr>
          <w:rFonts w:asciiTheme="minorHAnsi" w:hAnsiTheme="minorHAnsi" w:cstheme="minorHAnsi"/>
        </w:rPr>
      </w:pPr>
    </w:p>
    <w:p w14:paraId="648E242C" w14:textId="2750719D" w:rsidR="00F26036" w:rsidRPr="001D34DD" w:rsidRDefault="00E71BF3" w:rsidP="00E5531F">
      <w:pPr>
        <w:rPr>
          <w:rFonts w:asciiTheme="minorHAnsi" w:hAnsiTheme="minorHAnsi" w:cstheme="minorHAnsi"/>
        </w:rPr>
        <w:sectPr w:rsidR="00F26036" w:rsidRPr="001D34DD" w:rsidSect="00F3753A">
          <w:pgSz w:w="16838" w:h="11906" w:orient="landscape"/>
          <w:pgMar w:top="1014" w:right="962" w:bottom="1134" w:left="709" w:header="709" w:footer="709" w:gutter="0"/>
          <w:cols w:num="3" w:space="563"/>
          <w:docGrid w:linePitch="360"/>
        </w:sectPr>
      </w:pPr>
      <w:r w:rsidRPr="001D34DD">
        <w:rPr>
          <w:rFonts w:asciiTheme="minorHAnsi" w:hAnsiTheme="minorHAnsi" w:cstheme="minorHAnsi"/>
        </w:rPr>
        <w:t xml:space="preserve"> </w:t>
      </w:r>
    </w:p>
    <w:p w14:paraId="3F62CA20" w14:textId="621C818E" w:rsidR="00027EE6" w:rsidRPr="001D34DD" w:rsidRDefault="00027EE6">
      <w:pPr>
        <w:pStyle w:val="Heading1"/>
        <w:rPr>
          <w:rFonts w:asciiTheme="minorHAnsi" w:hAnsiTheme="minorHAnsi" w:cstheme="minorHAnsi"/>
        </w:rPr>
      </w:pPr>
      <w:bookmarkStart w:id="7" w:name="_Toc66865994"/>
      <w:r w:rsidRPr="001D34DD">
        <w:rPr>
          <w:rFonts w:asciiTheme="minorHAnsi" w:hAnsiTheme="minorHAnsi" w:cstheme="minorHAnsi"/>
        </w:rPr>
        <w:lastRenderedPageBreak/>
        <w:t>Understanding Affordable Housing</w:t>
      </w:r>
      <w:bookmarkEnd w:id="7"/>
    </w:p>
    <w:p w14:paraId="1FE285CC" w14:textId="77777777" w:rsidR="00F97FC0" w:rsidRPr="00F97FC0" w:rsidRDefault="00F97FC0" w:rsidP="00F97FC0">
      <w:pPr>
        <w:rPr>
          <w:rFonts w:asciiTheme="minorHAnsi" w:hAnsiTheme="minorHAnsi" w:cstheme="minorHAnsi"/>
        </w:rPr>
      </w:pPr>
      <w:r w:rsidRPr="00F97FC0">
        <w:rPr>
          <w:rFonts w:asciiTheme="minorHAnsi" w:hAnsiTheme="minorHAnsi" w:cstheme="minorHAnsi"/>
        </w:rPr>
        <w:t xml:space="preserve">Access to housing is foundational to human development and helps to achieve broader equity goals. Affordable, stable housing can help people meet their basic needs and build reserves for unforeseen expenses. </w:t>
      </w:r>
    </w:p>
    <w:p w14:paraId="5033A007" w14:textId="61535C6A" w:rsidR="00F97FC0" w:rsidRPr="00F97FC0" w:rsidRDefault="00F97FC0" w:rsidP="00F97FC0">
      <w:pPr>
        <w:rPr>
          <w:rFonts w:asciiTheme="minorHAnsi" w:hAnsiTheme="minorHAnsi" w:cstheme="minorHAnsi"/>
        </w:rPr>
      </w:pPr>
      <w:r w:rsidRPr="00F97FC0">
        <w:rPr>
          <w:rFonts w:asciiTheme="minorHAnsi" w:hAnsiTheme="minorHAnsi" w:cstheme="minorHAnsi"/>
        </w:rPr>
        <w:t xml:space="preserve">Providing a diverse set of housing sizes and types can help to accommodate different households </w:t>
      </w:r>
      <w:r w:rsidR="00783637" w:rsidRPr="00F97FC0">
        <w:rPr>
          <w:rFonts w:asciiTheme="minorHAnsi" w:hAnsiTheme="minorHAnsi" w:cstheme="minorHAnsi"/>
        </w:rPr>
        <w:t>and individual</w:t>
      </w:r>
      <w:r w:rsidRPr="00F97FC0">
        <w:rPr>
          <w:rFonts w:asciiTheme="minorHAnsi" w:hAnsiTheme="minorHAnsi" w:cstheme="minorHAnsi"/>
        </w:rPr>
        <w:t xml:space="preserve"> housing needs. Locating homes close to services, transport options, parks and open space, civic infrastructure and retail areas increases quality of life. </w:t>
      </w:r>
    </w:p>
    <w:p w14:paraId="57FCE2FA" w14:textId="0FF18231" w:rsidR="006B3FDC" w:rsidRPr="001D34DD" w:rsidRDefault="00976582" w:rsidP="00027EE6">
      <w:pPr>
        <w:rPr>
          <w:rFonts w:asciiTheme="minorHAnsi" w:hAnsiTheme="minorHAnsi" w:cstheme="minorHAnsi"/>
        </w:rPr>
      </w:pPr>
      <w:r w:rsidRPr="001D34DD">
        <w:rPr>
          <w:rFonts w:asciiTheme="minorHAnsi" w:hAnsiTheme="minorHAnsi" w:cstheme="minorHAnsi"/>
        </w:rPr>
        <w:t xml:space="preserve">Housing affordability is a key component of </w:t>
      </w:r>
      <w:r w:rsidR="00537D02">
        <w:rPr>
          <w:rFonts w:asciiTheme="minorHAnsi" w:hAnsiTheme="minorHAnsi" w:cstheme="minorHAnsi"/>
        </w:rPr>
        <w:t xml:space="preserve">equitable </w:t>
      </w:r>
      <w:r w:rsidRPr="001D34DD">
        <w:rPr>
          <w:rFonts w:asciiTheme="minorHAnsi" w:hAnsiTheme="minorHAnsi" w:cstheme="minorHAnsi"/>
        </w:rPr>
        <w:t>housing</w:t>
      </w:r>
      <w:r w:rsidR="00275690">
        <w:rPr>
          <w:rFonts w:asciiTheme="minorHAnsi" w:hAnsiTheme="minorHAnsi" w:cstheme="minorHAnsi"/>
        </w:rPr>
        <w:t>. T</w:t>
      </w:r>
      <w:r w:rsidR="006B3FDC" w:rsidRPr="001D34DD">
        <w:rPr>
          <w:rFonts w:asciiTheme="minorHAnsi" w:hAnsiTheme="minorHAnsi" w:cstheme="minorHAnsi"/>
        </w:rPr>
        <w:t>her</w:t>
      </w:r>
      <w:r w:rsidRPr="001D34DD">
        <w:rPr>
          <w:rFonts w:asciiTheme="minorHAnsi" w:hAnsiTheme="minorHAnsi" w:cstheme="minorHAnsi"/>
        </w:rPr>
        <w:t xml:space="preserve">e </w:t>
      </w:r>
      <w:r w:rsidR="006B3FDC" w:rsidRPr="001D34DD">
        <w:rPr>
          <w:rFonts w:asciiTheme="minorHAnsi" w:hAnsiTheme="minorHAnsi" w:cstheme="minorHAnsi"/>
        </w:rPr>
        <w:t xml:space="preserve">are </w:t>
      </w:r>
      <w:r w:rsidRPr="001D34DD">
        <w:rPr>
          <w:rFonts w:asciiTheme="minorHAnsi" w:hAnsiTheme="minorHAnsi" w:cstheme="minorHAnsi"/>
        </w:rPr>
        <w:t xml:space="preserve">very real benefits and limitations of mixed-income development </w:t>
      </w:r>
      <w:r w:rsidR="006B3FDC" w:rsidRPr="001D34DD">
        <w:rPr>
          <w:rFonts w:asciiTheme="minorHAnsi" w:hAnsiTheme="minorHAnsi" w:cstheme="minorHAnsi"/>
        </w:rPr>
        <w:t xml:space="preserve">which </w:t>
      </w:r>
      <w:r w:rsidRPr="001D34DD">
        <w:rPr>
          <w:rFonts w:asciiTheme="minorHAnsi" w:hAnsiTheme="minorHAnsi" w:cstheme="minorHAnsi"/>
        </w:rPr>
        <w:t>suggests the creation and preservation of affordable homes in asset-rich suburbs is one of the few successful strategies for overcoming economic segregation and in turn enhancing social cohesion.</w:t>
      </w:r>
      <w:r w:rsidR="006B3FDC" w:rsidRPr="001D34DD">
        <w:rPr>
          <w:rStyle w:val="FootnoteReference"/>
          <w:rFonts w:asciiTheme="minorHAnsi" w:hAnsiTheme="minorHAnsi" w:cstheme="minorHAnsi"/>
        </w:rPr>
        <w:footnoteReference w:id="22"/>
      </w:r>
      <w:r w:rsidR="006B3FDC" w:rsidRPr="001D34DD">
        <w:rPr>
          <w:rFonts w:asciiTheme="minorHAnsi" w:hAnsiTheme="minorHAnsi" w:cstheme="minorHAnsi"/>
        </w:rPr>
        <w:t xml:space="preserve"> </w:t>
      </w:r>
    </w:p>
    <w:p w14:paraId="6A264ACE" w14:textId="6FFE636F" w:rsidR="00976582" w:rsidRPr="001D34DD" w:rsidRDefault="00976582" w:rsidP="00027EE6">
      <w:pPr>
        <w:rPr>
          <w:rFonts w:asciiTheme="minorHAnsi" w:hAnsiTheme="minorHAnsi" w:cstheme="minorHAnsi"/>
        </w:rPr>
      </w:pPr>
      <w:r w:rsidRPr="001D34DD">
        <w:rPr>
          <w:rFonts w:asciiTheme="minorHAnsi" w:hAnsiTheme="minorHAnsi" w:cstheme="minorHAnsi"/>
        </w:rPr>
        <w:t xml:space="preserve">Providing a diverse set of housing sizes and types can help to accommodate the many different households that might wish to </w:t>
      </w:r>
      <w:r w:rsidR="00275690">
        <w:rPr>
          <w:rFonts w:asciiTheme="minorHAnsi" w:hAnsiTheme="minorHAnsi" w:cstheme="minorHAnsi"/>
        </w:rPr>
        <w:t>rent</w:t>
      </w:r>
      <w:r w:rsidR="00C92A77">
        <w:rPr>
          <w:rFonts w:asciiTheme="minorHAnsi" w:hAnsiTheme="minorHAnsi" w:cstheme="minorHAnsi"/>
        </w:rPr>
        <w:t>, or even buy,</w:t>
      </w:r>
      <w:r w:rsidR="00275690">
        <w:rPr>
          <w:rFonts w:asciiTheme="minorHAnsi" w:hAnsiTheme="minorHAnsi" w:cstheme="minorHAnsi"/>
        </w:rPr>
        <w:t xml:space="preserve"> in </w:t>
      </w:r>
      <w:r w:rsidRPr="001D34DD">
        <w:rPr>
          <w:rFonts w:asciiTheme="minorHAnsi" w:hAnsiTheme="minorHAnsi" w:cstheme="minorHAnsi"/>
        </w:rPr>
        <w:t>Bayside in the future</w:t>
      </w:r>
      <w:r w:rsidR="00C92A77">
        <w:rPr>
          <w:rFonts w:asciiTheme="minorHAnsi" w:hAnsiTheme="minorHAnsi" w:cstheme="minorHAnsi"/>
        </w:rPr>
        <w:t>;</w:t>
      </w:r>
      <w:r w:rsidR="006B3FDC" w:rsidRPr="001D34DD">
        <w:rPr>
          <w:rFonts w:asciiTheme="minorHAnsi" w:hAnsiTheme="minorHAnsi" w:cstheme="minorHAnsi"/>
        </w:rPr>
        <w:t xml:space="preserve"> which is why it is so important to understand what affordable housing is and includes. </w:t>
      </w:r>
    </w:p>
    <w:p w14:paraId="45ABEB30" w14:textId="7115BDFB" w:rsidR="00027EE6" w:rsidRPr="001D34DD" w:rsidRDefault="00027EE6" w:rsidP="00027EE6">
      <w:pPr>
        <w:rPr>
          <w:rFonts w:asciiTheme="minorHAnsi" w:hAnsiTheme="minorHAnsi" w:cstheme="minorHAnsi"/>
          <w:i/>
          <w:iCs/>
          <w:color w:val="000000" w:themeColor="text1"/>
          <w:sz w:val="22"/>
          <w:szCs w:val="24"/>
        </w:rPr>
      </w:pPr>
      <w:r w:rsidRPr="001D34DD">
        <w:rPr>
          <w:rFonts w:asciiTheme="minorHAnsi" w:hAnsiTheme="minorHAnsi" w:cstheme="minorHAnsi"/>
          <w:i/>
          <w:iCs/>
          <w:color w:val="000000" w:themeColor="text1"/>
          <w:sz w:val="22"/>
          <w:szCs w:val="24"/>
        </w:rPr>
        <w:t>What is affordable housing?</w:t>
      </w:r>
    </w:p>
    <w:p w14:paraId="2C7E654F" w14:textId="6DD86114" w:rsidR="00027EE6" w:rsidRPr="001D34DD" w:rsidRDefault="00027EE6" w:rsidP="00027EE6">
      <w:pPr>
        <w:rPr>
          <w:rFonts w:asciiTheme="minorHAnsi" w:hAnsiTheme="minorHAnsi" w:cstheme="minorHAnsi"/>
          <w:color w:val="000000" w:themeColor="text1"/>
        </w:rPr>
      </w:pPr>
      <w:r w:rsidRPr="001D34DD">
        <w:rPr>
          <w:rFonts w:asciiTheme="minorHAnsi" w:hAnsiTheme="minorHAnsi" w:cstheme="minorHAnsi"/>
          <w:color w:val="000000" w:themeColor="text1"/>
        </w:rPr>
        <w:t>In 201</w:t>
      </w:r>
      <w:r w:rsidR="008035A2" w:rsidRPr="001D34DD">
        <w:rPr>
          <w:rFonts w:asciiTheme="minorHAnsi" w:hAnsiTheme="minorHAnsi" w:cstheme="minorHAnsi"/>
          <w:color w:val="000000" w:themeColor="text1"/>
        </w:rPr>
        <w:t>8</w:t>
      </w:r>
      <w:r w:rsidRPr="001D34DD">
        <w:rPr>
          <w:rFonts w:asciiTheme="minorHAnsi" w:hAnsiTheme="minorHAnsi" w:cstheme="minorHAnsi"/>
          <w:color w:val="000000" w:themeColor="text1"/>
        </w:rPr>
        <w:t xml:space="preserve">, the </w:t>
      </w:r>
      <w:r w:rsidRPr="001D34DD">
        <w:rPr>
          <w:rFonts w:asciiTheme="minorHAnsi" w:hAnsiTheme="minorHAnsi" w:cstheme="minorHAnsi"/>
          <w:i/>
          <w:iCs/>
          <w:color w:val="000000" w:themeColor="text1"/>
        </w:rPr>
        <w:t>Planning and Environment Act</w:t>
      </w:r>
      <w:r w:rsidRPr="001D34DD">
        <w:rPr>
          <w:rFonts w:asciiTheme="minorHAnsi" w:hAnsiTheme="minorHAnsi" w:cstheme="minorHAnsi"/>
          <w:color w:val="000000" w:themeColor="text1"/>
        </w:rPr>
        <w:t xml:space="preserve"> 1987 </w:t>
      </w:r>
      <w:r w:rsidR="00D44588" w:rsidRPr="001D34DD">
        <w:rPr>
          <w:rFonts w:asciiTheme="minorHAnsi" w:hAnsiTheme="minorHAnsi" w:cstheme="minorHAnsi"/>
          <w:color w:val="000000" w:themeColor="text1"/>
        </w:rPr>
        <w:t xml:space="preserve">(the Act) </w:t>
      </w:r>
      <w:r w:rsidRPr="001D34DD">
        <w:rPr>
          <w:rFonts w:asciiTheme="minorHAnsi" w:hAnsiTheme="minorHAnsi" w:cstheme="minorHAnsi"/>
          <w:color w:val="000000" w:themeColor="text1"/>
        </w:rPr>
        <w:t>was amended to</w:t>
      </w:r>
      <w:r w:rsidR="00C00BFC" w:rsidRPr="001D34DD">
        <w:rPr>
          <w:rFonts w:asciiTheme="minorHAnsi" w:hAnsiTheme="minorHAnsi" w:cstheme="minorHAnsi"/>
          <w:color w:val="000000" w:themeColor="text1"/>
        </w:rPr>
        <w:t xml:space="preserve"> </w:t>
      </w:r>
      <w:r w:rsidR="00833478" w:rsidRPr="001D34DD">
        <w:rPr>
          <w:rFonts w:asciiTheme="minorHAnsi" w:hAnsiTheme="minorHAnsi" w:cstheme="minorHAnsi"/>
          <w:color w:val="000000" w:themeColor="text1"/>
        </w:rPr>
        <w:t xml:space="preserve">describe </w:t>
      </w:r>
      <w:r w:rsidR="00D44588" w:rsidRPr="001D34DD">
        <w:rPr>
          <w:rFonts w:asciiTheme="minorHAnsi" w:hAnsiTheme="minorHAnsi" w:cstheme="minorHAnsi"/>
          <w:color w:val="000000" w:themeColor="text1"/>
        </w:rPr>
        <w:t xml:space="preserve">the meaning of </w:t>
      </w:r>
      <w:r w:rsidR="00833478" w:rsidRPr="001D34DD">
        <w:rPr>
          <w:rFonts w:asciiTheme="minorHAnsi" w:hAnsiTheme="minorHAnsi" w:cstheme="minorHAnsi"/>
          <w:color w:val="000000" w:themeColor="text1"/>
        </w:rPr>
        <w:t>the term ‘</w:t>
      </w:r>
      <w:r w:rsidRPr="001D34DD">
        <w:rPr>
          <w:rFonts w:asciiTheme="minorHAnsi" w:hAnsiTheme="minorHAnsi" w:cstheme="minorHAnsi"/>
          <w:color w:val="000000" w:themeColor="text1"/>
        </w:rPr>
        <w:t>affordable housing</w:t>
      </w:r>
      <w:r w:rsidR="00833478" w:rsidRPr="001D34DD">
        <w:rPr>
          <w:rFonts w:asciiTheme="minorHAnsi" w:hAnsiTheme="minorHAnsi" w:cstheme="minorHAnsi"/>
          <w:color w:val="000000" w:themeColor="text1"/>
        </w:rPr>
        <w:t>’</w:t>
      </w:r>
      <w:r w:rsidRPr="001D34DD">
        <w:rPr>
          <w:rFonts w:asciiTheme="minorHAnsi" w:hAnsiTheme="minorHAnsi" w:cstheme="minorHAnsi"/>
          <w:color w:val="000000" w:themeColor="text1"/>
        </w:rPr>
        <w:t xml:space="preserve">. </w:t>
      </w:r>
      <w:r w:rsidR="00D44588" w:rsidRPr="001D34DD">
        <w:rPr>
          <w:rFonts w:asciiTheme="minorHAnsi" w:hAnsiTheme="minorHAnsi" w:cstheme="minorHAnsi"/>
          <w:color w:val="000000" w:themeColor="text1"/>
        </w:rPr>
        <w:t>It states in Section 3AA (1)</w:t>
      </w:r>
      <w:r w:rsidR="00833478" w:rsidRPr="001D34DD">
        <w:rPr>
          <w:rFonts w:asciiTheme="minorHAnsi" w:hAnsiTheme="minorHAnsi" w:cstheme="minorHAnsi"/>
          <w:color w:val="000000" w:themeColor="text1"/>
        </w:rPr>
        <w:t>:</w:t>
      </w:r>
    </w:p>
    <w:p w14:paraId="4CDF417A" w14:textId="2CCE9567" w:rsidR="00D44588" w:rsidRPr="001D34DD" w:rsidRDefault="00D44588" w:rsidP="00C87828">
      <w:pPr>
        <w:pStyle w:val="ListParagraph"/>
        <w:numPr>
          <w:ilvl w:val="0"/>
          <w:numId w:val="10"/>
        </w:numPr>
        <w:rPr>
          <w:rFonts w:asciiTheme="minorHAnsi" w:hAnsiTheme="minorHAnsi" w:cstheme="minorHAnsi"/>
          <w:color w:val="000000" w:themeColor="text1"/>
        </w:rPr>
      </w:pPr>
      <w:r w:rsidRPr="001D34DD">
        <w:rPr>
          <w:rFonts w:asciiTheme="minorHAnsi" w:hAnsiTheme="minorHAnsi" w:cstheme="minorHAnsi"/>
          <w:color w:val="000000" w:themeColor="text1"/>
        </w:rPr>
        <w:t xml:space="preserve">For the purposes of this </w:t>
      </w:r>
      <w:r w:rsidRPr="00884D99">
        <w:rPr>
          <w:rFonts w:asciiTheme="minorHAnsi" w:hAnsiTheme="minorHAnsi" w:cstheme="minorHAnsi"/>
          <w:i/>
          <w:iCs/>
          <w:color w:val="000000" w:themeColor="text1"/>
        </w:rPr>
        <w:t>Act</w:t>
      </w:r>
      <w:r w:rsidRPr="001D34DD">
        <w:rPr>
          <w:rFonts w:asciiTheme="minorHAnsi" w:hAnsiTheme="minorHAnsi" w:cstheme="minorHAnsi"/>
          <w:color w:val="000000" w:themeColor="text1"/>
        </w:rPr>
        <w:t xml:space="preserve">, affordable housing is housing, including social housing, that is appropriate for the housing needs of any of the following – </w:t>
      </w:r>
    </w:p>
    <w:p w14:paraId="0C465907" w14:textId="2D4E78C6" w:rsidR="00D44588" w:rsidRPr="001D34DD" w:rsidRDefault="00D44588" w:rsidP="00C87828">
      <w:pPr>
        <w:pStyle w:val="ListParagraph"/>
        <w:numPr>
          <w:ilvl w:val="0"/>
          <w:numId w:val="11"/>
        </w:numPr>
        <w:rPr>
          <w:rFonts w:asciiTheme="minorHAnsi" w:hAnsiTheme="minorHAnsi" w:cstheme="minorHAnsi"/>
          <w:color w:val="000000" w:themeColor="text1"/>
        </w:rPr>
      </w:pPr>
      <w:r w:rsidRPr="001D34DD">
        <w:rPr>
          <w:rFonts w:asciiTheme="minorHAnsi" w:hAnsiTheme="minorHAnsi" w:cstheme="minorHAnsi"/>
          <w:color w:val="000000" w:themeColor="text1"/>
        </w:rPr>
        <w:t>Very low income households;</w:t>
      </w:r>
    </w:p>
    <w:p w14:paraId="367BFE99" w14:textId="6407FFC4" w:rsidR="00D44588" w:rsidRPr="001D34DD" w:rsidRDefault="00D44588" w:rsidP="00C87828">
      <w:pPr>
        <w:pStyle w:val="ListParagraph"/>
        <w:numPr>
          <w:ilvl w:val="0"/>
          <w:numId w:val="11"/>
        </w:numPr>
        <w:rPr>
          <w:rFonts w:asciiTheme="minorHAnsi" w:hAnsiTheme="minorHAnsi" w:cstheme="minorHAnsi"/>
          <w:color w:val="000000" w:themeColor="text1"/>
        </w:rPr>
      </w:pPr>
      <w:r w:rsidRPr="001D34DD">
        <w:rPr>
          <w:rFonts w:asciiTheme="minorHAnsi" w:hAnsiTheme="minorHAnsi" w:cstheme="minorHAnsi"/>
          <w:color w:val="000000" w:themeColor="text1"/>
        </w:rPr>
        <w:t>Low income households;</w:t>
      </w:r>
    </w:p>
    <w:p w14:paraId="21EBED47" w14:textId="7992BE0D" w:rsidR="00D44588" w:rsidRPr="001D34DD" w:rsidRDefault="00D44588" w:rsidP="00C87828">
      <w:pPr>
        <w:pStyle w:val="ListParagraph"/>
        <w:numPr>
          <w:ilvl w:val="0"/>
          <w:numId w:val="11"/>
        </w:numPr>
        <w:rPr>
          <w:rFonts w:asciiTheme="minorHAnsi" w:hAnsiTheme="minorHAnsi" w:cstheme="minorHAnsi"/>
          <w:color w:val="000000" w:themeColor="text1"/>
        </w:rPr>
      </w:pPr>
      <w:r w:rsidRPr="001D34DD">
        <w:rPr>
          <w:rFonts w:asciiTheme="minorHAnsi" w:hAnsiTheme="minorHAnsi" w:cstheme="minorHAnsi"/>
          <w:color w:val="000000" w:themeColor="text1"/>
        </w:rPr>
        <w:t>Moderate income households.</w:t>
      </w:r>
    </w:p>
    <w:p w14:paraId="3E53C580" w14:textId="68FE4B58" w:rsidR="009B0672" w:rsidRDefault="00884D99" w:rsidP="00027EE6">
      <w:pPr>
        <w:rPr>
          <w:rFonts w:asciiTheme="minorHAnsi" w:hAnsiTheme="minorHAnsi" w:cstheme="minorHAnsi"/>
          <w:szCs w:val="20"/>
        </w:rPr>
      </w:pPr>
      <w:r>
        <w:rPr>
          <w:noProof/>
        </w:rPr>
        <mc:AlternateContent>
          <mc:Choice Requires="wpg">
            <w:drawing>
              <wp:anchor distT="0" distB="0" distL="114300" distR="114300" simplePos="0" relativeHeight="251700224" behindDoc="0" locked="0" layoutInCell="1" allowOverlap="1" wp14:anchorId="4E80145F" wp14:editId="1D012E4F">
                <wp:simplePos x="0" y="0"/>
                <wp:positionH relativeFrom="column">
                  <wp:posOffset>-819785</wp:posOffset>
                </wp:positionH>
                <wp:positionV relativeFrom="paragraph">
                  <wp:posOffset>257810</wp:posOffset>
                </wp:positionV>
                <wp:extent cx="7017385" cy="1698171"/>
                <wp:effectExtent l="0" t="0" r="12065" b="16510"/>
                <wp:wrapNone/>
                <wp:docPr id="7" name="Group 7"/>
                <wp:cNvGraphicFramePr/>
                <a:graphic xmlns:a="http://schemas.openxmlformats.org/drawingml/2006/main">
                  <a:graphicData uri="http://schemas.microsoft.com/office/word/2010/wordprocessingGroup">
                    <wpg:wgp>
                      <wpg:cNvGrpSpPr/>
                      <wpg:grpSpPr>
                        <a:xfrm>
                          <a:off x="0" y="0"/>
                          <a:ext cx="7017385" cy="1698171"/>
                          <a:chOff x="-289717" y="-1250"/>
                          <a:chExt cx="6763091" cy="2030304"/>
                        </a:xfrm>
                      </wpg:grpSpPr>
                      <wpg:grpSp>
                        <wpg:cNvPr id="15" name="Group 15"/>
                        <wpg:cNvGrpSpPr/>
                        <wpg:grpSpPr>
                          <a:xfrm>
                            <a:off x="-289716" y="-1250"/>
                            <a:ext cx="6763090" cy="954340"/>
                            <a:chOff x="-320863" y="-1215"/>
                            <a:chExt cx="7490161" cy="927317"/>
                          </a:xfrm>
                        </wpg:grpSpPr>
                        <wpg:grpSp>
                          <wpg:cNvPr id="17" name="Group 17"/>
                          <wpg:cNvGrpSpPr/>
                          <wpg:grpSpPr>
                            <a:xfrm>
                              <a:off x="-320863" y="0"/>
                              <a:ext cx="5361015" cy="925684"/>
                              <a:chOff x="-460411" y="0"/>
                              <a:chExt cx="7692615" cy="1363332"/>
                            </a:xfrm>
                          </wpg:grpSpPr>
                          <wps:wsp>
                            <wps:cNvPr id="18" name="Rectangle 18"/>
                            <wps:cNvSpPr/>
                            <wps:spPr>
                              <a:xfrm>
                                <a:off x="-460411" y="12850"/>
                                <a:ext cx="1812721" cy="1348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4485B9" w14:textId="5432E3BC" w:rsidR="003B549A" w:rsidRPr="00884D99" w:rsidRDefault="003B549A" w:rsidP="00884D99">
                                  <w:pPr>
                                    <w:jc w:val="center"/>
                                    <w:rPr>
                                      <w:sz w:val="16"/>
                                      <w:szCs w:val="16"/>
                                      <w:lang w:val="en-US"/>
                                    </w:rPr>
                                  </w:pPr>
                                  <w:r>
                                    <w:rPr>
                                      <w:sz w:val="16"/>
                                      <w:szCs w:val="16"/>
                                      <w:lang w:val="en-US"/>
                                    </w:rPr>
                                    <w:br/>
                                  </w:r>
                                  <w:r w:rsidRPr="00884D99">
                                    <w:rPr>
                                      <w:sz w:val="16"/>
                                      <w:szCs w:val="16"/>
                                      <w:lang w:val="en-US"/>
                                    </w:rPr>
                                    <w:t xml:space="preserve">CRISIS AND EMERGENCY ACCOMMODATION </w:t>
                                  </w:r>
                                  <w:r w:rsidRPr="00884D99">
                                    <w:rPr>
                                      <w:sz w:val="16"/>
                                      <w:szCs w:val="16"/>
                                      <w:lang w:val="en-U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424407" y="14592"/>
                                <a:ext cx="1434797"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5E9237" w14:textId="77777777" w:rsidR="003B549A" w:rsidRPr="00884D99" w:rsidRDefault="003B549A" w:rsidP="00884D99">
                                  <w:pPr>
                                    <w:jc w:val="center"/>
                                    <w:rPr>
                                      <w:sz w:val="16"/>
                                      <w:szCs w:val="16"/>
                                      <w:lang w:val="en-US"/>
                                    </w:rPr>
                                  </w:pPr>
                                  <w:r w:rsidRPr="00884D99">
                                    <w:rPr>
                                      <w:sz w:val="16"/>
                                      <w:szCs w:val="16"/>
                                      <w:lang w:val="en-US"/>
                                    </w:rPr>
                                    <w:t>TRANSITIONAL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933323" y="0"/>
                                <a:ext cx="1384237" cy="1348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8621CB" w14:textId="77777777" w:rsidR="003B549A" w:rsidRPr="00F93232" w:rsidRDefault="003B549A" w:rsidP="00884D99">
                                  <w:pPr>
                                    <w:jc w:val="center"/>
                                    <w:rPr>
                                      <w:sz w:val="18"/>
                                      <w:szCs w:val="18"/>
                                      <w:lang w:val="en-US"/>
                                    </w:rPr>
                                  </w:pPr>
                                  <w:r w:rsidRPr="00F93232">
                                    <w:rPr>
                                      <w:sz w:val="18"/>
                                      <w:szCs w:val="18"/>
                                      <w:lang w:val="en-US"/>
                                    </w:rPr>
                                    <w:t>PUBLIC AND COMMUNITY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4390931" y="0"/>
                                <a:ext cx="1383665"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5F78DB" w14:textId="77777777" w:rsidR="003B549A" w:rsidRPr="00884D99" w:rsidRDefault="003B549A" w:rsidP="00884D99">
                                  <w:pPr>
                                    <w:jc w:val="center"/>
                                    <w:rPr>
                                      <w:sz w:val="16"/>
                                      <w:szCs w:val="16"/>
                                      <w:lang w:val="en-US"/>
                                    </w:rPr>
                                  </w:pPr>
                                  <w:r w:rsidRPr="00884D99">
                                    <w:rPr>
                                      <w:sz w:val="16"/>
                                      <w:szCs w:val="16"/>
                                      <w:lang w:val="en-US"/>
                                    </w:rPr>
                                    <w:t>AFFORDABLE RENTAL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5848539" y="0"/>
                                <a:ext cx="1383665" cy="1348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F1E91F" w14:textId="77777777" w:rsidR="003B549A" w:rsidRPr="00884D99" w:rsidRDefault="003B549A" w:rsidP="00884D99">
                                  <w:pPr>
                                    <w:jc w:val="center"/>
                                    <w:rPr>
                                      <w:sz w:val="16"/>
                                      <w:szCs w:val="16"/>
                                      <w:lang w:val="en-US"/>
                                    </w:rPr>
                                  </w:pPr>
                                  <w:r w:rsidRPr="00884D99">
                                    <w:rPr>
                                      <w:sz w:val="16"/>
                                      <w:szCs w:val="16"/>
                                      <w:lang w:val="en-US"/>
                                    </w:rPr>
                                    <w:t>AFFORDABLE HOME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Rectangle 26"/>
                          <wps:cNvSpPr/>
                          <wps:spPr>
                            <a:xfrm>
                              <a:off x="5106155" y="-1215"/>
                              <a:ext cx="964252" cy="9157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12B870" w14:textId="77777777" w:rsidR="003B549A" w:rsidRPr="00F93232" w:rsidRDefault="003B549A" w:rsidP="00884D99">
                                <w:pPr>
                                  <w:jc w:val="center"/>
                                  <w:rPr>
                                    <w:sz w:val="18"/>
                                    <w:szCs w:val="18"/>
                                    <w:lang w:val="en-US"/>
                                  </w:rPr>
                                </w:pPr>
                                <w:r w:rsidRPr="00F93232">
                                  <w:rPr>
                                    <w:sz w:val="18"/>
                                    <w:szCs w:val="18"/>
                                    <w:lang w:val="en-US"/>
                                  </w:rPr>
                                  <w:t>MARKET RENTAL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128643" y="10383"/>
                              <a:ext cx="1040655" cy="91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C8FB39" w14:textId="77777777" w:rsidR="003B549A" w:rsidRPr="00F93232" w:rsidRDefault="003B549A" w:rsidP="00884D99">
                                <w:pPr>
                                  <w:jc w:val="center"/>
                                  <w:rPr>
                                    <w:sz w:val="18"/>
                                    <w:szCs w:val="18"/>
                                    <w:lang w:val="en-US"/>
                                  </w:rPr>
                                </w:pPr>
                                <w:r w:rsidRPr="00F93232">
                                  <w:rPr>
                                    <w:sz w:val="18"/>
                                    <w:szCs w:val="18"/>
                                    <w:lang w:val="en-US"/>
                                  </w:rPr>
                                  <w:t>MARKET HOME OWNERSHIP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Rectangle 32"/>
                        <wps:cNvSpPr/>
                        <wps:spPr>
                          <a:xfrm>
                            <a:off x="-289717" y="996435"/>
                            <a:ext cx="3017106" cy="308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5C8DB6" w14:textId="77777777" w:rsidR="003B549A" w:rsidRPr="00F93232" w:rsidRDefault="003B549A" w:rsidP="00884D99">
                              <w:pPr>
                                <w:jc w:val="center"/>
                                <w:rPr>
                                  <w:color w:val="FFFFFF" w:themeColor="background1"/>
                                  <w:lang w:val="en-US"/>
                                </w:rPr>
                              </w:pPr>
                              <w:r>
                                <w:rPr>
                                  <w:color w:val="FFFFFF" w:themeColor="background1"/>
                                  <w:lang w:val="en-US"/>
                                </w:rPr>
                                <w:t>SUPPORTIVE/SOCIAL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825485" y="1368271"/>
                            <a:ext cx="2725420" cy="3084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059675" w14:textId="77777777" w:rsidR="003B549A" w:rsidRPr="00F93232" w:rsidRDefault="003B549A" w:rsidP="00884D99">
                              <w:pPr>
                                <w:jc w:val="center"/>
                                <w:rPr>
                                  <w:lang w:val="en-US"/>
                                </w:rPr>
                              </w:pPr>
                              <w:r>
                                <w:rPr>
                                  <w:lang w:val="en-US"/>
                                </w:rPr>
                                <w:t>AFFORDABLE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571777" y="1708070"/>
                            <a:ext cx="1892300" cy="3209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B32068" w14:textId="77777777" w:rsidR="003B549A" w:rsidRPr="00F93232" w:rsidRDefault="003B549A" w:rsidP="00884D99">
                              <w:pPr>
                                <w:jc w:val="center"/>
                                <w:rPr>
                                  <w:lang w:val="en-US"/>
                                </w:rPr>
                              </w:pPr>
                              <w:r>
                                <w:rPr>
                                  <w:lang w:val="en-US"/>
                                </w:rPr>
                                <w:t>MARKET HOUSING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0145F" id="Group 7" o:spid="_x0000_s1026" style="position:absolute;margin-left:-64.55pt;margin-top:20.3pt;width:552.55pt;height:133.7pt;z-index:251700224;mso-width-relative:margin;mso-height-relative:margin" coordorigin="-2897,-12" coordsize="67630,2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">
                <v:group id="Group 15" o:spid="_x0000_s1027" style="position:absolute;left:-2897;top:-12;width:67630;height:9542" coordorigin="-3208,-12" coordsize="74901,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7" o:spid="_x0000_s1028" style="position:absolute;left:-3208;width:53609;height:9256" coordorigin="-4604" coordsize="76926,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29" style="position:absolute;left:-4604;top:128;width:18127;height:13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" fillcolor="#4472c4 [3204]" strokecolor="#1f3763 [1604]" strokeweight="1pt">
                      <v:textbox>
                        <w:txbxContent>
                          <w:p w14:paraId="5B4485B9" w14:textId="5432E3BC" w:rsidR="003B549A" w:rsidRPr="00884D99" w:rsidRDefault="003B549A" w:rsidP="00884D99">
                            <w:pPr>
                              <w:jc w:val="center"/>
                              <w:rPr>
                                <w:sz w:val="16"/>
                                <w:szCs w:val="16"/>
                                <w:lang w:val="en-US"/>
                              </w:rPr>
                            </w:pPr>
                            <w:r>
                              <w:rPr>
                                <w:sz w:val="16"/>
                                <w:szCs w:val="16"/>
                                <w:lang w:val="en-US"/>
                              </w:rPr>
                              <w:br/>
                            </w:r>
                            <w:r w:rsidRPr="00884D99">
                              <w:rPr>
                                <w:sz w:val="16"/>
                                <w:szCs w:val="16"/>
                                <w:lang w:val="en-US"/>
                              </w:rPr>
                              <w:t xml:space="preserve">CRISIS AND EMERGENCY ACCOMMODATION </w:t>
                            </w:r>
                            <w:r w:rsidRPr="00884D99">
                              <w:rPr>
                                <w:sz w:val="16"/>
                                <w:szCs w:val="16"/>
                                <w:lang w:val="en-US"/>
                              </w:rPr>
                              <w:tab/>
                            </w:r>
                          </w:p>
                        </w:txbxContent>
                      </v:textbox>
                    </v:rect>
                    <v:rect id="Rectangle 22" o:spid="_x0000_s1030" style="position:absolute;left:14244;top:145;width:14348;height:1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" fillcolor="#4472c4 [3204]" strokecolor="#1f3763 [1604]" strokeweight="1pt">
                      <v:textbox>
                        <w:txbxContent>
                          <w:p w14:paraId="7B5E9237" w14:textId="77777777" w:rsidR="003B549A" w:rsidRPr="00884D99" w:rsidRDefault="003B549A" w:rsidP="00884D99">
                            <w:pPr>
                              <w:jc w:val="center"/>
                              <w:rPr>
                                <w:sz w:val="16"/>
                                <w:szCs w:val="16"/>
                                <w:lang w:val="en-US"/>
                              </w:rPr>
                            </w:pPr>
                            <w:r w:rsidRPr="00884D99">
                              <w:rPr>
                                <w:sz w:val="16"/>
                                <w:szCs w:val="16"/>
                                <w:lang w:val="en-US"/>
                              </w:rPr>
                              <w:t>TRANSITIONAL HOUSING</w:t>
                            </w:r>
                          </w:p>
                        </w:txbxContent>
                      </v:textbox>
                    </v:rect>
                    <v:rect id="Rectangle 23" o:spid="_x0000_s1031" style="position:absolute;left:29333;width:13842;height:13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QQwQAAANsAAAAPAAAAZHJzL2Rvd25yZXYueG1sRI/disIw&#10;EIXvF3yHMMLebVNdUO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OoUlBDBAAAA2wAAAA8AAAAA&#10;AAAAAAAAAAAABwIAAGRycy9kb3ducmV2LnhtbFBLBQYAAAAAAwADALcAAAD1AgAAAAA=&#10;" fillcolor="#4472c4 [3204]" strokecolor="#1f3763 [1604]" strokeweight="1pt">
                      <v:textbox>
                        <w:txbxContent>
                          <w:p w14:paraId="338621CB" w14:textId="77777777" w:rsidR="003B549A" w:rsidRPr="00F93232" w:rsidRDefault="003B549A" w:rsidP="00884D99">
                            <w:pPr>
                              <w:jc w:val="center"/>
                              <w:rPr>
                                <w:sz w:val="18"/>
                                <w:szCs w:val="18"/>
                                <w:lang w:val="en-US"/>
                              </w:rPr>
                            </w:pPr>
                            <w:r w:rsidRPr="00F93232">
                              <w:rPr>
                                <w:sz w:val="18"/>
                                <w:szCs w:val="18"/>
                                <w:lang w:val="en-US"/>
                              </w:rPr>
                              <w:t>PUBLIC AND COMMUNITY HOUSING</w:t>
                            </w:r>
                          </w:p>
                        </w:txbxContent>
                      </v:textbox>
                    </v:rect>
                    <v:rect id="Rectangle 24" o:spid="_x0000_s1032" style="position:absolute;left:43909;width:13836;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wQAAANsAAAAPAAAAZHJzL2Rvd25yZXYueG1sRI/disIw&#10;EIXvF3yHMMLebVNlU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GX9DGTBAAAA2wAAAA8AAAAA&#10;AAAAAAAAAAAABwIAAGRycy9kb3ducmV2LnhtbFBLBQYAAAAAAwADALcAAAD1AgAAAAA=&#10;" fillcolor="#4472c4 [3204]" strokecolor="#1f3763 [1604]" strokeweight="1pt">
                      <v:textbox>
                        <w:txbxContent>
                          <w:p w14:paraId="7B5F78DB" w14:textId="77777777" w:rsidR="003B549A" w:rsidRPr="00884D99" w:rsidRDefault="003B549A" w:rsidP="00884D99">
                            <w:pPr>
                              <w:jc w:val="center"/>
                              <w:rPr>
                                <w:sz w:val="16"/>
                                <w:szCs w:val="16"/>
                                <w:lang w:val="en-US"/>
                              </w:rPr>
                            </w:pPr>
                            <w:r w:rsidRPr="00884D99">
                              <w:rPr>
                                <w:sz w:val="16"/>
                                <w:szCs w:val="16"/>
                                <w:lang w:val="en-US"/>
                              </w:rPr>
                              <w:t>AFFORDABLE RENTAL</w:t>
                            </w:r>
                          </w:p>
                        </w:txbxContent>
                      </v:textbox>
                    </v:rect>
                    <v:rect id="Rectangle 25" o:spid="_x0000_s1033" style="position:absolute;left:58485;width:13837;height:1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n/wQAAANsAAAAPAAAAZHJzL2Rvd25yZXYueG1sRI/disIw&#10;EIXvF3yHMMLebVOFV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Aqxqf/BAAAA2wAAAA8AAAAA&#10;AAAAAAAAAAAABwIAAGRycy9kb3ducmV2LnhtbFBLBQYAAAAAAwADALcAAAD1AgAAAAA=&#10;" fillcolor="#4472c4 [3204]" strokecolor="#1f3763 [1604]" strokeweight="1pt">
                      <v:textbox>
                        <w:txbxContent>
                          <w:p w14:paraId="29F1E91F" w14:textId="77777777" w:rsidR="003B549A" w:rsidRPr="00884D99" w:rsidRDefault="003B549A" w:rsidP="00884D99">
                            <w:pPr>
                              <w:jc w:val="center"/>
                              <w:rPr>
                                <w:sz w:val="16"/>
                                <w:szCs w:val="16"/>
                                <w:lang w:val="en-US"/>
                              </w:rPr>
                            </w:pPr>
                            <w:r w:rsidRPr="00884D99">
                              <w:rPr>
                                <w:sz w:val="16"/>
                                <w:szCs w:val="16"/>
                                <w:lang w:val="en-US"/>
                              </w:rPr>
                              <w:t>AFFORDABLE HOME OWNERSHIP</w:t>
                            </w:r>
                          </w:p>
                        </w:txbxContent>
                      </v:textbox>
                    </v:rect>
                  </v:group>
                  <v:rect id="Rectangle 26" o:spid="_x0000_s1034" style="position:absolute;left:51061;top:-12;width:9643;height:9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" fillcolor="#4472c4 [3204]" strokecolor="#1f3763 [1604]" strokeweight="1pt">
                    <v:textbox>
                      <w:txbxContent>
                        <w:p w14:paraId="6712B870" w14:textId="77777777" w:rsidR="003B549A" w:rsidRPr="00F93232" w:rsidRDefault="003B549A" w:rsidP="00884D99">
                          <w:pPr>
                            <w:jc w:val="center"/>
                            <w:rPr>
                              <w:sz w:val="18"/>
                              <w:szCs w:val="18"/>
                              <w:lang w:val="en-US"/>
                            </w:rPr>
                          </w:pPr>
                          <w:r w:rsidRPr="00F93232">
                            <w:rPr>
                              <w:sz w:val="18"/>
                              <w:szCs w:val="18"/>
                              <w:lang w:val="en-US"/>
                            </w:rPr>
                            <w:t>MARKET RENTAL</w:t>
                          </w:r>
                        </w:p>
                      </w:txbxContent>
                    </v:textbox>
                  </v:rect>
                  <v:rect id="Rectangle 28" o:spid="_x0000_s1035" style="position:absolute;left:61286;top:103;width:10406;height: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" fillcolor="#4472c4 [3204]" strokecolor="#1f3763 [1604]" strokeweight="1pt">
                    <v:textbox>
                      <w:txbxContent>
                        <w:p w14:paraId="62C8FB39" w14:textId="77777777" w:rsidR="003B549A" w:rsidRPr="00F93232" w:rsidRDefault="003B549A" w:rsidP="00884D99">
                          <w:pPr>
                            <w:jc w:val="center"/>
                            <w:rPr>
                              <w:sz w:val="18"/>
                              <w:szCs w:val="18"/>
                              <w:lang w:val="en-US"/>
                            </w:rPr>
                          </w:pPr>
                          <w:r w:rsidRPr="00F93232">
                            <w:rPr>
                              <w:sz w:val="18"/>
                              <w:szCs w:val="18"/>
                              <w:lang w:val="en-US"/>
                            </w:rPr>
                            <w:t>MARKET HOME OWNERSHIP</w:t>
                          </w:r>
                        </w:p>
                      </w:txbxContent>
                    </v:textbox>
                  </v:rect>
                </v:group>
                <v:rect id="Rectangle 32" o:spid="_x0000_s1036" style="position:absolute;left:-2897;top:9964;width:30170;height: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dWwQAAANsAAAAPAAAAZHJzL2Rvd25yZXYueG1sRI/disIw&#10;EIXvF3yHMMLebVNdUO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ACBp1bBAAAA2wAAAA8AAAAA&#10;AAAAAAAAAAAABwIAAGRycy9kb3ducmV2LnhtbFBLBQYAAAAAAwADALcAAAD1AgAAAAA=&#10;" fillcolor="#4472c4 [3204]" strokecolor="#1f3763 [1604]" strokeweight="1pt">
                  <v:textbox>
                    <w:txbxContent>
                      <w:p w14:paraId="555C8DB6" w14:textId="77777777" w:rsidR="003B549A" w:rsidRPr="00F93232" w:rsidRDefault="003B549A" w:rsidP="00884D99">
                        <w:pPr>
                          <w:jc w:val="center"/>
                          <w:rPr>
                            <w:color w:val="FFFFFF" w:themeColor="background1"/>
                            <w:lang w:val="en-US"/>
                          </w:rPr>
                        </w:pPr>
                        <w:r>
                          <w:rPr>
                            <w:color w:val="FFFFFF" w:themeColor="background1"/>
                            <w:lang w:val="en-US"/>
                          </w:rPr>
                          <w:t>SUPPORTIVE/SOCIAL HOUSING</w:t>
                        </w:r>
                      </w:p>
                    </w:txbxContent>
                  </v:textbox>
                </v:rect>
                <v:rect id="Rectangle 33" o:spid="_x0000_s1037" style="position:absolute;left:18254;top:13682;width:27255;height: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fillcolor="#4472c4 [3204]" strokecolor="#1f3763 [1604]" strokeweight="1pt">
                  <v:textbox>
                    <w:txbxContent>
                      <w:p w14:paraId="7B059675" w14:textId="77777777" w:rsidR="003B549A" w:rsidRPr="00F93232" w:rsidRDefault="003B549A" w:rsidP="00884D99">
                        <w:pPr>
                          <w:jc w:val="center"/>
                          <w:rPr>
                            <w:lang w:val="en-US"/>
                          </w:rPr>
                        </w:pPr>
                        <w:r>
                          <w:rPr>
                            <w:lang w:val="en-US"/>
                          </w:rPr>
                          <w:t>AFFORDABLE HOUSING</w:t>
                        </w:r>
                      </w:p>
                    </w:txbxContent>
                  </v:textbox>
                </v:rect>
                <v:rect id="Rectangle 34" o:spid="_x0000_s1038" style="position:absolute;left:45717;top:17080;width:18923;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q5wAAAANsAAAAPAAAAZHJzL2Rvd25yZXYueG1sRI/bisIw&#10;FEXfB/yHcATfxtQLKt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4CSaucAAAADbAAAADwAAAAAA&#10;AAAAAAAAAAAHAgAAZHJzL2Rvd25yZXYueG1sUEsFBgAAAAADAAMAtwAAAPQCAAAAAA==&#10;" fillcolor="#4472c4 [3204]" strokecolor="#1f3763 [1604]" strokeweight="1pt">
                  <v:textbox>
                    <w:txbxContent>
                      <w:p w14:paraId="1BB32068" w14:textId="77777777" w:rsidR="003B549A" w:rsidRPr="00F93232" w:rsidRDefault="003B549A" w:rsidP="00884D99">
                        <w:pPr>
                          <w:jc w:val="center"/>
                          <w:rPr>
                            <w:lang w:val="en-US"/>
                          </w:rPr>
                        </w:pPr>
                        <w:r>
                          <w:rPr>
                            <w:lang w:val="en-US"/>
                          </w:rPr>
                          <w:t>MARKET HOUSING</w:t>
                        </w:r>
                      </w:p>
                    </w:txbxContent>
                  </v:textbox>
                </v:rect>
              </v:group>
            </w:pict>
          </mc:Fallback>
        </mc:AlternateContent>
      </w:r>
      <w:r w:rsidR="00601FE3" w:rsidRPr="001D19B1">
        <w:rPr>
          <w:rFonts w:asciiTheme="minorHAnsi" w:hAnsiTheme="minorHAnsi" w:cstheme="minorHAnsi"/>
          <w:b/>
          <w:bCs/>
          <w:szCs w:val="20"/>
        </w:rPr>
        <w:t xml:space="preserve">Figure </w:t>
      </w:r>
      <w:r w:rsidR="003C283C" w:rsidRPr="001D19B1">
        <w:rPr>
          <w:rFonts w:asciiTheme="minorHAnsi" w:hAnsiTheme="minorHAnsi" w:cstheme="minorHAnsi"/>
          <w:b/>
          <w:bCs/>
          <w:szCs w:val="20"/>
        </w:rPr>
        <w:t>1</w:t>
      </w:r>
      <w:r w:rsidR="00FF7A56" w:rsidRPr="001D19B1">
        <w:rPr>
          <w:rFonts w:asciiTheme="minorHAnsi" w:hAnsiTheme="minorHAnsi" w:cstheme="minorHAnsi"/>
          <w:b/>
          <w:bCs/>
          <w:szCs w:val="20"/>
        </w:rPr>
        <w:t xml:space="preserve"> |</w:t>
      </w:r>
      <w:r w:rsidR="00601FE3" w:rsidRPr="001D19B1">
        <w:rPr>
          <w:rFonts w:asciiTheme="minorHAnsi" w:hAnsiTheme="minorHAnsi" w:cstheme="minorHAnsi"/>
          <w:b/>
          <w:bCs/>
          <w:szCs w:val="20"/>
        </w:rPr>
        <w:t xml:space="preserve"> </w:t>
      </w:r>
      <w:r w:rsidR="00601FE3" w:rsidRPr="001D19B1">
        <w:rPr>
          <w:rFonts w:asciiTheme="minorHAnsi" w:hAnsiTheme="minorHAnsi" w:cstheme="minorHAnsi"/>
          <w:szCs w:val="20"/>
        </w:rPr>
        <w:t>Understanding affordable housing</w:t>
      </w:r>
      <w:r>
        <w:rPr>
          <w:rStyle w:val="FootnoteReference"/>
          <w:rFonts w:asciiTheme="minorHAnsi" w:hAnsiTheme="minorHAnsi" w:cstheme="minorHAnsi"/>
          <w:szCs w:val="20"/>
        </w:rPr>
        <w:footnoteReference w:id="23"/>
      </w:r>
    </w:p>
    <w:p w14:paraId="316F8B6C" w14:textId="7648FC27" w:rsidR="00884D99" w:rsidRDefault="00884D99" w:rsidP="00027EE6">
      <w:pPr>
        <w:rPr>
          <w:rFonts w:asciiTheme="minorHAnsi" w:hAnsiTheme="minorHAnsi" w:cstheme="minorHAnsi"/>
          <w:szCs w:val="20"/>
        </w:rPr>
      </w:pPr>
    </w:p>
    <w:p w14:paraId="2AF00BA7" w14:textId="781E74A4" w:rsidR="00884D99" w:rsidRDefault="00884D99" w:rsidP="00027EE6">
      <w:pPr>
        <w:rPr>
          <w:rFonts w:asciiTheme="minorHAnsi" w:hAnsiTheme="minorHAnsi" w:cstheme="minorHAnsi"/>
          <w:szCs w:val="20"/>
        </w:rPr>
      </w:pPr>
    </w:p>
    <w:p w14:paraId="072FFCCB" w14:textId="78CF5CD0" w:rsidR="00884D99" w:rsidRDefault="00884D99" w:rsidP="00027EE6">
      <w:pPr>
        <w:rPr>
          <w:rFonts w:asciiTheme="minorHAnsi" w:hAnsiTheme="minorHAnsi" w:cstheme="minorHAnsi"/>
          <w:szCs w:val="20"/>
        </w:rPr>
      </w:pPr>
    </w:p>
    <w:p w14:paraId="1F29153C" w14:textId="6D4A207C" w:rsidR="00884D99" w:rsidRDefault="00884D99" w:rsidP="00027EE6">
      <w:pPr>
        <w:rPr>
          <w:rFonts w:asciiTheme="minorHAnsi" w:hAnsiTheme="minorHAnsi" w:cstheme="minorHAnsi"/>
          <w:szCs w:val="20"/>
        </w:rPr>
      </w:pPr>
    </w:p>
    <w:p w14:paraId="544321C4" w14:textId="001C542F" w:rsidR="00884D99" w:rsidRPr="001D19B1" w:rsidRDefault="00884D99" w:rsidP="00027EE6">
      <w:pPr>
        <w:rPr>
          <w:rFonts w:asciiTheme="minorHAnsi" w:hAnsiTheme="minorHAnsi" w:cstheme="minorHAnsi"/>
          <w:b/>
          <w:bCs/>
          <w:szCs w:val="20"/>
        </w:rPr>
      </w:pPr>
    </w:p>
    <w:p w14:paraId="67835993" w14:textId="2F04310F" w:rsidR="00E53675" w:rsidRPr="001D34DD" w:rsidRDefault="00E53675" w:rsidP="00027EE6">
      <w:pPr>
        <w:rPr>
          <w:rFonts w:asciiTheme="minorHAnsi" w:hAnsiTheme="minorHAnsi" w:cstheme="minorHAnsi"/>
          <w:i/>
          <w:iCs/>
          <w:sz w:val="22"/>
          <w:szCs w:val="24"/>
        </w:rPr>
      </w:pPr>
    </w:p>
    <w:p w14:paraId="2E2B65E6" w14:textId="54FC91C1" w:rsidR="00027EE6" w:rsidRPr="001D34DD" w:rsidRDefault="00695008" w:rsidP="00027EE6">
      <w:pPr>
        <w:rPr>
          <w:rFonts w:asciiTheme="minorHAnsi" w:hAnsiTheme="minorHAnsi" w:cstheme="minorHAnsi"/>
          <w:i/>
          <w:iCs/>
          <w:sz w:val="18"/>
          <w:szCs w:val="20"/>
        </w:rPr>
      </w:pPr>
      <w:r w:rsidRPr="001D34DD">
        <w:rPr>
          <w:rFonts w:asciiTheme="minorHAnsi" w:hAnsiTheme="minorHAnsi" w:cstheme="minorHAnsi"/>
          <w:i/>
          <w:iCs/>
          <w:sz w:val="22"/>
          <w:szCs w:val="24"/>
        </w:rPr>
        <w:t xml:space="preserve">What classifies </w:t>
      </w:r>
      <w:r w:rsidR="00E53675" w:rsidRPr="001D34DD">
        <w:rPr>
          <w:rFonts w:asciiTheme="minorHAnsi" w:hAnsiTheme="minorHAnsi" w:cstheme="minorHAnsi"/>
          <w:i/>
          <w:iCs/>
          <w:sz w:val="22"/>
          <w:szCs w:val="24"/>
        </w:rPr>
        <w:t xml:space="preserve">a household </w:t>
      </w:r>
      <w:r w:rsidRPr="001D34DD">
        <w:rPr>
          <w:rFonts w:asciiTheme="minorHAnsi" w:hAnsiTheme="minorHAnsi" w:cstheme="minorHAnsi"/>
          <w:i/>
          <w:iCs/>
          <w:sz w:val="22"/>
          <w:szCs w:val="24"/>
        </w:rPr>
        <w:t>being on a very low to moderate income?</w:t>
      </w:r>
    </w:p>
    <w:p w14:paraId="739B32F4" w14:textId="05DF8B03" w:rsidR="00027EE6" w:rsidRPr="001D34DD" w:rsidRDefault="00695008" w:rsidP="00027EE6">
      <w:pPr>
        <w:rPr>
          <w:rFonts w:asciiTheme="minorHAnsi" w:hAnsiTheme="minorHAnsi" w:cstheme="minorHAnsi"/>
          <w:b/>
          <w:bCs/>
        </w:rPr>
      </w:pPr>
      <w:bookmarkStart w:id="8" w:name="_Hlk58843904"/>
      <w:r w:rsidRPr="001D34DD">
        <w:rPr>
          <w:rFonts w:asciiTheme="minorHAnsi" w:hAnsiTheme="minorHAnsi" w:cstheme="minorHAnsi"/>
        </w:rPr>
        <w:t xml:space="preserve">The </w:t>
      </w:r>
      <w:r w:rsidR="00D44588" w:rsidRPr="00884D99">
        <w:rPr>
          <w:rFonts w:asciiTheme="minorHAnsi" w:hAnsiTheme="minorHAnsi" w:cstheme="minorHAnsi"/>
          <w:i/>
          <w:iCs/>
        </w:rPr>
        <w:t>Act</w:t>
      </w:r>
      <w:r w:rsidR="00D44588" w:rsidRPr="001D34DD">
        <w:rPr>
          <w:rFonts w:asciiTheme="minorHAnsi" w:hAnsiTheme="minorHAnsi" w:cstheme="minorHAnsi"/>
        </w:rPr>
        <w:t xml:space="preserve"> specifies the income range classification for very low to moderate income households. The income range</w:t>
      </w:r>
      <w:r w:rsidR="00CE0643" w:rsidRPr="001D34DD">
        <w:rPr>
          <w:rFonts w:asciiTheme="minorHAnsi" w:hAnsiTheme="minorHAnsi" w:cstheme="minorHAnsi"/>
        </w:rPr>
        <w:t>s</w:t>
      </w:r>
      <w:r w:rsidR="00D44588" w:rsidRPr="001D34DD">
        <w:rPr>
          <w:rFonts w:asciiTheme="minorHAnsi" w:hAnsiTheme="minorHAnsi" w:cstheme="minorHAnsi"/>
        </w:rPr>
        <w:t xml:space="preserve"> are set </w:t>
      </w:r>
      <w:r w:rsidR="00CE0643" w:rsidRPr="001D34DD">
        <w:rPr>
          <w:rFonts w:asciiTheme="minorHAnsi" w:hAnsiTheme="minorHAnsi" w:cstheme="minorHAnsi"/>
        </w:rPr>
        <w:t xml:space="preserve">annually </w:t>
      </w:r>
      <w:r w:rsidR="00D44588" w:rsidRPr="001D34DD">
        <w:rPr>
          <w:rFonts w:asciiTheme="minorHAnsi" w:hAnsiTheme="minorHAnsi" w:cstheme="minorHAnsi"/>
        </w:rPr>
        <w:t>by Order of the Governor in Council</w:t>
      </w:r>
      <w:r w:rsidR="00CE0643" w:rsidRPr="001D34DD">
        <w:rPr>
          <w:rFonts w:asciiTheme="minorHAnsi" w:hAnsiTheme="minorHAnsi" w:cstheme="minorHAnsi"/>
        </w:rPr>
        <w:t xml:space="preserve">. </w:t>
      </w:r>
      <w:r w:rsidR="00441870" w:rsidRPr="001D34DD">
        <w:rPr>
          <w:rFonts w:asciiTheme="minorHAnsi" w:hAnsiTheme="minorHAnsi" w:cstheme="minorHAnsi"/>
        </w:rPr>
        <w:t>On 30 June 2020</w:t>
      </w:r>
      <w:r w:rsidR="00A76832" w:rsidRPr="001D34DD">
        <w:rPr>
          <w:rFonts w:asciiTheme="minorHAnsi" w:hAnsiTheme="minorHAnsi" w:cstheme="minorHAnsi"/>
        </w:rPr>
        <w:t xml:space="preserve">, the </w:t>
      </w:r>
      <w:r w:rsidR="008F09D1" w:rsidRPr="001D34DD">
        <w:rPr>
          <w:rFonts w:asciiTheme="minorHAnsi" w:hAnsiTheme="minorHAnsi" w:cstheme="minorHAnsi"/>
        </w:rPr>
        <w:t>Governor</w:t>
      </w:r>
      <w:r w:rsidR="00441870" w:rsidRPr="001D34DD">
        <w:rPr>
          <w:rFonts w:asciiTheme="minorHAnsi" w:hAnsiTheme="minorHAnsi" w:cstheme="minorHAnsi"/>
        </w:rPr>
        <w:t xml:space="preserve"> in Council specified the following ranges to be the very low income range, low income range and moderate income ra</w:t>
      </w:r>
      <w:r w:rsidR="00275690">
        <w:rPr>
          <w:rFonts w:asciiTheme="minorHAnsi" w:hAnsiTheme="minorHAnsi" w:cstheme="minorHAnsi"/>
        </w:rPr>
        <w:t>n</w:t>
      </w:r>
      <w:r w:rsidR="00441870" w:rsidRPr="001D34DD">
        <w:rPr>
          <w:rFonts w:asciiTheme="minorHAnsi" w:hAnsiTheme="minorHAnsi" w:cstheme="minorHAnsi"/>
        </w:rPr>
        <w:t>ges with respect to affordable housing that is not social housing</w:t>
      </w:r>
      <w:bookmarkEnd w:id="8"/>
      <w:r w:rsidR="008F09D1" w:rsidRPr="001D34DD">
        <w:rPr>
          <w:rFonts w:asciiTheme="minorHAnsi" w:hAnsiTheme="minorHAnsi" w:cstheme="minorHAnsi"/>
        </w:rPr>
        <w:t>. This is identified</w:t>
      </w:r>
      <w:r w:rsidR="00441870" w:rsidRPr="001D34DD">
        <w:rPr>
          <w:rFonts w:asciiTheme="minorHAnsi" w:hAnsiTheme="minorHAnsi" w:cstheme="minorHAnsi"/>
        </w:rPr>
        <w:t xml:space="preserve"> in Fig</w:t>
      </w:r>
      <w:r w:rsidR="00A76832" w:rsidRPr="001D34DD">
        <w:rPr>
          <w:rFonts w:asciiTheme="minorHAnsi" w:hAnsiTheme="minorHAnsi" w:cstheme="minorHAnsi"/>
        </w:rPr>
        <w:t xml:space="preserve">ure </w:t>
      </w:r>
      <w:r w:rsidR="003C283C" w:rsidRPr="001D34DD">
        <w:rPr>
          <w:rFonts w:asciiTheme="minorHAnsi" w:hAnsiTheme="minorHAnsi" w:cstheme="minorHAnsi"/>
        </w:rPr>
        <w:t>2</w:t>
      </w:r>
      <w:r w:rsidR="00601FE3" w:rsidRPr="001D34DD">
        <w:rPr>
          <w:rFonts w:asciiTheme="minorHAnsi" w:hAnsiTheme="minorHAnsi" w:cstheme="minorHAnsi"/>
        </w:rPr>
        <w:t>.</w:t>
      </w:r>
      <w:r w:rsidR="00A76832" w:rsidRPr="001D34DD">
        <w:rPr>
          <w:rFonts w:asciiTheme="minorHAnsi" w:hAnsiTheme="minorHAnsi" w:cstheme="minorHAnsi"/>
        </w:rPr>
        <w:t xml:space="preserve"> </w:t>
      </w:r>
      <w:r w:rsidR="00C00BFC" w:rsidRPr="001D34DD">
        <w:rPr>
          <w:rFonts w:asciiTheme="minorHAnsi" w:hAnsiTheme="minorHAnsi" w:cstheme="minorHAnsi"/>
        </w:rPr>
        <w:br/>
      </w:r>
      <w:r w:rsidR="00C00BFC" w:rsidRPr="001D34DD">
        <w:rPr>
          <w:rFonts w:asciiTheme="minorHAnsi" w:hAnsiTheme="minorHAnsi" w:cstheme="minorHAnsi"/>
        </w:rPr>
        <w:br/>
      </w:r>
      <w:r w:rsidR="00C00BFC" w:rsidRPr="001D19B1">
        <w:rPr>
          <w:rFonts w:asciiTheme="minorHAnsi" w:hAnsiTheme="minorHAnsi" w:cstheme="minorHAnsi"/>
          <w:b/>
          <w:bCs/>
          <w:szCs w:val="20"/>
        </w:rPr>
        <w:lastRenderedPageBreak/>
        <w:t xml:space="preserve">Figure </w:t>
      </w:r>
      <w:r w:rsidR="003C283C" w:rsidRPr="001D19B1">
        <w:rPr>
          <w:rFonts w:asciiTheme="minorHAnsi" w:hAnsiTheme="minorHAnsi" w:cstheme="minorHAnsi"/>
          <w:b/>
          <w:bCs/>
          <w:szCs w:val="20"/>
        </w:rPr>
        <w:t>2</w:t>
      </w:r>
      <w:r w:rsidR="001D19B1" w:rsidRPr="001D19B1">
        <w:rPr>
          <w:rFonts w:asciiTheme="minorHAnsi" w:hAnsiTheme="minorHAnsi" w:cstheme="minorHAnsi"/>
          <w:b/>
          <w:bCs/>
          <w:szCs w:val="20"/>
        </w:rPr>
        <w:t xml:space="preserve"> |</w:t>
      </w:r>
      <w:r w:rsidR="00C00BFC" w:rsidRPr="001D19B1">
        <w:rPr>
          <w:rFonts w:asciiTheme="minorHAnsi" w:hAnsiTheme="minorHAnsi" w:cstheme="minorHAnsi"/>
          <w:b/>
          <w:bCs/>
          <w:szCs w:val="20"/>
        </w:rPr>
        <w:t xml:space="preserve"> </w:t>
      </w:r>
      <w:r w:rsidR="00C00BFC" w:rsidRPr="001D19B1">
        <w:rPr>
          <w:rFonts w:asciiTheme="minorHAnsi" w:hAnsiTheme="minorHAnsi" w:cstheme="minorHAnsi"/>
          <w:szCs w:val="20"/>
        </w:rPr>
        <w:t>Income ranges for very low to moderate income households</w:t>
      </w:r>
      <w:r w:rsidR="00441870" w:rsidRPr="001D19B1">
        <w:rPr>
          <w:rFonts w:asciiTheme="minorHAnsi" w:hAnsiTheme="minorHAnsi" w:cstheme="minorHAnsi"/>
          <w:szCs w:val="20"/>
        </w:rPr>
        <w:t xml:space="preserve"> for Greater Capital City Statistical Area of Melbourne</w:t>
      </w:r>
      <w:r w:rsidR="00275690" w:rsidRPr="001D19B1">
        <w:rPr>
          <w:rStyle w:val="FootnoteReference"/>
          <w:rFonts w:asciiTheme="minorHAnsi" w:hAnsiTheme="minorHAnsi" w:cstheme="minorHAnsi"/>
          <w:szCs w:val="20"/>
        </w:rPr>
        <w:footnoteReference w:id="24"/>
      </w:r>
    </w:p>
    <w:tbl>
      <w:tblPr>
        <w:tblStyle w:val="TableGrid"/>
        <w:tblW w:w="0" w:type="auto"/>
        <w:tblLook w:val="04A0" w:firstRow="1" w:lastRow="0" w:firstColumn="1" w:lastColumn="0" w:noHBand="0" w:noVBand="1"/>
      </w:tblPr>
      <w:tblGrid>
        <w:gridCol w:w="2265"/>
        <w:gridCol w:w="2265"/>
        <w:gridCol w:w="2265"/>
        <w:gridCol w:w="2266"/>
      </w:tblGrid>
      <w:tr w:rsidR="00A76832" w:rsidRPr="001D34DD" w14:paraId="4B096E6E" w14:textId="77777777" w:rsidTr="005C497C">
        <w:tc>
          <w:tcPr>
            <w:tcW w:w="2265" w:type="dxa"/>
            <w:shd w:val="clear" w:color="auto" w:fill="BDD6EE" w:themeFill="accent5" w:themeFillTint="66"/>
          </w:tcPr>
          <w:p w14:paraId="6349A67E" w14:textId="1769F8B1" w:rsidR="00A76832" w:rsidRPr="001D34DD" w:rsidRDefault="00A76832" w:rsidP="00027EE6">
            <w:pPr>
              <w:rPr>
                <w:rFonts w:asciiTheme="minorHAnsi" w:hAnsiTheme="minorHAnsi" w:cstheme="minorHAnsi"/>
                <w:b/>
                <w:bCs/>
              </w:rPr>
            </w:pPr>
            <w:r w:rsidRPr="001D34DD">
              <w:rPr>
                <w:rFonts w:asciiTheme="minorHAnsi" w:hAnsiTheme="minorHAnsi" w:cstheme="minorHAnsi"/>
                <w:b/>
                <w:bCs/>
              </w:rPr>
              <w:t>Household</w:t>
            </w:r>
          </w:p>
        </w:tc>
        <w:tc>
          <w:tcPr>
            <w:tcW w:w="2265" w:type="dxa"/>
            <w:shd w:val="clear" w:color="auto" w:fill="BDD6EE" w:themeFill="accent5" w:themeFillTint="66"/>
          </w:tcPr>
          <w:p w14:paraId="1B851381" w14:textId="52918728" w:rsidR="00A76832" w:rsidRPr="001D34DD" w:rsidRDefault="00A76832" w:rsidP="00027EE6">
            <w:pPr>
              <w:rPr>
                <w:rFonts w:asciiTheme="minorHAnsi" w:hAnsiTheme="minorHAnsi" w:cstheme="minorHAnsi"/>
                <w:b/>
                <w:bCs/>
              </w:rPr>
            </w:pPr>
            <w:r w:rsidRPr="001D34DD">
              <w:rPr>
                <w:rFonts w:asciiTheme="minorHAnsi" w:hAnsiTheme="minorHAnsi" w:cstheme="minorHAnsi"/>
                <w:b/>
                <w:bCs/>
              </w:rPr>
              <w:t>Very low income range (annual)</w:t>
            </w:r>
          </w:p>
        </w:tc>
        <w:tc>
          <w:tcPr>
            <w:tcW w:w="2265" w:type="dxa"/>
            <w:shd w:val="clear" w:color="auto" w:fill="BDD6EE" w:themeFill="accent5" w:themeFillTint="66"/>
          </w:tcPr>
          <w:p w14:paraId="5B4A0CA2" w14:textId="7A32AB99" w:rsidR="00A76832" w:rsidRPr="001D34DD" w:rsidRDefault="00A76832" w:rsidP="00027EE6">
            <w:pPr>
              <w:rPr>
                <w:rFonts w:asciiTheme="minorHAnsi" w:hAnsiTheme="minorHAnsi" w:cstheme="minorHAnsi"/>
                <w:b/>
                <w:bCs/>
              </w:rPr>
            </w:pPr>
            <w:r w:rsidRPr="001D34DD">
              <w:rPr>
                <w:rFonts w:asciiTheme="minorHAnsi" w:hAnsiTheme="minorHAnsi" w:cstheme="minorHAnsi"/>
                <w:b/>
                <w:bCs/>
              </w:rPr>
              <w:t xml:space="preserve">Low income range (annual) </w:t>
            </w:r>
          </w:p>
        </w:tc>
        <w:tc>
          <w:tcPr>
            <w:tcW w:w="2266" w:type="dxa"/>
            <w:shd w:val="clear" w:color="auto" w:fill="BDD6EE" w:themeFill="accent5" w:themeFillTint="66"/>
          </w:tcPr>
          <w:p w14:paraId="42D39BB6" w14:textId="022EC98A" w:rsidR="00A76832" w:rsidRPr="001D34DD" w:rsidRDefault="00A76832" w:rsidP="00027EE6">
            <w:pPr>
              <w:rPr>
                <w:rFonts w:asciiTheme="minorHAnsi" w:hAnsiTheme="minorHAnsi" w:cstheme="minorHAnsi"/>
                <w:b/>
                <w:bCs/>
              </w:rPr>
            </w:pPr>
            <w:r w:rsidRPr="001D34DD">
              <w:rPr>
                <w:rFonts w:asciiTheme="minorHAnsi" w:hAnsiTheme="minorHAnsi" w:cstheme="minorHAnsi"/>
                <w:b/>
                <w:bCs/>
              </w:rPr>
              <w:t xml:space="preserve">Moderate income range (annual) </w:t>
            </w:r>
          </w:p>
        </w:tc>
      </w:tr>
      <w:tr w:rsidR="00A76832" w:rsidRPr="001D34DD" w14:paraId="674DC579" w14:textId="77777777" w:rsidTr="00A76832">
        <w:tc>
          <w:tcPr>
            <w:tcW w:w="2265" w:type="dxa"/>
          </w:tcPr>
          <w:p w14:paraId="43DE5F95" w14:textId="7001F8E6" w:rsidR="00A76832" w:rsidRPr="001D34DD" w:rsidRDefault="00A76832" w:rsidP="00027EE6">
            <w:pPr>
              <w:rPr>
                <w:rFonts w:asciiTheme="minorHAnsi" w:hAnsiTheme="minorHAnsi" w:cstheme="minorHAnsi"/>
              </w:rPr>
            </w:pPr>
            <w:r w:rsidRPr="001D34DD">
              <w:rPr>
                <w:rFonts w:asciiTheme="minorHAnsi" w:hAnsiTheme="minorHAnsi" w:cstheme="minorHAnsi"/>
              </w:rPr>
              <w:t>Single adult</w:t>
            </w:r>
          </w:p>
        </w:tc>
        <w:tc>
          <w:tcPr>
            <w:tcW w:w="2265" w:type="dxa"/>
          </w:tcPr>
          <w:p w14:paraId="4505A701" w14:textId="32173A1A" w:rsidR="00A76832" w:rsidRPr="001D34DD" w:rsidRDefault="005C497C" w:rsidP="00027EE6">
            <w:pPr>
              <w:rPr>
                <w:rFonts w:asciiTheme="minorHAnsi" w:hAnsiTheme="minorHAnsi" w:cstheme="minorHAnsi"/>
              </w:rPr>
            </w:pPr>
            <w:r w:rsidRPr="001D34DD">
              <w:rPr>
                <w:rFonts w:asciiTheme="minorHAnsi" w:hAnsiTheme="minorHAnsi" w:cstheme="minorHAnsi"/>
              </w:rPr>
              <w:t>Up to $2</w:t>
            </w:r>
            <w:r w:rsidR="00441870" w:rsidRPr="001D34DD">
              <w:rPr>
                <w:rFonts w:asciiTheme="minorHAnsi" w:hAnsiTheme="minorHAnsi" w:cstheme="minorHAnsi"/>
              </w:rPr>
              <w:t>6,090</w:t>
            </w:r>
            <w:r w:rsidRPr="001D34DD">
              <w:rPr>
                <w:rFonts w:asciiTheme="minorHAnsi" w:hAnsiTheme="minorHAnsi" w:cstheme="minorHAnsi"/>
              </w:rPr>
              <w:t xml:space="preserve"> </w:t>
            </w:r>
          </w:p>
        </w:tc>
        <w:tc>
          <w:tcPr>
            <w:tcW w:w="2265" w:type="dxa"/>
          </w:tcPr>
          <w:p w14:paraId="04E49CF8" w14:textId="4F7906C7" w:rsidR="00A76832" w:rsidRPr="001D34DD" w:rsidRDefault="00441870" w:rsidP="00027EE6">
            <w:pPr>
              <w:rPr>
                <w:rFonts w:asciiTheme="minorHAnsi" w:hAnsiTheme="minorHAnsi" w:cstheme="minorHAnsi"/>
              </w:rPr>
            </w:pPr>
            <w:r w:rsidRPr="001D34DD">
              <w:rPr>
                <w:rFonts w:asciiTheme="minorHAnsi" w:hAnsiTheme="minorHAnsi" w:cstheme="minorHAnsi"/>
              </w:rPr>
              <w:t>$26,091</w:t>
            </w:r>
            <w:r w:rsidR="005C497C" w:rsidRPr="001D34DD">
              <w:rPr>
                <w:rFonts w:asciiTheme="minorHAnsi" w:hAnsiTheme="minorHAnsi" w:cstheme="minorHAnsi"/>
              </w:rPr>
              <w:t xml:space="preserve"> to $41,</w:t>
            </w:r>
            <w:r w:rsidRPr="001D34DD">
              <w:rPr>
                <w:rFonts w:asciiTheme="minorHAnsi" w:hAnsiTheme="minorHAnsi" w:cstheme="minorHAnsi"/>
              </w:rPr>
              <w:t>750</w:t>
            </w:r>
          </w:p>
        </w:tc>
        <w:tc>
          <w:tcPr>
            <w:tcW w:w="2266" w:type="dxa"/>
          </w:tcPr>
          <w:p w14:paraId="51669422" w14:textId="4AD0AF66" w:rsidR="00A76832" w:rsidRPr="001D34DD" w:rsidRDefault="005C497C" w:rsidP="00027EE6">
            <w:pPr>
              <w:rPr>
                <w:rFonts w:asciiTheme="minorHAnsi" w:hAnsiTheme="minorHAnsi" w:cstheme="minorHAnsi"/>
              </w:rPr>
            </w:pPr>
            <w:r w:rsidRPr="001D34DD">
              <w:rPr>
                <w:rFonts w:asciiTheme="minorHAnsi" w:hAnsiTheme="minorHAnsi" w:cstheme="minorHAnsi"/>
              </w:rPr>
              <w:t>$</w:t>
            </w:r>
            <w:r w:rsidR="00441870" w:rsidRPr="001D34DD">
              <w:rPr>
                <w:rFonts w:asciiTheme="minorHAnsi" w:hAnsiTheme="minorHAnsi" w:cstheme="minorHAnsi"/>
              </w:rPr>
              <w:t xml:space="preserve">41,750 </w:t>
            </w:r>
            <w:r w:rsidRPr="001D34DD">
              <w:rPr>
                <w:rFonts w:asciiTheme="minorHAnsi" w:hAnsiTheme="minorHAnsi" w:cstheme="minorHAnsi"/>
              </w:rPr>
              <w:t>to $62,</w:t>
            </w:r>
            <w:r w:rsidR="00441870" w:rsidRPr="001D34DD">
              <w:rPr>
                <w:rFonts w:asciiTheme="minorHAnsi" w:hAnsiTheme="minorHAnsi" w:cstheme="minorHAnsi"/>
              </w:rPr>
              <w:t>610</w:t>
            </w:r>
          </w:p>
        </w:tc>
      </w:tr>
      <w:tr w:rsidR="00A76832" w:rsidRPr="001D34DD" w14:paraId="09E4ED49" w14:textId="77777777" w:rsidTr="00A76832">
        <w:tc>
          <w:tcPr>
            <w:tcW w:w="2265" w:type="dxa"/>
          </w:tcPr>
          <w:p w14:paraId="2D9DAD17" w14:textId="522237FB" w:rsidR="00A76832" w:rsidRPr="001D34DD" w:rsidRDefault="00A76832" w:rsidP="00027EE6">
            <w:pPr>
              <w:rPr>
                <w:rFonts w:asciiTheme="minorHAnsi" w:hAnsiTheme="minorHAnsi" w:cstheme="minorHAnsi"/>
              </w:rPr>
            </w:pPr>
            <w:r w:rsidRPr="001D34DD">
              <w:rPr>
                <w:rFonts w:asciiTheme="minorHAnsi" w:hAnsiTheme="minorHAnsi" w:cstheme="minorHAnsi"/>
              </w:rPr>
              <w:t xml:space="preserve">Couple, no dependent </w:t>
            </w:r>
          </w:p>
        </w:tc>
        <w:tc>
          <w:tcPr>
            <w:tcW w:w="2265" w:type="dxa"/>
          </w:tcPr>
          <w:p w14:paraId="1506280B" w14:textId="73851755" w:rsidR="00A76832" w:rsidRPr="001D34DD" w:rsidRDefault="005C497C" w:rsidP="00027EE6">
            <w:pPr>
              <w:rPr>
                <w:rFonts w:asciiTheme="minorHAnsi" w:hAnsiTheme="minorHAnsi" w:cstheme="minorHAnsi"/>
              </w:rPr>
            </w:pPr>
            <w:r w:rsidRPr="001D34DD">
              <w:rPr>
                <w:rFonts w:asciiTheme="minorHAnsi" w:hAnsiTheme="minorHAnsi" w:cstheme="minorHAnsi"/>
              </w:rPr>
              <w:t>Up to $3</w:t>
            </w:r>
            <w:r w:rsidR="00441870" w:rsidRPr="001D34DD">
              <w:rPr>
                <w:rFonts w:asciiTheme="minorHAnsi" w:hAnsiTheme="minorHAnsi" w:cstheme="minorHAnsi"/>
              </w:rPr>
              <w:t>9,130</w:t>
            </w:r>
          </w:p>
        </w:tc>
        <w:tc>
          <w:tcPr>
            <w:tcW w:w="2265" w:type="dxa"/>
          </w:tcPr>
          <w:p w14:paraId="283AFBEC" w14:textId="7CE33046" w:rsidR="00A76832" w:rsidRPr="001D34DD" w:rsidRDefault="005C497C" w:rsidP="00027EE6">
            <w:pPr>
              <w:rPr>
                <w:rFonts w:asciiTheme="minorHAnsi" w:hAnsiTheme="minorHAnsi" w:cstheme="minorHAnsi"/>
              </w:rPr>
            </w:pPr>
            <w:r w:rsidRPr="001D34DD">
              <w:rPr>
                <w:rFonts w:asciiTheme="minorHAnsi" w:hAnsiTheme="minorHAnsi" w:cstheme="minorHAnsi"/>
              </w:rPr>
              <w:t>$3</w:t>
            </w:r>
            <w:r w:rsidR="00441870" w:rsidRPr="001D34DD">
              <w:rPr>
                <w:rFonts w:asciiTheme="minorHAnsi" w:hAnsiTheme="minorHAnsi" w:cstheme="minorHAnsi"/>
              </w:rPr>
              <w:t>9,131</w:t>
            </w:r>
            <w:r w:rsidRPr="001D34DD">
              <w:rPr>
                <w:rFonts w:asciiTheme="minorHAnsi" w:hAnsiTheme="minorHAnsi" w:cstheme="minorHAnsi"/>
              </w:rPr>
              <w:t xml:space="preserve"> to $62,</w:t>
            </w:r>
            <w:r w:rsidR="00441870" w:rsidRPr="001D34DD">
              <w:rPr>
                <w:rFonts w:asciiTheme="minorHAnsi" w:hAnsiTheme="minorHAnsi" w:cstheme="minorHAnsi"/>
              </w:rPr>
              <w:t>620</w:t>
            </w:r>
          </w:p>
        </w:tc>
        <w:tc>
          <w:tcPr>
            <w:tcW w:w="2266" w:type="dxa"/>
          </w:tcPr>
          <w:p w14:paraId="79DF62F9" w14:textId="7DFAB59C" w:rsidR="00A76832" w:rsidRPr="001D34DD" w:rsidRDefault="005C497C" w:rsidP="00027EE6">
            <w:pPr>
              <w:rPr>
                <w:rFonts w:asciiTheme="minorHAnsi" w:hAnsiTheme="minorHAnsi" w:cstheme="minorHAnsi"/>
                <w:highlight w:val="yellow"/>
              </w:rPr>
            </w:pPr>
            <w:r w:rsidRPr="001D34DD">
              <w:rPr>
                <w:rFonts w:asciiTheme="minorHAnsi" w:hAnsiTheme="minorHAnsi" w:cstheme="minorHAnsi"/>
              </w:rPr>
              <w:t>$62,</w:t>
            </w:r>
            <w:r w:rsidR="00531A1F" w:rsidRPr="001D34DD">
              <w:rPr>
                <w:rFonts w:asciiTheme="minorHAnsi" w:hAnsiTheme="minorHAnsi" w:cstheme="minorHAnsi"/>
              </w:rPr>
              <w:t>6</w:t>
            </w:r>
            <w:r w:rsidRPr="001D34DD">
              <w:rPr>
                <w:rFonts w:asciiTheme="minorHAnsi" w:hAnsiTheme="minorHAnsi" w:cstheme="minorHAnsi"/>
              </w:rPr>
              <w:t>21 to $93,</w:t>
            </w:r>
            <w:r w:rsidR="00531A1F" w:rsidRPr="001D34DD">
              <w:rPr>
                <w:rFonts w:asciiTheme="minorHAnsi" w:hAnsiTheme="minorHAnsi" w:cstheme="minorHAnsi"/>
              </w:rPr>
              <w:t>92</w:t>
            </w:r>
            <w:r w:rsidRPr="001D34DD">
              <w:rPr>
                <w:rFonts w:asciiTheme="minorHAnsi" w:hAnsiTheme="minorHAnsi" w:cstheme="minorHAnsi"/>
              </w:rPr>
              <w:t>0</w:t>
            </w:r>
          </w:p>
        </w:tc>
      </w:tr>
      <w:tr w:rsidR="00A76832" w:rsidRPr="001D34DD" w14:paraId="7DB823EC" w14:textId="77777777" w:rsidTr="00A76832">
        <w:tc>
          <w:tcPr>
            <w:tcW w:w="2265" w:type="dxa"/>
          </w:tcPr>
          <w:p w14:paraId="2E6FC2B1" w14:textId="04116505" w:rsidR="00A76832" w:rsidRPr="001D34DD" w:rsidRDefault="00A76832" w:rsidP="00027EE6">
            <w:pPr>
              <w:rPr>
                <w:rFonts w:asciiTheme="minorHAnsi" w:hAnsiTheme="minorHAnsi" w:cstheme="minorHAnsi"/>
              </w:rPr>
            </w:pPr>
            <w:r w:rsidRPr="001D34DD">
              <w:rPr>
                <w:rFonts w:asciiTheme="minorHAnsi" w:hAnsiTheme="minorHAnsi" w:cstheme="minorHAnsi"/>
              </w:rPr>
              <w:t xml:space="preserve">Family (with one </w:t>
            </w:r>
            <w:r w:rsidR="005C497C" w:rsidRPr="001D34DD">
              <w:rPr>
                <w:rFonts w:asciiTheme="minorHAnsi" w:hAnsiTheme="minorHAnsi" w:cstheme="minorHAnsi"/>
              </w:rPr>
              <w:t xml:space="preserve">or two parents) and dependent children. </w:t>
            </w:r>
          </w:p>
        </w:tc>
        <w:tc>
          <w:tcPr>
            <w:tcW w:w="2265" w:type="dxa"/>
          </w:tcPr>
          <w:p w14:paraId="108CCA7C" w14:textId="2C12CE1D" w:rsidR="00A76832" w:rsidRPr="001D34DD" w:rsidRDefault="005C497C" w:rsidP="00027EE6">
            <w:pPr>
              <w:rPr>
                <w:rFonts w:asciiTheme="minorHAnsi" w:hAnsiTheme="minorHAnsi" w:cstheme="minorHAnsi"/>
              </w:rPr>
            </w:pPr>
            <w:r w:rsidRPr="001D34DD">
              <w:rPr>
                <w:rFonts w:asciiTheme="minorHAnsi" w:hAnsiTheme="minorHAnsi" w:cstheme="minorHAnsi"/>
              </w:rPr>
              <w:t>Up to $54</w:t>
            </w:r>
            <w:r w:rsidR="00441870" w:rsidRPr="001D34DD">
              <w:rPr>
                <w:rFonts w:asciiTheme="minorHAnsi" w:hAnsiTheme="minorHAnsi" w:cstheme="minorHAnsi"/>
              </w:rPr>
              <w:t>,780</w:t>
            </w:r>
          </w:p>
        </w:tc>
        <w:tc>
          <w:tcPr>
            <w:tcW w:w="2265" w:type="dxa"/>
          </w:tcPr>
          <w:p w14:paraId="0440A3C8" w14:textId="14AC5CC6" w:rsidR="00A76832" w:rsidRPr="001D34DD" w:rsidRDefault="005C497C" w:rsidP="00027EE6">
            <w:pPr>
              <w:rPr>
                <w:rFonts w:asciiTheme="minorHAnsi" w:hAnsiTheme="minorHAnsi" w:cstheme="minorHAnsi"/>
              </w:rPr>
            </w:pPr>
            <w:r w:rsidRPr="001D34DD">
              <w:rPr>
                <w:rFonts w:asciiTheme="minorHAnsi" w:hAnsiTheme="minorHAnsi" w:cstheme="minorHAnsi"/>
              </w:rPr>
              <w:t>$54,</w:t>
            </w:r>
            <w:r w:rsidR="00531A1F" w:rsidRPr="001D34DD">
              <w:rPr>
                <w:rFonts w:asciiTheme="minorHAnsi" w:hAnsiTheme="minorHAnsi" w:cstheme="minorHAnsi"/>
              </w:rPr>
              <w:t>78</w:t>
            </w:r>
            <w:r w:rsidRPr="001D34DD">
              <w:rPr>
                <w:rFonts w:asciiTheme="minorHAnsi" w:hAnsiTheme="minorHAnsi" w:cstheme="minorHAnsi"/>
              </w:rPr>
              <w:t>1 to $87,</w:t>
            </w:r>
            <w:r w:rsidR="00531A1F" w:rsidRPr="001D34DD">
              <w:rPr>
                <w:rFonts w:asciiTheme="minorHAnsi" w:hAnsiTheme="minorHAnsi" w:cstheme="minorHAnsi"/>
              </w:rPr>
              <w:t>670</w:t>
            </w:r>
          </w:p>
        </w:tc>
        <w:tc>
          <w:tcPr>
            <w:tcW w:w="2266" w:type="dxa"/>
          </w:tcPr>
          <w:p w14:paraId="3ED7F3FE" w14:textId="26D9C400" w:rsidR="00A76832" w:rsidRPr="001D34DD" w:rsidRDefault="005C497C" w:rsidP="00027EE6">
            <w:pPr>
              <w:rPr>
                <w:rFonts w:asciiTheme="minorHAnsi" w:hAnsiTheme="minorHAnsi" w:cstheme="minorHAnsi"/>
              </w:rPr>
            </w:pPr>
            <w:r w:rsidRPr="001D34DD">
              <w:rPr>
                <w:rFonts w:asciiTheme="minorHAnsi" w:hAnsiTheme="minorHAnsi" w:cstheme="minorHAnsi"/>
              </w:rPr>
              <w:t>$87,</w:t>
            </w:r>
            <w:r w:rsidR="00531A1F" w:rsidRPr="001D34DD">
              <w:rPr>
                <w:rFonts w:asciiTheme="minorHAnsi" w:hAnsiTheme="minorHAnsi" w:cstheme="minorHAnsi"/>
              </w:rPr>
              <w:t>671</w:t>
            </w:r>
            <w:r w:rsidRPr="001D34DD">
              <w:rPr>
                <w:rFonts w:asciiTheme="minorHAnsi" w:hAnsiTheme="minorHAnsi" w:cstheme="minorHAnsi"/>
              </w:rPr>
              <w:t xml:space="preserve"> to $13</w:t>
            </w:r>
            <w:r w:rsidR="00531A1F" w:rsidRPr="001D34DD">
              <w:rPr>
                <w:rFonts w:asciiTheme="minorHAnsi" w:hAnsiTheme="minorHAnsi" w:cstheme="minorHAnsi"/>
              </w:rPr>
              <w:t>1</w:t>
            </w:r>
            <w:r w:rsidRPr="001D34DD">
              <w:rPr>
                <w:rFonts w:asciiTheme="minorHAnsi" w:hAnsiTheme="minorHAnsi" w:cstheme="minorHAnsi"/>
              </w:rPr>
              <w:t>,</w:t>
            </w:r>
            <w:r w:rsidR="00531A1F" w:rsidRPr="001D34DD">
              <w:rPr>
                <w:rFonts w:asciiTheme="minorHAnsi" w:hAnsiTheme="minorHAnsi" w:cstheme="minorHAnsi"/>
              </w:rPr>
              <w:t>50</w:t>
            </w:r>
            <w:r w:rsidRPr="001D34DD">
              <w:rPr>
                <w:rFonts w:asciiTheme="minorHAnsi" w:hAnsiTheme="minorHAnsi" w:cstheme="minorHAnsi"/>
              </w:rPr>
              <w:t>0</w:t>
            </w:r>
          </w:p>
        </w:tc>
      </w:tr>
    </w:tbl>
    <w:p w14:paraId="4CF58162" w14:textId="589355AC" w:rsidR="00A76832" w:rsidRPr="001D34DD" w:rsidRDefault="00A76832" w:rsidP="00027EE6">
      <w:pPr>
        <w:rPr>
          <w:rFonts w:asciiTheme="minorHAnsi" w:hAnsiTheme="minorHAnsi" w:cstheme="minorHAnsi"/>
        </w:rPr>
      </w:pPr>
    </w:p>
    <w:p w14:paraId="6A6922FE" w14:textId="1CA31F34" w:rsidR="00027EE6" w:rsidRPr="001D34DD" w:rsidRDefault="00C00BFC" w:rsidP="00027EE6">
      <w:pPr>
        <w:rPr>
          <w:rFonts w:asciiTheme="minorHAnsi" w:hAnsiTheme="minorHAnsi" w:cstheme="minorHAnsi"/>
          <w:i/>
          <w:iCs/>
          <w:sz w:val="22"/>
          <w:szCs w:val="24"/>
        </w:rPr>
      </w:pPr>
      <w:r w:rsidRPr="001D34DD">
        <w:rPr>
          <w:rFonts w:asciiTheme="minorHAnsi" w:hAnsiTheme="minorHAnsi" w:cstheme="minorHAnsi"/>
          <w:i/>
          <w:iCs/>
          <w:sz w:val="22"/>
          <w:szCs w:val="24"/>
        </w:rPr>
        <w:t>Why do we need to increase the supply of affordable housing?</w:t>
      </w:r>
    </w:p>
    <w:p w14:paraId="0285AE67" w14:textId="713CDE4D" w:rsidR="003E3CA1" w:rsidRPr="001D34DD" w:rsidRDefault="00F84878" w:rsidP="00027EE6">
      <w:pPr>
        <w:rPr>
          <w:rFonts w:asciiTheme="minorHAnsi" w:hAnsiTheme="minorHAnsi" w:cstheme="minorHAnsi"/>
        </w:rPr>
      </w:pPr>
      <w:r w:rsidRPr="001D34DD">
        <w:rPr>
          <w:rFonts w:asciiTheme="minorHAnsi" w:hAnsiTheme="minorHAnsi" w:cstheme="minorHAnsi"/>
        </w:rPr>
        <w:t xml:space="preserve">Each year, </w:t>
      </w:r>
      <w:r w:rsidR="00DB68FA" w:rsidRPr="001D34DD">
        <w:rPr>
          <w:rFonts w:asciiTheme="minorHAnsi" w:hAnsiTheme="minorHAnsi" w:cstheme="minorHAnsi"/>
        </w:rPr>
        <w:t>SGS Economics and Planning p</w:t>
      </w:r>
      <w:r w:rsidR="00E62497" w:rsidRPr="001D34DD">
        <w:rPr>
          <w:rFonts w:asciiTheme="minorHAnsi" w:hAnsiTheme="minorHAnsi" w:cstheme="minorHAnsi"/>
        </w:rPr>
        <w:t>repares</w:t>
      </w:r>
      <w:r w:rsidR="00DB68FA" w:rsidRPr="001D34DD">
        <w:rPr>
          <w:rFonts w:asciiTheme="minorHAnsi" w:hAnsiTheme="minorHAnsi" w:cstheme="minorHAnsi"/>
        </w:rPr>
        <w:t xml:space="preserve"> a</w:t>
      </w:r>
      <w:r w:rsidRPr="001D34DD">
        <w:rPr>
          <w:rFonts w:asciiTheme="minorHAnsi" w:hAnsiTheme="minorHAnsi" w:cstheme="minorHAnsi"/>
        </w:rPr>
        <w:t xml:space="preserve"> </w:t>
      </w:r>
      <w:r w:rsidR="00DB68FA" w:rsidRPr="001D34DD">
        <w:rPr>
          <w:rFonts w:asciiTheme="minorHAnsi" w:hAnsiTheme="minorHAnsi" w:cstheme="minorHAnsi"/>
        </w:rPr>
        <w:t xml:space="preserve">Rental Affordability Index Report that tracks the rental affordability across Australia and highlights the experiences of disadvantaged households. The most recent report from </w:t>
      </w:r>
      <w:r w:rsidR="003E3CA1" w:rsidRPr="001D34DD">
        <w:rPr>
          <w:rFonts w:asciiTheme="minorHAnsi" w:hAnsiTheme="minorHAnsi" w:cstheme="minorHAnsi"/>
        </w:rPr>
        <w:t xml:space="preserve">December 2020 identified the top 5 least affordable postcodes in Greater Melbourne. Of the 5 postcodes, 3 are within the City of Bayside; </w:t>
      </w:r>
      <w:r w:rsidR="00BF154D" w:rsidRPr="001D34DD">
        <w:rPr>
          <w:rFonts w:asciiTheme="minorHAnsi" w:hAnsiTheme="minorHAnsi" w:cstheme="minorHAnsi"/>
        </w:rPr>
        <w:t xml:space="preserve">3187 (Brighton East), 3186 (Brighton) and 3188 (Hampton). </w:t>
      </w:r>
    </w:p>
    <w:p w14:paraId="0A535E20" w14:textId="4CD5AE9F" w:rsidR="003E3CA1" w:rsidRPr="001D19B1" w:rsidRDefault="003E3CA1" w:rsidP="00027EE6">
      <w:pPr>
        <w:rPr>
          <w:rFonts w:asciiTheme="minorHAnsi" w:hAnsiTheme="minorHAnsi" w:cstheme="minorHAnsi"/>
          <w:b/>
          <w:bCs/>
        </w:rPr>
      </w:pPr>
      <w:r w:rsidRPr="001D34DD">
        <w:rPr>
          <w:rFonts w:asciiTheme="minorHAnsi" w:hAnsiTheme="minorHAnsi" w:cstheme="minorHAnsi"/>
          <w:b/>
          <w:bCs/>
        </w:rPr>
        <w:t xml:space="preserve">Figure </w:t>
      </w:r>
      <w:r w:rsidR="003C283C" w:rsidRPr="001D34DD">
        <w:rPr>
          <w:rFonts w:asciiTheme="minorHAnsi" w:hAnsiTheme="minorHAnsi" w:cstheme="minorHAnsi"/>
          <w:b/>
          <w:bCs/>
        </w:rPr>
        <w:t>3</w:t>
      </w:r>
      <w:r w:rsidR="001D19B1">
        <w:rPr>
          <w:rFonts w:asciiTheme="minorHAnsi" w:hAnsiTheme="minorHAnsi" w:cstheme="minorHAnsi"/>
          <w:b/>
          <w:bCs/>
        </w:rPr>
        <w:t xml:space="preserve"> |</w:t>
      </w:r>
      <w:r w:rsidRPr="001D34DD">
        <w:rPr>
          <w:rFonts w:asciiTheme="minorHAnsi" w:hAnsiTheme="minorHAnsi" w:cstheme="minorHAnsi"/>
        </w:rPr>
        <w:t xml:space="preserve"> </w:t>
      </w:r>
      <w:r w:rsidRPr="001D19B1">
        <w:rPr>
          <w:rFonts w:asciiTheme="minorHAnsi" w:hAnsiTheme="minorHAnsi" w:cstheme="minorHAnsi"/>
        </w:rPr>
        <w:t>5 least affordable postcodes in Greater Melbourne 2020</w:t>
      </w:r>
      <w:r w:rsidR="00BF154D" w:rsidRPr="001D19B1">
        <w:rPr>
          <w:rStyle w:val="FootnoteReference"/>
          <w:rFonts w:asciiTheme="minorHAnsi" w:hAnsiTheme="minorHAnsi" w:cstheme="minorHAnsi"/>
        </w:rPr>
        <w:footnoteReference w:id="25"/>
      </w:r>
    </w:p>
    <w:tbl>
      <w:tblPr>
        <w:tblStyle w:val="TableGrid"/>
        <w:tblW w:w="9493" w:type="dxa"/>
        <w:tblLook w:val="04A0" w:firstRow="1" w:lastRow="0" w:firstColumn="1" w:lastColumn="0" w:noHBand="0" w:noVBand="1"/>
      </w:tblPr>
      <w:tblGrid>
        <w:gridCol w:w="704"/>
        <w:gridCol w:w="1418"/>
        <w:gridCol w:w="3314"/>
        <w:gridCol w:w="1812"/>
        <w:gridCol w:w="2245"/>
      </w:tblGrid>
      <w:tr w:rsidR="003E3CA1" w:rsidRPr="001D34DD" w14:paraId="68EF554F" w14:textId="77777777" w:rsidTr="00BF154D">
        <w:trPr>
          <w:trHeight w:val="777"/>
        </w:trPr>
        <w:tc>
          <w:tcPr>
            <w:tcW w:w="704" w:type="dxa"/>
            <w:shd w:val="clear" w:color="auto" w:fill="D9D9D9" w:themeFill="background1" w:themeFillShade="D9"/>
          </w:tcPr>
          <w:p w14:paraId="139C8E0A" w14:textId="77777777" w:rsidR="003E3CA1" w:rsidRPr="001D34DD" w:rsidRDefault="003E3CA1" w:rsidP="00BF154D">
            <w:pPr>
              <w:rPr>
                <w:rFonts w:asciiTheme="minorHAnsi" w:hAnsiTheme="minorHAnsi" w:cstheme="minorHAnsi"/>
              </w:rPr>
            </w:pPr>
            <w:bookmarkStart w:id="9" w:name="_Hlk61464969"/>
            <w:r w:rsidRPr="001D34DD">
              <w:rPr>
                <w:rFonts w:asciiTheme="minorHAnsi" w:hAnsiTheme="minorHAnsi" w:cstheme="minorHAnsi"/>
              </w:rPr>
              <w:t>Rank</w:t>
            </w:r>
          </w:p>
        </w:tc>
        <w:tc>
          <w:tcPr>
            <w:tcW w:w="1418" w:type="dxa"/>
            <w:shd w:val="clear" w:color="auto" w:fill="D9D9D9" w:themeFill="background1" w:themeFillShade="D9"/>
          </w:tcPr>
          <w:p w14:paraId="7801C19D"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Postcode</w:t>
            </w:r>
          </w:p>
        </w:tc>
        <w:tc>
          <w:tcPr>
            <w:tcW w:w="3314" w:type="dxa"/>
            <w:shd w:val="clear" w:color="auto" w:fill="D9D9D9" w:themeFill="background1" w:themeFillShade="D9"/>
          </w:tcPr>
          <w:p w14:paraId="766D95C6"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Suburbs</w:t>
            </w:r>
          </w:p>
        </w:tc>
        <w:tc>
          <w:tcPr>
            <w:tcW w:w="1812" w:type="dxa"/>
            <w:shd w:val="clear" w:color="auto" w:fill="D9D9D9" w:themeFill="background1" w:themeFillShade="D9"/>
          </w:tcPr>
          <w:p w14:paraId="6517C2F1"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Rental Affordability Index (RAI) Score</w:t>
            </w:r>
          </w:p>
        </w:tc>
        <w:tc>
          <w:tcPr>
            <w:tcW w:w="2245" w:type="dxa"/>
            <w:shd w:val="clear" w:color="auto" w:fill="D9D9D9" w:themeFill="background1" w:themeFillShade="D9"/>
          </w:tcPr>
          <w:p w14:paraId="5B9E74AF"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Rent as share of median household income</w:t>
            </w:r>
          </w:p>
        </w:tc>
      </w:tr>
      <w:tr w:rsidR="003E3CA1" w:rsidRPr="001D34DD" w14:paraId="5F9F0F4D" w14:textId="77777777" w:rsidTr="00BF154D">
        <w:tc>
          <w:tcPr>
            <w:tcW w:w="704" w:type="dxa"/>
          </w:tcPr>
          <w:p w14:paraId="40A89B94"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1</w:t>
            </w:r>
          </w:p>
        </w:tc>
        <w:tc>
          <w:tcPr>
            <w:tcW w:w="1418" w:type="dxa"/>
          </w:tcPr>
          <w:p w14:paraId="1F655B7A" w14:textId="710D0CBB" w:rsidR="003E3CA1" w:rsidRPr="001D34DD" w:rsidRDefault="003E3CA1" w:rsidP="00BF154D">
            <w:pPr>
              <w:rPr>
                <w:rFonts w:asciiTheme="minorHAnsi" w:hAnsiTheme="minorHAnsi" w:cstheme="minorHAnsi"/>
              </w:rPr>
            </w:pPr>
            <w:r w:rsidRPr="001D34DD">
              <w:rPr>
                <w:rFonts w:asciiTheme="minorHAnsi" w:hAnsiTheme="minorHAnsi" w:cstheme="minorHAnsi"/>
              </w:rPr>
              <w:t>3187</w:t>
            </w:r>
          </w:p>
        </w:tc>
        <w:tc>
          <w:tcPr>
            <w:tcW w:w="3314" w:type="dxa"/>
          </w:tcPr>
          <w:p w14:paraId="0E732194" w14:textId="1D48040F" w:rsidR="003E3CA1" w:rsidRPr="001D34DD" w:rsidRDefault="003E3CA1" w:rsidP="00BF154D">
            <w:pPr>
              <w:rPr>
                <w:rFonts w:asciiTheme="minorHAnsi" w:hAnsiTheme="minorHAnsi" w:cstheme="minorHAnsi"/>
              </w:rPr>
            </w:pPr>
            <w:r w:rsidRPr="001D34DD">
              <w:rPr>
                <w:rFonts w:asciiTheme="minorHAnsi" w:hAnsiTheme="minorHAnsi" w:cstheme="minorHAnsi"/>
              </w:rPr>
              <w:t>Brighton East</w:t>
            </w:r>
          </w:p>
        </w:tc>
        <w:tc>
          <w:tcPr>
            <w:tcW w:w="1812" w:type="dxa"/>
          </w:tcPr>
          <w:p w14:paraId="71DBDE77" w14:textId="05897E68" w:rsidR="003E3CA1" w:rsidRPr="001D34DD" w:rsidRDefault="003E3CA1" w:rsidP="00BF154D">
            <w:pPr>
              <w:rPr>
                <w:rFonts w:asciiTheme="minorHAnsi" w:hAnsiTheme="minorHAnsi" w:cstheme="minorHAnsi"/>
              </w:rPr>
            </w:pPr>
            <w:r w:rsidRPr="001D34DD">
              <w:rPr>
                <w:rFonts w:asciiTheme="minorHAnsi" w:hAnsiTheme="minorHAnsi" w:cstheme="minorHAnsi"/>
              </w:rPr>
              <w:t>84</w:t>
            </w:r>
          </w:p>
        </w:tc>
        <w:tc>
          <w:tcPr>
            <w:tcW w:w="2245" w:type="dxa"/>
          </w:tcPr>
          <w:p w14:paraId="1AF261CF" w14:textId="1DBDB837" w:rsidR="003E3CA1" w:rsidRPr="001D34DD" w:rsidRDefault="003E3CA1" w:rsidP="00BF154D">
            <w:pPr>
              <w:rPr>
                <w:rFonts w:asciiTheme="minorHAnsi" w:hAnsiTheme="minorHAnsi" w:cstheme="minorHAnsi"/>
              </w:rPr>
            </w:pPr>
            <w:r w:rsidRPr="001D34DD">
              <w:rPr>
                <w:rFonts w:asciiTheme="minorHAnsi" w:hAnsiTheme="minorHAnsi" w:cstheme="minorHAnsi"/>
              </w:rPr>
              <w:t>36%</w:t>
            </w:r>
          </w:p>
        </w:tc>
      </w:tr>
      <w:tr w:rsidR="003E3CA1" w:rsidRPr="001D34DD" w14:paraId="19DB9B2B" w14:textId="77777777" w:rsidTr="00BF154D">
        <w:tc>
          <w:tcPr>
            <w:tcW w:w="704" w:type="dxa"/>
          </w:tcPr>
          <w:p w14:paraId="741AD34A"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2</w:t>
            </w:r>
          </w:p>
        </w:tc>
        <w:tc>
          <w:tcPr>
            <w:tcW w:w="1418" w:type="dxa"/>
          </w:tcPr>
          <w:p w14:paraId="4428A150" w14:textId="2CA05887" w:rsidR="003E3CA1" w:rsidRPr="001D34DD" w:rsidRDefault="003E3CA1" w:rsidP="00BF154D">
            <w:pPr>
              <w:rPr>
                <w:rFonts w:asciiTheme="minorHAnsi" w:hAnsiTheme="minorHAnsi" w:cstheme="minorHAnsi"/>
              </w:rPr>
            </w:pPr>
            <w:r w:rsidRPr="001D34DD">
              <w:rPr>
                <w:rFonts w:asciiTheme="minorHAnsi" w:hAnsiTheme="minorHAnsi" w:cstheme="minorHAnsi"/>
              </w:rPr>
              <w:t>3186</w:t>
            </w:r>
          </w:p>
        </w:tc>
        <w:tc>
          <w:tcPr>
            <w:tcW w:w="3314" w:type="dxa"/>
          </w:tcPr>
          <w:p w14:paraId="65C15566" w14:textId="13B622C3" w:rsidR="003E3CA1" w:rsidRPr="001D34DD" w:rsidRDefault="003E3CA1" w:rsidP="00BF154D">
            <w:pPr>
              <w:rPr>
                <w:rFonts w:asciiTheme="minorHAnsi" w:hAnsiTheme="minorHAnsi" w:cstheme="minorHAnsi"/>
              </w:rPr>
            </w:pPr>
            <w:r w:rsidRPr="001D34DD">
              <w:rPr>
                <w:rFonts w:asciiTheme="minorHAnsi" w:hAnsiTheme="minorHAnsi" w:cstheme="minorHAnsi"/>
              </w:rPr>
              <w:t>Brighton</w:t>
            </w:r>
          </w:p>
        </w:tc>
        <w:tc>
          <w:tcPr>
            <w:tcW w:w="1812" w:type="dxa"/>
          </w:tcPr>
          <w:p w14:paraId="44F61401" w14:textId="5C5119D6" w:rsidR="003E3CA1" w:rsidRPr="001D34DD" w:rsidRDefault="003E3CA1" w:rsidP="00BF154D">
            <w:pPr>
              <w:rPr>
                <w:rFonts w:asciiTheme="minorHAnsi" w:hAnsiTheme="minorHAnsi" w:cstheme="minorHAnsi"/>
              </w:rPr>
            </w:pPr>
            <w:r w:rsidRPr="001D34DD">
              <w:rPr>
                <w:rFonts w:asciiTheme="minorHAnsi" w:hAnsiTheme="minorHAnsi" w:cstheme="minorHAnsi"/>
              </w:rPr>
              <w:t>89</w:t>
            </w:r>
          </w:p>
        </w:tc>
        <w:tc>
          <w:tcPr>
            <w:tcW w:w="2245" w:type="dxa"/>
          </w:tcPr>
          <w:p w14:paraId="2F6A3E0F" w14:textId="63B67348" w:rsidR="003E3CA1" w:rsidRPr="001D34DD" w:rsidRDefault="003E3CA1" w:rsidP="00BF154D">
            <w:pPr>
              <w:rPr>
                <w:rFonts w:asciiTheme="minorHAnsi" w:hAnsiTheme="minorHAnsi" w:cstheme="minorHAnsi"/>
              </w:rPr>
            </w:pPr>
            <w:r w:rsidRPr="001D34DD">
              <w:rPr>
                <w:rFonts w:asciiTheme="minorHAnsi" w:hAnsiTheme="minorHAnsi" w:cstheme="minorHAnsi"/>
              </w:rPr>
              <w:t>34%</w:t>
            </w:r>
          </w:p>
        </w:tc>
      </w:tr>
      <w:tr w:rsidR="003E3CA1" w:rsidRPr="001D34DD" w14:paraId="6BAE6DFA" w14:textId="77777777" w:rsidTr="00BF154D">
        <w:tc>
          <w:tcPr>
            <w:tcW w:w="704" w:type="dxa"/>
          </w:tcPr>
          <w:p w14:paraId="18DC92AC"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3</w:t>
            </w:r>
          </w:p>
        </w:tc>
        <w:tc>
          <w:tcPr>
            <w:tcW w:w="1418" w:type="dxa"/>
          </w:tcPr>
          <w:p w14:paraId="60F37FFD" w14:textId="1B307771" w:rsidR="003E3CA1" w:rsidRPr="001D34DD" w:rsidRDefault="00BF154D" w:rsidP="00BF154D">
            <w:pPr>
              <w:rPr>
                <w:rFonts w:asciiTheme="minorHAnsi" w:hAnsiTheme="minorHAnsi" w:cstheme="minorHAnsi"/>
              </w:rPr>
            </w:pPr>
            <w:r w:rsidRPr="001D34DD">
              <w:rPr>
                <w:rFonts w:asciiTheme="minorHAnsi" w:hAnsiTheme="minorHAnsi" w:cstheme="minorHAnsi"/>
              </w:rPr>
              <w:t>3206</w:t>
            </w:r>
          </w:p>
        </w:tc>
        <w:tc>
          <w:tcPr>
            <w:tcW w:w="3314" w:type="dxa"/>
          </w:tcPr>
          <w:p w14:paraId="7881ECE4" w14:textId="2FEC0198" w:rsidR="003E3CA1" w:rsidRPr="001D34DD" w:rsidRDefault="00BF154D" w:rsidP="00BF154D">
            <w:pPr>
              <w:rPr>
                <w:rFonts w:asciiTheme="minorHAnsi" w:hAnsiTheme="minorHAnsi" w:cstheme="minorHAnsi"/>
              </w:rPr>
            </w:pPr>
            <w:r w:rsidRPr="001D34DD">
              <w:rPr>
                <w:rFonts w:asciiTheme="minorHAnsi" w:hAnsiTheme="minorHAnsi" w:cstheme="minorHAnsi"/>
              </w:rPr>
              <w:t>Albert Park, Middle Park</w:t>
            </w:r>
          </w:p>
        </w:tc>
        <w:tc>
          <w:tcPr>
            <w:tcW w:w="1812" w:type="dxa"/>
          </w:tcPr>
          <w:p w14:paraId="2B69DAD2" w14:textId="1B13885D" w:rsidR="003E3CA1" w:rsidRPr="001D34DD" w:rsidRDefault="00BF154D" w:rsidP="00BF154D">
            <w:pPr>
              <w:rPr>
                <w:rFonts w:asciiTheme="minorHAnsi" w:hAnsiTheme="minorHAnsi" w:cstheme="minorHAnsi"/>
              </w:rPr>
            </w:pPr>
            <w:r w:rsidRPr="001D34DD">
              <w:rPr>
                <w:rFonts w:asciiTheme="minorHAnsi" w:hAnsiTheme="minorHAnsi" w:cstheme="minorHAnsi"/>
              </w:rPr>
              <w:t>89</w:t>
            </w:r>
          </w:p>
        </w:tc>
        <w:tc>
          <w:tcPr>
            <w:tcW w:w="2245" w:type="dxa"/>
          </w:tcPr>
          <w:p w14:paraId="16FC64A9" w14:textId="541394BA" w:rsidR="003E3CA1" w:rsidRPr="001D34DD" w:rsidRDefault="00BF154D" w:rsidP="00BF154D">
            <w:pPr>
              <w:rPr>
                <w:rFonts w:asciiTheme="minorHAnsi" w:hAnsiTheme="minorHAnsi" w:cstheme="minorHAnsi"/>
              </w:rPr>
            </w:pPr>
            <w:r w:rsidRPr="001D34DD">
              <w:rPr>
                <w:rFonts w:asciiTheme="minorHAnsi" w:hAnsiTheme="minorHAnsi" w:cstheme="minorHAnsi"/>
              </w:rPr>
              <w:t>34%</w:t>
            </w:r>
          </w:p>
        </w:tc>
      </w:tr>
      <w:tr w:rsidR="003E3CA1" w:rsidRPr="001D34DD" w14:paraId="63D656ED" w14:textId="77777777" w:rsidTr="00BF154D">
        <w:tc>
          <w:tcPr>
            <w:tcW w:w="704" w:type="dxa"/>
          </w:tcPr>
          <w:p w14:paraId="1DBDEDB5"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4</w:t>
            </w:r>
          </w:p>
        </w:tc>
        <w:tc>
          <w:tcPr>
            <w:tcW w:w="1418" w:type="dxa"/>
          </w:tcPr>
          <w:p w14:paraId="1A550329" w14:textId="51CB558A" w:rsidR="003E3CA1" w:rsidRPr="001D34DD" w:rsidRDefault="00BF154D" w:rsidP="00BF154D">
            <w:pPr>
              <w:rPr>
                <w:rFonts w:asciiTheme="minorHAnsi" w:hAnsiTheme="minorHAnsi" w:cstheme="minorHAnsi"/>
              </w:rPr>
            </w:pPr>
            <w:r w:rsidRPr="001D34DD">
              <w:rPr>
                <w:rFonts w:asciiTheme="minorHAnsi" w:hAnsiTheme="minorHAnsi" w:cstheme="minorHAnsi"/>
              </w:rPr>
              <w:t>3104</w:t>
            </w:r>
          </w:p>
        </w:tc>
        <w:tc>
          <w:tcPr>
            <w:tcW w:w="3314" w:type="dxa"/>
          </w:tcPr>
          <w:p w14:paraId="4A66FD88" w14:textId="57C0FE41" w:rsidR="003E3CA1" w:rsidRPr="001D34DD" w:rsidRDefault="00BF154D" w:rsidP="00BF154D">
            <w:pPr>
              <w:rPr>
                <w:rFonts w:asciiTheme="minorHAnsi" w:hAnsiTheme="minorHAnsi" w:cstheme="minorHAnsi"/>
              </w:rPr>
            </w:pPr>
            <w:r w:rsidRPr="001D34DD">
              <w:rPr>
                <w:rFonts w:asciiTheme="minorHAnsi" w:hAnsiTheme="minorHAnsi" w:cstheme="minorHAnsi"/>
              </w:rPr>
              <w:t>Balwyn North</w:t>
            </w:r>
          </w:p>
        </w:tc>
        <w:tc>
          <w:tcPr>
            <w:tcW w:w="1812" w:type="dxa"/>
          </w:tcPr>
          <w:p w14:paraId="6C1928BD" w14:textId="030B2447" w:rsidR="003E3CA1" w:rsidRPr="001D34DD" w:rsidRDefault="00BF154D" w:rsidP="00BF154D">
            <w:pPr>
              <w:rPr>
                <w:rFonts w:asciiTheme="minorHAnsi" w:hAnsiTheme="minorHAnsi" w:cstheme="minorHAnsi"/>
              </w:rPr>
            </w:pPr>
            <w:r w:rsidRPr="001D34DD">
              <w:rPr>
                <w:rFonts w:asciiTheme="minorHAnsi" w:hAnsiTheme="minorHAnsi" w:cstheme="minorHAnsi"/>
              </w:rPr>
              <w:t>95</w:t>
            </w:r>
          </w:p>
        </w:tc>
        <w:tc>
          <w:tcPr>
            <w:tcW w:w="2245" w:type="dxa"/>
          </w:tcPr>
          <w:p w14:paraId="1C3CCECD" w14:textId="1850D089" w:rsidR="003E3CA1" w:rsidRPr="001D34DD" w:rsidRDefault="00BF154D" w:rsidP="00BF154D">
            <w:pPr>
              <w:rPr>
                <w:rFonts w:asciiTheme="minorHAnsi" w:hAnsiTheme="minorHAnsi" w:cstheme="minorHAnsi"/>
              </w:rPr>
            </w:pPr>
            <w:r w:rsidRPr="001D34DD">
              <w:rPr>
                <w:rFonts w:asciiTheme="minorHAnsi" w:hAnsiTheme="minorHAnsi" w:cstheme="minorHAnsi"/>
              </w:rPr>
              <w:t>32%</w:t>
            </w:r>
          </w:p>
        </w:tc>
      </w:tr>
      <w:tr w:rsidR="003E3CA1" w:rsidRPr="001D34DD" w14:paraId="0746143A" w14:textId="77777777" w:rsidTr="00BF154D">
        <w:tc>
          <w:tcPr>
            <w:tcW w:w="704" w:type="dxa"/>
          </w:tcPr>
          <w:p w14:paraId="30D1B4BD" w14:textId="77777777" w:rsidR="003E3CA1" w:rsidRPr="001D34DD" w:rsidRDefault="003E3CA1" w:rsidP="00BF154D">
            <w:pPr>
              <w:rPr>
                <w:rFonts w:asciiTheme="minorHAnsi" w:hAnsiTheme="minorHAnsi" w:cstheme="minorHAnsi"/>
              </w:rPr>
            </w:pPr>
            <w:r w:rsidRPr="001D34DD">
              <w:rPr>
                <w:rFonts w:asciiTheme="minorHAnsi" w:hAnsiTheme="minorHAnsi" w:cstheme="minorHAnsi"/>
              </w:rPr>
              <w:t>5</w:t>
            </w:r>
          </w:p>
        </w:tc>
        <w:tc>
          <w:tcPr>
            <w:tcW w:w="1418" w:type="dxa"/>
          </w:tcPr>
          <w:p w14:paraId="780F8D0D" w14:textId="64760E25" w:rsidR="003E3CA1" w:rsidRPr="001D34DD" w:rsidRDefault="00BF154D" w:rsidP="00BF154D">
            <w:pPr>
              <w:rPr>
                <w:rFonts w:asciiTheme="minorHAnsi" w:hAnsiTheme="minorHAnsi" w:cstheme="minorHAnsi"/>
              </w:rPr>
            </w:pPr>
            <w:r w:rsidRPr="001D34DD">
              <w:rPr>
                <w:rFonts w:asciiTheme="minorHAnsi" w:hAnsiTheme="minorHAnsi" w:cstheme="minorHAnsi"/>
              </w:rPr>
              <w:t>3188</w:t>
            </w:r>
          </w:p>
        </w:tc>
        <w:tc>
          <w:tcPr>
            <w:tcW w:w="3314" w:type="dxa"/>
          </w:tcPr>
          <w:p w14:paraId="07A31620" w14:textId="49C4E6CF" w:rsidR="003E3CA1" w:rsidRPr="001D34DD" w:rsidRDefault="00BF154D" w:rsidP="00BF154D">
            <w:pPr>
              <w:rPr>
                <w:rFonts w:asciiTheme="minorHAnsi" w:hAnsiTheme="minorHAnsi" w:cstheme="minorHAnsi"/>
              </w:rPr>
            </w:pPr>
            <w:r w:rsidRPr="001D34DD">
              <w:rPr>
                <w:rFonts w:asciiTheme="minorHAnsi" w:hAnsiTheme="minorHAnsi" w:cstheme="minorHAnsi"/>
              </w:rPr>
              <w:t>Hampton</w:t>
            </w:r>
          </w:p>
        </w:tc>
        <w:tc>
          <w:tcPr>
            <w:tcW w:w="1812" w:type="dxa"/>
          </w:tcPr>
          <w:p w14:paraId="16947A68" w14:textId="4B2A979E" w:rsidR="003E3CA1" w:rsidRPr="001D34DD" w:rsidRDefault="00BF154D" w:rsidP="00BF154D">
            <w:pPr>
              <w:rPr>
                <w:rFonts w:asciiTheme="minorHAnsi" w:hAnsiTheme="minorHAnsi" w:cstheme="minorHAnsi"/>
              </w:rPr>
            </w:pPr>
            <w:r w:rsidRPr="001D34DD">
              <w:rPr>
                <w:rFonts w:asciiTheme="minorHAnsi" w:hAnsiTheme="minorHAnsi" w:cstheme="minorHAnsi"/>
              </w:rPr>
              <w:t>99</w:t>
            </w:r>
          </w:p>
        </w:tc>
        <w:tc>
          <w:tcPr>
            <w:tcW w:w="2245" w:type="dxa"/>
          </w:tcPr>
          <w:p w14:paraId="5928A4C6" w14:textId="6EBD7697" w:rsidR="003E3CA1" w:rsidRPr="001D34DD" w:rsidRDefault="00BF154D" w:rsidP="00BF154D">
            <w:pPr>
              <w:rPr>
                <w:rFonts w:asciiTheme="minorHAnsi" w:hAnsiTheme="minorHAnsi" w:cstheme="minorHAnsi"/>
              </w:rPr>
            </w:pPr>
            <w:r w:rsidRPr="001D34DD">
              <w:rPr>
                <w:rFonts w:asciiTheme="minorHAnsi" w:hAnsiTheme="minorHAnsi" w:cstheme="minorHAnsi"/>
              </w:rPr>
              <w:t>30%</w:t>
            </w:r>
          </w:p>
        </w:tc>
      </w:tr>
      <w:bookmarkEnd w:id="9"/>
    </w:tbl>
    <w:p w14:paraId="0CC6094F" w14:textId="77777777" w:rsidR="00537D02" w:rsidRDefault="00537D02" w:rsidP="00537D02">
      <w:pPr>
        <w:spacing w:after="0" w:line="240" w:lineRule="auto"/>
        <w:rPr>
          <w:rFonts w:asciiTheme="minorHAnsi" w:hAnsiTheme="minorHAnsi" w:cstheme="minorHAnsi"/>
        </w:rPr>
      </w:pPr>
    </w:p>
    <w:p w14:paraId="0A41B634" w14:textId="5731A3BA" w:rsidR="00537D02" w:rsidRDefault="003E3CA1" w:rsidP="00027EE6">
      <w:pPr>
        <w:rPr>
          <w:rFonts w:asciiTheme="minorHAnsi" w:hAnsiTheme="minorHAnsi" w:cstheme="minorHAnsi"/>
          <w:b/>
          <w:bCs/>
          <w:sz w:val="18"/>
          <w:szCs w:val="20"/>
        </w:rPr>
      </w:pPr>
      <w:r w:rsidRPr="001D34DD">
        <w:rPr>
          <w:rFonts w:asciiTheme="minorHAnsi" w:hAnsiTheme="minorHAnsi" w:cstheme="minorHAnsi"/>
        </w:rPr>
        <w:t xml:space="preserve">The Rental Affordability Index Report from </w:t>
      </w:r>
      <w:r w:rsidR="00DB68FA" w:rsidRPr="001D34DD">
        <w:rPr>
          <w:rFonts w:asciiTheme="minorHAnsi" w:hAnsiTheme="minorHAnsi" w:cstheme="minorHAnsi"/>
        </w:rPr>
        <w:t>November 2019</w:t>
      </w:r>
      <w:r w:rsidRPr="001D34DD">
        <w:rPr>
          <w:rFonts w:asciiTheme="minorHAnsi" w:hAnsiTheme="minorHAnsi" w:cstheme="minorHAnsi"/>
        </w:rPr>
        <w:t xml:space="preserve"> also</w:t>
      </w:r>
      <w:r w:rsidR="00DB68FA" w:rsidRPr="001D34DD">
        <w:rPr>
          <w:rFonts w:asciiTheme="minorHAnsi" w:hAnsiTheme="minorHAnsi" w:cstheme="minorHAnsi"/>
        </w:rPr>
        <w:t xml:space="preserve"> identified </w:t>
      </w:r>
      <w:r w:rsidR="00537D02">
        <w:rPr>
          <w:rFonts w:asciiTheme="minorHAnsi" w:hAnsiTheme="minorHAnsi" w:cstheme="minorHAnsi"/>
        </w:rPr>
        <w:t>three</w:t>
      </w:r>
      <w:r w:rsidR="00DB68FA" w:rsidRPr="001D34DD">
        <w:rPr>
          <w:rFonts w:asciiTheme="minorHAnsi" w:hAnsiTheme="minorHAnsi" w:cstheme="minorHAnsi"/>
        </w:rPr>
        <w:t xml:space="preserve"> </w:t>
      </w:r>
      <w:r w:rsidRPr="001D34DD">
        <w:rPr>
          <w:rFonts w:asciiTheme="minorHAnsi" w:hAnsiTheme="minorHAnsi" w:cstheme="minorHAnsi"/>
        </w:rPr>
        <w:t xml:space="preserve">of the </w:t>
      </w:r>
      <w:r w:rsidR="00537D02">
        <w:rPr>
          <w:rFonts w:asciiTheme="minorHAnsi" w:hAnsiTheme="minorHAnsi" w:cstheme="minorHAnsi"/>
        </w:rPr>
        <w:t>five</w:t>
      </w:r>
      <w:r w:rsidRPr="001D34DD">
        <w:rPr>
          <w:rFonts w:asciiTheme="minorHAnsi" w:hAnsiTheme="minorHAnsi" w:cstheme="minorHAnsi"/>
        </w:rPr>
        <w:t xml:space="preserve"> least affordable postcodes </w:t>
      </w:r>
      <w:r w:rsidR="00DB68FA" w:rsidRPr="001D34DD">
        <w:rPr>
          <w:rFonts w:asciiTheme="minorHAnsi" w:hAnsiTheme="minorHAnsi" w:cstheme="minorHAnsi"/>
        </w:rPr>
        <w:t>within the City of Bayside</w:t>
      </w:r>
      <w:r w:rsidR="00537D02">
        <w:rPr>
          <w:rFonts w:asciiTheme="minorHAnsi" w:hAnsiTheme="minorHAnsi" w:cstheme="minorHAnsi"/>
        </w:rPr>
        <w:t xml:space="preserve">, as outlined in </w:t>
      </w:r>
      <w:r w:rsidR="00537D02" w:rsidRPr="003B549A">
        <w:rPr>
          <w:rFonts w:asciiTheme="minorHAnsi" w:hAnsiTheme="minorHAnsi" w:cstheme="minorHAnsi"/>
          <w:b/>
          <w:bCs/>
        </w:rPr>
        <w:t>Figure 4</w:t>
      </w:r>
      <w:r w:rsidRPr="001D34DD">
        <w:rPr>
          <w:rFonts w:asciiTheme="minorHAnsi" w:hAnsiTheme="minorHAnsi" w:cstheme="minorHAnsi"/>
        </w:rPr>
        <w:t>.</w:t>
      </w:r>
      <w:r w:rsidR="00537D02">
        <w:rPr>
          <w:rFonts w:asciiTheme="minorHAnsi" w:hAnsiTheme="minorHAnsi" w:cstheme="minorHAnsi"/>
        </w:rPr>
        <w:t xml:space="preserve"> </w:t>
      </w:r>
      <w:r w:rsidR="004D4B39" w:rsidRPr="001D34DD">
        <w:rPr>
          <w:rFonts w:asciiTheme="minorHAnsi" w:hAnsiTheme="minorHAnsi" w:cstheme="minorHAnsi"/>
        </w:rPr>
        <w:br/>
      </w:r>
    </w:p>
    <w:p w14:paraId="6571F608" w14:textId="0A7E4675" w:rsidR="00DB68FA" w:rsidRPr="00537D02" w:rsidRDefault="004D4B39" w:rsidP="00027EE6">
      <w:pPr>
        <w:rPr>
          <w:rFonts w:asciiTheme="minorHAnsi" w:hAnsiTheme="minorHAnsi" w:cstheme="minorHAnsi"/>
          <w:szCs w:val="20"/>
        </w:rPr>
      </w:pPr>
      <w:r w:rsidRPr="00537D02">
        <w:rPr>
          <w:rFonts w:asciiTheme="minorHAnsi" w:hAnsiTheme="minorHAnsi" w:cstheme="minorHAnsi"/>
          <w:b/>
          <w:bCs/>
          <w:szCs w:val="20"/>
        </w:rPr>
        <w:t xml:space="preserve">Figure </w:t>
      </w:r>
      <w:r w:rsidR="003C283C" w:rsidRPr="00537D02">
        <w:rPr>
          <w:rFonts w:asciiTheme="minorHAnsi" w:hAnsiTheme="minorHAnsi" w:cstheme="minorHAnsi"/>
          <w:b/>
          <w:bCs/>
          <w:szCs w:val="20"/>
        </w:rPr>
        <w:t>4</w:t>
      </w:r>
      <w:r w:rsidR="00537D02" w:rsidRPr="00537D02">
        <w:rPr>
          <w:rFonts w:asciiTheme="minorHAnsi" w:hAnsiTheme="minorHAnsi" w:cstheme="minorHAnsi"/>
          <w:b/>
          <w:bCs/>
          <w:szCs w:val="20"/>
        </w:rPr>
        <w:t xml:space="preserve"> |</w:t>
      </w:r>
      <w:r w:rsidRPr="00537D02">
        <w:rPr>
          <w:rFonts w:asciiTheme="minorHAnsi" w:hAnsiTheme="minorHAnsi" w:cstheme="minorHAnsi"/>
          <w:b/>
          <w:bCs/>
          <w:szCs w:val="20"/>
        </w:rPr>
        <w:t xml:space="preserve"> </w:t>
      </w:r>
      <w:r w:rsidRPr="00537D02">
        <w:rPr>
          <w:rFonts w:asciiTheme="minorHAnsi" w:hAnsiTheme="minorHAnsi" w:cstheme="minorHAnsi"/>
          <w:szCs w:val="20"/>
        </w:rPr>
        <w:t>5 least affordable postcodes in Greater Melbourne</w:t>
      </w:r>
      <w:r w:rsidR="003E3CA1" w:rsidRPr="00537D02">
        <w:rPr>
          <w:rFonts w:asciiTheme="minorHAnsi" w:hAnsiTheme="minorHAnsi" w:cstheme="minorHAnsi"/>
          <w:szCs w:val="20"/>
        </w:rPr>
        <w:t xml:space="preserve"> 2019</w:t>
      </w:r>
      <w:r w:rsidRPr="00537D02">
        <w:rPr>
          <w:rStyle w:val="FootnoteReference"/>
          <w:rFonts w:asciiTheme="minorHAnsi" w:hAnsiTheme="minorHAnsi" w:cstheme="minorHAnsi"/>
          <w:szCs w:val="20"/>
        </w:rPr>
        <w:footnoteReference w:id="26"/>
      </w:r>
    </w:p>
    <w:tbl>
      <w:tblPr>
        <w:tblStyle w:val="TableGrid"/>
        <w:tblW w:w="9493" w:type="dxa"/>
        <w:tblLook w:val="04A0" w:firstRow="1" w:lastRow="0" w:firstColumn="1" w:lastColumn="0" w:noHBand="0" w:noVBand="1"/>
      </w:tblPr>
      <w:tblGrid>
        <w:gridCol w:w="704"/>
        <w:gridCol w:w="1418"/>
        <w:gridCol w:w="3314"/>
        <w:gridCol w:w="1812"/>
        <w:gridCol w:w="2245"/>
      </w:tblGrid>
      <w:tr w:rsidR="00DB68FA" w:rsidRPr="001D34DD" w14:paraId="78AC8E0F" w14:textId="77777777" w:rsidTr="00DB68FA">
        <w:trPr>
          <w:trHeight w:val="777"/>
        </w:trPr>
        <w:tc>
          <w:tcPr>
            <w:tcW w:w="704" w:type="dxa"/>
            <w:shd w:val="clear" w:color="auto" w:fill="D9D9D9" w:themeFill="background1" w:themeFillShade="D9"/>
          </w:tcPr>
          <w:p w14:paraId="327EE4D3" w14:textId="597912FF" w:rsidR="00DB68FA" w:rsidRPr="001D34DD" w:rsidRDefault="00DB68FA" w:rsidP="00027EE6">
            <w:pPr>
              <w:rPr>
                <w:rFonts w:asciiTheme="minorHAnsi" w:hAnsiTheme="minorHAnsi" w:cstheme="minorHAnsi"/>
              </w:rPr>
            </w:pPr>
            <w:r w:rsidRPr="001D34DD">
              <w:rPr>
                <w:rFonts w:asciiTheme="minorHAnsi" w:hAnsiTheme="minorHAnsi" w:cstheme="minorHAnsi"/>
              </w:rPr>
              <w:t>Rank</w:t>
            </w:r>
          </w:p>
        </w:tc>
        <w:tc>
          <w:tcPr>
            <w:tcW w:w="1418" w:type="dxa"/>
            <w:shd w:val="clear" w:color="auto" w:fill="D9D9D9" w:themeFill="background1" w:themeFillShade="D9"/>
          </w:tcPr>
          <w:p w14:paraId="491D41A0" w14:textId="06772003" w:rsidR="00DB68FA" w:rsidRPr="001D34DD" w:rsidRDefault="00DB68FA" w:rsidP="00027EE6">
            <w:pPr>
              <w:rPr>
                <w:rFonts w:asciiTheme="minorHAnsi" w:hAnsiTheme="minorHAnsi" w:cstheme="minorHAnsi"/>
              </w:rPr>
            </w:pPr>
            <w:r w:rsidRPr="001D34DD">
              <w:rPr>
                <w:rFonts w:asciiTheme="minorHAnsi" w:hAnsiTheme="minorHAnsi" w:cstheme="minorHAnsi"/>
              </w:rPr>
              <w:t>Postcode</w:t>
            </w:r>
          </w:p>
        </w:tc>
        <w:tc>
          <w:tcPr>
            <w:tcW w:w="3314" w:type="dxa"/>
            <w:shd w:val="clear" w:color="auto" w:fill="D9D9D9" w:themeFill="background1" w:themeFillShade="D9"/>
          </w:tcPr>
          <w:p w14:paraId="026B8234" w14:textId="09794F93" w:rsidR="00DB68FA" w:rsidRPr="001D34DD" w:rsidRDefault="00DB68FA" w:rsidP="00027EE6">
            <w:pPr>
              <w:rPr>
                <w:rFonts w:asciiTheme="minorHAnsi" w:hAnsiTheme="minorHAnsi" w:cstheme="minorHAnsi"/>
              </w:rPr>
            </w:pPr>
            <w:r w:rsidRPr="001D34DD">
              <w:rPr>
                <w:rFonts w:asciiTheme="minorHAnsi" w:hAnsiTheme="minorHAnsi" w:cstheme="minorHAnsi"/>
              </w:rPr>
              <w:t>Suburbs</w:t>
            </w:r>
          </w:p>
        </w:tc>
        <w:tc>
          <w:tcPr>
            <w:tcW w:w="1812" w:type="dxa"/>
            <w:shd w:val="clear" w:color="auto" w:fill="D9D9D9" w:themeFill="background1" w:themeFillShade="D9"/>
          </w:tcPr>
          <w:p w14:paraId="716EA7A8" w14:textId="513F5ABB" w:rsidR="00DB68FA" w:rsidRPr="001D34DD" w:rsidRDefault="00DB68FA" w:rsidP="00027EE6">
            <w:pPr>
              <w:rPr>
                <w:rFonts w:asciiTheme="minorHAnsi" w:hAnsiTheme="minorHAnsi" w:cstheme="minorHAnsi"/>
              </w:rPr>
            </w:pPr>
            <w:r w:rsidRPr="001D34DD">
              <w:rPr>
                <w:rFonts w:asciiTheme="minorHAnsi" w:hAnsiTheme="minorHAnsi" w:cstheme="minorHAnsi"/>
              </w:rPr>
              <w:t>Rental Affordability Index (RAI) Score</w:t>
            </w:r>
          </w:p>
        </w:tc>
        <w:tc>
          <w:tcPr>
            <w:tcW w:w="2245" w:type="dxa"/>
            <w:shd w:val="clear" w:color="auto" w:fill="D9D9D9" w:themeFill="background1" w:themeFillShade="D9"/>
          </w:tcPr>
          <w:p w14:paraId="3D22BCAA" w14:textId="2213D18A" w:rsidR="00DB68FA" w:rsidRPr="001D34DD" w:rsidRDefault="00DB68FA" w:rsidP="00027EE6">
            <w:pPr>
              <w:rPr>
                <w:rFonts w:asciiTheme="minorHAnsi" w:hAnsiTheme="minorHAnsi" w:cstheme="minorHAnsi"/>
              </w:rPr>
            </w:pPr>
            <w:r w:rsidRPr="001D34DD">
              <w:rPr>
                <w:rFonts w:asciiTheme="minorHAnsi" w:hAnsiTheme="minorHAnsi" w:cstheme="minorHAnsi"/>
              </w:rPr>
              <w:t>Rent as share of median household income</w:t>
            </w:r>
          </w:p>
        </w:tc>
      </w:tr>
      <w:tr w:rsidR="00DB68FA" w:rsidRPr="001D34DD" w14:paraId="0BE04A0C" w14:textId="77777777" w:rsidTr="00DB68FA">
        <w:tc>
          <w:tcPr>
            <w:tcW w:w="704" w:type="dxa"/>
          </w:tcPr>
          <w:p w14:paraId="0ED2E085" w14:textId="04A8B440" w:rsidR="00DB68FA" w:rsidRPr="001D34DD" w:rsidRDefault="00DB68FA" w:rsidP="00027EE6">
            <w:pPr>
              <w:rPr>
                <w:rFonts w:asciiTheme="minorHAnsi" w:hAnsiTheme="minorHAnsi" w:cstheme="minorHAnsi"/>
              </w:rPr>
            </w:pPr>
            <w:r w:rsidRPr="001D34DD">
              <w:rPr>
                <w:rFonts w:asciiTheme="minorHAnsi" w:hAnsiTheme="minorHAnsi" w:cstheme="minorHAnsi"/>
              </w:rPr>
              <w:t>1</w:t>
            </w:r>
          </w:p>
        </w:tc>
        <w:tc>
          <w:tcPr>
            <w:tcW w:w="1418" w:type="dxa"/>
          </w:tcPr>
          <w:p w14:paraId="4AFC0696" w14:textId="30E42D42" w:rsidR="00DB68FA" w:rsidRPr="001D34DD" w:rsidRDefault="00DB68FA" w:rsidP="00027EE6">
            <w:pPr>
              <w:rPr>
                <w:rFonts w:asciiTheme="minorHAnsi" w:hAnsiTheme="minorHAnsi" w:cstheme="minorHAnsi"/>
              </w:rPr>
            </w:pPr>
            <w:r w:rsidRPr="001D34DD">
              <w:rPr>
                <w:rFonts w:asciiTheme="minorHAnsi" w:hAnsiTheme="minorHAnsi" w:cstheme="minorHAnsi"/>
              </w:rPr>
              <w:t>3206</w:t>
            </w:r>
          </w:p>
        </w:tc>
        <w:tc>
          <w:tcPr>
            <w:tcW w:w="3314" w:type="dxa"/>
          </w:tcPr>
          <w:p w14:paraId="41959224" w14:textId="130F9904" w:rsidR="00DB68FA" w:rsidRPr="001D34DD" w:rsidRDefault="00DB68FA" w:rsidP="00027EE6">
            <w:pPr>
              <w:rPr>
                <w:rFonts w:asciiTheme="minorHAnsi" w:hAnsiTheme="minorHAnsi" w:cstheme="minorHAnsi"/>
              </w:rPr>
            </w:pPr>
            <w:r w:rsidRPr="001D34DD">
              <w:rPr>
                <w:rFonts w:asciiTheme="minorHAnsi" w:hAnsiTheme="minorHAnsi" w:cstheme="minorHAnsi"/>
              </w:rPr>
              <w:t xml:space="preserve">Albert Park, Middle Park </w:t>
            </w:r>
          </w:p>
        </w:tc>
        <w:tc>
          <w:tcPr>
            <w:tcW w:w="1812" w:type="dxa"/>
          </w:tcPr>
          <w:p w14:paraId="22144D44" w14:textId="30A98D66" w:rsidR="00DB68FA" w:rsidRPr="001D34DD" w:rsidRDefault="00DB68FA" w:rsidP="00027EE6">
            <w:pPr>
              <w:rPr>
                <w:rFonts w:asciiTheme="minorHAnsi" w:hAnsiTheme="minorHAnsi" w:cstheme="minorHAnsi"/>
              </w:rPr>
            </w:pPr>
            <w:r w:rsidRPr="001D34DD">
              <w:rPr>
                <w:rFonts w:asciiTheme="minorHAnsi" w:hAnsiTheme="minorHAnsi" w:cstheme="minorHAnsi"/>
              </w:rPr>
              <w:t>71</w:t>
            </w:r>
          </w:p>
        </w:tc>
        <w:tc>
          <w:tcPr>
            <w:tcW w:w="2245" w:type="dxa"/>
          </w:tcPr>
          <w:p w14:paraId="7FE4E98A" w14:textId="41524692" w:rsidR="00DB68FA" w:rsidRPr="001D34DD" w:rsidRDefault="00DB68FA" w:rsidP="00027EE6">
            <w:pPr>
              <w:rPr>
                <w:rFonts w:asciiTheme="minorHAnsi" w:hAnsiTheme="minorHAnsi" w:cstheme="minorHAnsi"/>
              </w:rPr>
            </w:pPr>
            <w:r w:rsidRPr="001D34DD">
              <w:rPr>
                <w:rFonts w:asciiTheme="minorHAnsi" w:hAnsiTheme="minorHAnsi" w:cstheme="minorHAnsi"/>
              </w:rPr>
              <w:t>42%</w:t>
            </w:r>
          </w:p>
        </w:tc>
      </w:tr>
      <w:tr w:rsidR="00DB68FA" w:rsidRPr="001D34DD" w14:paraId="16783B67" w14:textId="77777777" w:rsidTr="00DB68FA">
        <w:tc>
          <w:tcPr>
            <w:tcW w:w="704" w:type="dxa"/>
          </w:tcPr>
          <w:p w14:paraId="36856C07" w14:textId="2EF47693" w:rsidR="00DB68FA" w:rsidRPr="001D34DD" w:rsidRDefault="00DB68FA" w:rsidP="00027EE6">
            <w:pPr>
              <w:rPr>
                <w:rFonts w:asciiTheme="minorHAnsi" w:hAnsiTheme="minorHAnsi" w:cstheme="minorHAnsi"/>
              </w:rPr>
            </w:pPr>
            <w:r w:rsidRPr="001D34DD">
              <w:rPr>
                <w:rFonts w:asciiTheme="minorHAnsi" w:hAnsiTheme="minorHAnsi" w:cstheme="minorHAnsi"/>
              </w:rPr>
              <w:lastRenderedPageBreak/>
              <w:t>2</w:t>
            </w:r>
          </w:p>
        </w:tc>
        <w:tc>
          <w:tcPr>
            <w:tcW w:w="1418" w:type="dxa"/>
          </w:tcPr>
          <w:p w14:paraId="378E0ED4" w14:textId="11B01845" w:rsidR="00DB68FA" w:rsidRPr="001D34DD" w:rsidRDefault="00DB68FA" w:rsidP="00027EE6">
            <w:pPr>
              <w:rPr>
                <w:rFonts w:asciiTheme="minorHAnsi" w:hAnsiTheme="minorHAnsi" w:cstheme="minorHAnsi"/>
              </w:rPr>
            </w:pPr>
            <w:r w:rsidRPr="001D34DD">
              <w:rPr>
                <w:rFonts w:asciiTheme="minorHAnsi" w:hAnsiTheme="minorHAnsi" w:cstheme="minorHAnsi"/>
              </w:rPr>
              <w:t>3193</w:t>
            </w:r>
          </w:p>
        </w:tc>
        <w:tc>
          <w:tcPr>
            <w:tcW w:w="3314" w:type="dxa"/>
          </w:tcPr>
          <w:p w14:paraId="5FDB9D07" w14:textId="290D667D" w:rsidR="00DB68FA" w:rsidRPr="001D34DD" w:rsidRDefault="00DB68FA" w:rsidP="00027EE6">
            <w:pPr>
              <w:rPr>
                <w:rFonts w:asciiTheme="minorHAnsi" w:hAnsiTheme="minorHAnsi" w:cstheme="minorHAnsi"/>
              </w:rPr>
            </w:pPr>
            <w:r w:rsidRPr="001D34DD">
              <w:rPr>
                <w:rFonts w:asciiTheme="minorHAnsi" w:hAnsiTheme="minorHAnsi" w:cstheme="minorHAnsi"/>
              </w:rPr>
              <w:t>Beaumaris, Cromer, Black Rock, Black Rock North</w:t>
            </w:r>
          </w:p>
        </w:tc>
        <w:tc>
          <w:tcPr>
            <w:tcW w:w="1812" w:type="dxa"/>
          </w:tcPr>
          <w:p w14:paraId="0723F05C" w14:textId="14974814" w:rsidR="00DB68FA" w:rsidRPr="001D34DD" w:rsidRDefault="00DB68FA" w:rsidP="00027EE6">
            <w:pPr>
              <w:rPr>
                <w:rFonts w:asciiTheme="minorHAnsi" w:hAnsiTheme="minorHAnsi" w:cstheme="minorHAnsi"/>
              </w:rPr>
            </w:pPr>
            <w:r w:rsidRPr="001D34DD">
              <w:rPr>
                <w:rFonts w:asciiTheme="minorHAnsi" w:hAnsiTheme="minorHAnsi" w:cstheme="minorHAnsi"/>
              </w:rPr>
              <w:t>76</w:t>
            </w:r>
          </w:p>
        </w:tc>
        <w:tc>
          <w:tcPr>
            <w:tcW w:w="2245" w:type="dxa"/>
          </w:tcPr>
          <w:p w14:paraId="08C8B299" w14:textId="35A67ECC" w:rsidR="00DB68FA" w:rsidRPr="001D34DD" w:rsidRDefault="00DB68FA" w:rsidP="00027EE6">
            <w:pPr>
              <w:rPr>
                <w:rFonts w:asciiTheme="minorHAnsi" w:hAnsiTheme="minorHAnsi" w:cstheme="minorHAnsi"/>
              </w:rPr>
            </w:pPr>
            <w:r w:rsidRPr="001D34DD">
              <w:rPr>
                <w:rFonts w:asciiTheme="minorHAnsi" w:hAnsiTheme="minorHAnsi" w:cstheme="minorHAnsi"/>
              </w:rPr>
              <w:t>39%</w:t>
            </w:r>
          </w:p>
        </w:tc>
      </w:tr>
      <w:tr w:rsidR="00DB68FA" w:rsidRPr="001D34DD" w14:paraId="1168AC6F" w14:textId="77777777" w:rsidTr="00DB68FA">
        <w:tc>
          <w:tcPr>
            <w:tcW w:w="704" w:type="dxa"/>
          </w:tcPr>
          <w:p w14:paraId="1D8B8B27" w14:textId="455BD4B2" w:rsidR="00DB68FA" w:rsidRPr="001D34DD" w:rsidRDefault="00DB68FA" w:rsidP="00027EE6">
            <w:pPr>
              <w:rPr>
                <w:rFonts w:asciiTheme="minorHAnsi" w:hAnsiTheme="minorHAnsi" w:cstheme="minorHAnsi"/>
              </w:rPr>
            </w:pPr>
            <w:r w:rsidRPr="001D34DD">
              <w:rPr>
                <w:rFonts w:asciiTheme="minorHAnsi" w:hAnsiTheme="minorHAnsi" w:cstheme="minorHAnsi"/>
              </w:rPr>
              <w:t>3</w:t>
            </w:r>
          </w:p>
        </w:tc>
        <w:tc>
          <w:tcPr>
            <w:tcW w:w="1418" w:type="dxa"/>
          </w:tcPr>
          <w:p w14:paraId="0D661B82" w14:textId="7FD8A93B" w:rsidR="00DB68FA" w:rsidRPr="001D34DD" w:rsidRDefault="00DB68FA" w:rsidP="00027EE6">
            <w:pPr>
              <w:rPr>
                <w:rFonts w:asciiTheme="minorHAnsi" w:hAnsiTheme="minorHAnsi" w:cstheme="minorHAnsi"/>
              </w:rPr>
            </w:pPr>
            <w:r w:rsidRPr="001D34DD">
              <w:rPr>
                <w:rFonts w:asciiTheme="minorHAnsi" w:hAnsiTheme="minorHAnsi" w:cstheme="minorHAnsi"/>
              </w:rPr>
              <w:t>3187</w:t>
            </w:r>
          </w:p>
        </w:tc>
        <w:tc>
          <w:tcPr>
            <w:tcW w:w="3314" w:type="dxa"/>
          </w:tcPr>
          <w:p w14:paraId="2139F084" w14:textId="5DD976DF" w:rsidR="00DB68FA" w:rsidRPr="001D34DD" w:rsidRDefault="00DB68FA" w:rsidP="00027EE6">
            <w:pPr>
              <w:rPr>
                <w:rFonts w:asciiTheme="minorHAnsi" w:hAnsiTheme="minorHAnsi" w:cstheme="minorHAnsi"/>
              </w:rPr>
            </w:pPr>
            <w:r w:rsidRPr="001D34DD">
              <w:rPr>
                <w:rFonts w:asciiTheme="minorHAnsi" w:hAnsiTheme="minorHAnsi" w:cstheme="minorHAnsi"/>
              </w:rPr>
              <w:t xml:space="preserve">North Road, Brighton East </w:t>
            </w:r>
          </w:p>
        </w:tc>
        <w:tc>
          <w:tcPr>
            <w:tcW w:w="1812" w:type="dxa"/>
          </w:tcPr>
          <w:p w14:paraId="46CCCAD3" w14:textId="0278B4F6" w:rsidR="00DB68FA" w:rsidRPr="001D34DD" w:rsidRDefault="00DB68FA" w:rsidP="00027EE6">
            <w:pPr>
              <w:rPr>
                <w:rFonts w:asciiTheme="minorHAnsi" w:hAnsiTheme="minorHAnsi" w:cstheme="minorHAnsi"/>
              </w:rPr>
            </w:pPr>
            <w:r w:rsidRPr="001D34DD">
              <w:rPr>
                <w:rFonts w:asciiTheme="minorHAnsi" w:hAnsiTheme="minorHAnsi" w:cstheme="minorHAnsi"/>
              </w:rPr>
              <w:t>77</w:t>
            </w:r>
          </w:p>
        </w:tc>
        <w:tc>
          <w:tcPr>
            <w:tcW w:w="2245" w:type="dxa"/>
          </w:tcPr>
          <w:p w14:paraId="398DD672" w14:textId="03B83BE9" w:rsidR="00DB68FA" w:rsidRPr="001D34DD" w:rsidRDefault="00DB68FA" w:rsidP="00027EE6">
            <w:pPr>
              <w:rPr>
                <w:rFonts w:asciiTheme="minorHAnsi" w:hAnsiTheme="minorHAnsi" w:cstheme="minorHAnsi"/>
              </w:rPr>
            </w:pPr>
            <w:r w:rsidRPr="001D34DD">
              <w:rPr>
                <w:rFonts w:asciiTheme="minorHAnsi" w:hAnsiTheme="minorHAnsi" w:cstheme="minorHAnsi"/>
              </w:rPr>
              <w:t>39%</w:t>
            </w:r>
          </w:p>
        </w:tc>
      </w:tr>
      <w:tr w:rsidR="00DB68FA" w:rsidRPr="001D34DD" w14:paraId="774A224C" w14:textId="77777777" w:rsidTr="00DB68FA">
        <w:tc>
          <w:tcPr>
            <w:tcW w:w="704" w:type="dxa"/>
          </w:tcPr>
          <w:p w14:paraId="77ABC9B4" w14:textId="16BE37D9" w:rsidR="00DB68FA" w:rsidRPr="001D34DD" w:rsidRDefault="00DB68FA" w:rsidP="00027EE6">
            <w:pPr>
              <w:rPr>
                <w:rFonts w:asciiTheme="minorHAnsi" w:hAnsiTheme="minorHAnsi" w:cstheme="minorHAnsi"/>
              </w:rPr>
            </w:pPr>
            <w:r w:rsidRPr="001D34DD">
              <w:rPr>
                <w:rFonts w:asciiTheme="minorHAnsi" w:hAnsiTheme="minorHAnsi" w:cstheme="minorHAnsi"/>
              </w:rPr>
              <w:t>4</w:t>
            </w:r>
          </w:p>
        </w:tc>
        <w:tc>
          <w:tcPr>
            <w:tcW w:w="1418" w:type="dxa"/>
          </w:tcPr>
          <w:p w14:paraId="1466051D" w14:textId="0482BBE6" w:rsidR="00DB68FA" w:rsidRPr="001D34DD" w:rsidRDefault="00DB68FA" w:rsidP="00027EE6">
            <w:pPr>
              <w:rPr>
                <w:rFonts w:asciiTheme="minorHAnsi" w:hAnsiTheme="minorHAnsi" w:cstheme="minorHAnsi"/>
              </w:rPr>
            </w:pPr>
            <w:r w:rsidRPr="001D34DD">
              <w:rPr>
                <w:rFonts w:asciiTheme="minorHAnsi" w:hAnsiTheme="minorHAnsi" w:cstheme="minorHAnsi"/>
              </w:rPr>
              <w:t>3186</w:t>
            </w:r>
          </w:p>
        </w:tc>
        <w:tc>
          <w:tcPr>
            <w:tcW w:w="3314" w:type="dxa"/>
          </w:tcPr>
          <w:p w14:paraId="28DEF3CA" w14:textId="10864065" w:rsidR="00DB68FA" w:rsidRPr="001D34DD" w:rsidRDefault="00DB68FA" w:rsidP="00027EE6">
            <w:pPr>
              <w:rPr>
                <w:rFonts w:asciiTheme="minorHAnsi" w:hAnsiTheme="minorHAnsi" w:cstheme="minorHAnsi"/>
              </w:rPr>
            </w:pPr>
            <w:r w:rsidRPr="001D34DD">
              <w:rPr>
                <w:rFonts w:asciiTheme="minorHAnsi" w:hAnsiTheme="minorHAnsi" w:cstheme="minorHAnsi"/>
              </w:rPr>
              <w:t xml:space="preserve">Brighton North, Brighton </w:t>
            </w:r>
          </w:p>
        </w:tc>
        <w:tc>
          <w:tcPr>
            <w:tcW w:w="1812" w:type="dxa"/>
          </w:tcPr>
          <w:p w14:paraId="0C3B6673" w14:textId="451FC506" w:rsidR="00DB68FA" w:rsidRPr="001D34DD" w:rsidRDefault="00DB68FA" w:rsidP="00027EE6">
            <w:pPr>
              <w:rPr>
                <w:rFonts w:asciiTheme="minorHAnsi" w:hAnsiTheme="minorHAnsi" w:cstheme="minorHAnsi"/>
              </w:rPr>
            </w:pPr>
            <w:r w:rsidRPr="001D34DD">
              <w:rPr>
                <w:rFonts w:asciiTheme="minorHAnsi" w:hAnsiTheme="minorHAnsi" w:cstheme="minorHAnsi"/>
              </w:rPr>
              <w:t>79</w:t>
            </w:r>
          </w:p>
        </w:tc>
        <w:tc>
          <w:tcPr>
            <w:tcW w:w="2245" w:type="dxa"/>
          </w:tcPr>
          <w:p w14:paraId="5DD609FD" w14:textId="43394715" w:rsidR="00DB68FA" w:rsidRPr="001D34DD" w:rsidRDefault="00DB68FA" w:rsidP="00027EE6">
            <w:pPr>
              <w:rPr>
                <w:rFonts w:asciiTheme="minorHAnsi" w:hAnsiTheme="minorHAnsi" w:cstheme="minorHAnsi"/>
              </w:rPr>
            </w:pPr>
            <w:r w:rsidRPr="001D34DD">
              <w:rPr>
                <w:rFonts w:asciiTheme="minorHAnsi" w:hAnsiTheme="minorHAnsi" w:cstheme="minorHAnsi"/>
              </w:rPr>
              <w:t>38%</w:t>
            </w:r>
          </w:p>
        </w:tc>
      </w:tr>
      <w:tr w:rsidR="00DB68FA" w:rsidRPr="001D34DD" w14:paraId="017AFF3E" w14:textId="77777777" w:rsidTr="00DB68FA">
        <w:tc>
          <w:tcPr>
            <w:tcW w:w="704" w:type="dxa"/>
          </w:tcPr>
          <w:p w14:paraId="7212B352" w14:textId="16AC51D7" w:rsidR="00DB68FA" w:rsidRPr="001D34DD" w:rsidRDefault="00DB68FA" w:rsidP="00027EE6">
            <w:pPr>
              <w:rPr>
                <w:rFonts w:asciiTheme="minorHAnsi" w:hAnsiTheme="minorHAnsi" w:cstheme="minorHAnsi"/>
              </w:rPr>
            </w:pPr>
            <w:r w:rsidRPr="001D34DD">
              <w:rPr>
                <w:rFonts w:asciiTheme="minorHAnsi" w:hAnsiTheme="minorHAnsi" w:cstheme="minorHAnsi"/>
              </w:rPr>
              <w:t>5</w:t>
            </w:r>
          </w:p>
        </w:tc>
        <w:tc>
          <w:tcPr>
            <w:tcW w:w="1418" w:type="dxa"/>
          </w:tcPr>
          <w:p w14:paraId="5276386A" w14:textId="4FB4F771" w:rsidR="00DB68FA" w:rsidRPr="001D34DD" w:rsidRDefault="00DB68FA" w:rsidP="00027EE6">
            <w:pPr>
              <w:rPr>
                <w:rFonts w:asciiTheme="minorHAnsi" w:hAnsiTheme="minorHAnsi" w:cstheme="minorHAnsi"/>
              </w:rPr>
            </w:pPr>
            <w:r w:rsidRPr="001D34DD">
              <w:rPr>
                <w:rFonts w:asciiTheme="minorHAnsi" w:hAnsiTheme="minorHAnsi" w:cstheme="minorHAnsi"/>
              </w:rPr>
              <w:t>3207</w:t>
            </w:r>
          </w:p>
        </w:tc>
        <w:tc>
          <w:tcPr>
            <w:tcW w:w="3314" w:type="dxa"/>
          </w:tcPr>
          <w:p w14:paraId="1C5F1C71" w14:textId="61A399A7" w:rsidR="00DB68FA" w:rsidRPr="001D34DD" w:rsidRDefault="00DB68FA" w:rsidP="00027EE6">
            <w:pPr>
              <w:rPr>
                <w:rFonts w:asciiTheme="minorHAnsi" w:hAnsiTheme="minorHAnsi" w:cstheme="minorHAnsi"/>
              </w:rPr>
            </w:pPr>
            <w:r w:rsidRPr="001D34DD">
              <w:rPr>
                <w:rFonts w:asciiTheme="minorHAnsi" w:hAnsiTheme="minorHAnsi" w:cstheme="minorHAnsi"/>
              </w:rPr>
              <w:t>Port Melbourne</w:t>
            </w:r>
          </w:p>
        </w:tc>
        <w:tc>
          <w:tcPr>
            <w:tcW w:w="1812" w:type="dxa"/>
          </w:tcPr>
          <w:p w14:paraId="07D2DE0A" w14:textId="3AAAA2CD" w:rsidR="00DB68FA" w:rsidRPr="001D34DD" w:rsidRDefault="00DB68FA" w:rsidP="00027EE6">
            <w:pPr>
              <w:rPr>
                <w:rFonts w:asciiTheme="minorHAnsi" w:hAnsiTheme="minorHAnsi" w:cstheme="minorHAnsi"/>
              </w:rPr>
            </w:pPr>
            <w:r w:rsidRPr="001D34DD">
              <w:rPr>
                <w:rFonts w:asciiTheme="minorHAnsi" w:hAnsiTheme="minorHAnsi" w:cstheme="minorHAnsi"/>
              </w:rPr>
              <w:t>83</w:t>
            </w:r>
          </w:p>
        </w:tc>
        <w:tc>
          <w:tcPr>
            <w:tcW w:w="2245" w:type="dxa"/>
          </w:tcPr>
          <w:p w14:paraId="3F9CE7F2" w14:textId="60CA049C" w:rsidR="00DB68FA" w:rsidRPr="001D34DD" w:rsidRDefault="00DB68FA" w:rsidP="00027EE6">
            <w:pPr>
              <w:rPr>
                <w:rFonts w:asciiTheme="minorHAnsi" w:hAnsiTheme="minorHAnsi" w:cstheme="minorHAnsi"/>
              </w:rPr>
            </w:pPr>
            <w:r w:rsidRPr="001D34DD">
              <w:rPr>
                <w:rFonts w:asciiTheme="minorHAnsi" w:hAnsiTheme="minorHAnsi" w:cstheme="minorHAnsi"/>
              </w:rPr>
              <w:t>36%</w:t>
            </w:r>
          </w:p>
        </w:tc>
      </w:tr>
    </w:tbl>
    <w:p w14:paraId="79452BD4" w14:textId="1D6275A6" w:rsidR="00DB68FA" w:rsidRPr="001D34DD" w:rsidRDefault="00DB68FA" w:rsidP="00027EE6">
      <w:pPr>
        <w:rPr>
          <w:rFonts w:asciiTheme="minorHAnsi" w:hAnsiTheme="minorHAnsi" w:cstheme="minorHAnsi"/>
        </w:rPr>
      </w:pPr>
    </w:p>
    <w:p w14:paraId="4C063AB7" w14:textId="11A6E55B" w:rsidR="003E3CA1" w:rsidRPr="001D34DD" w:rsidRDefault="00BF154D" w:rsidP="00027EE6">
      <w:pPr>
        <w:rPr>
          <w:rFonts w:asciiTheme="minorHAnsi" w:hAnsiTheme="minorHAnsi" w:cstheme="minorHAnsi"/>
        </w:rPr>
      </w:pPr>
      <w:r w:rsidRPr="001D34DD">
        <w:rPr>
          <w:rFonts w:asciiTheme="minorHAnsi" w:hAnsiTheme="minorHAnsi" w:cstheme="minorHAnsi"/>
        </w:rPr>
        <w:t xml:space="preserve">There is an obvious issue of unaffordability in Bayside that is seen when observing these Rental Index Reports. Over the course of a year, Bayside has outranked Albert Park and Middle Park, with Brighton East and Brighton now ranking first and second as the least affordable postcodes in Greater Melbourne. While Beaumaris, Cromer, Black Rock and Black Rock North are no longer within the top 5, another Bayside suburb, Hampton, has taken its place. </w:t>
      </w:r>
    </w:p>
    <w:p w14:paraId="6A11CB61" w14:textId="0CB3B625" w:rsidR="00925014" w:rsidRPr="001D34DD" w:rsidRDefault="00F84878" w:rsidP="00027EE6">
      <w:pPr>
        <w:rPr>
          <w:rFonts w:asciiTheme="minorHAnsi" w:hAnsiTheme="minorHAnsi" w:cstheme="minorHAnsi"/>
        </w:rPr>
      </w:pPr>
      <w:r w:rsidRPr="001D34DD">
        <w:rPr>
          <w:rFonts w:asciiTheme="minorHAnsi" w:hAnsiTheme="minorHAnsi" w:cstheme="minorHAnsi"/>
        </w:rPr>
        <w:t>In keeping with this trend,</w:t>
      </w:r>
      <w:r w:rsidRPr="001D34DD">
        <w:rPr>
          <w:rFonts w:asciiTheme="minorHAnsi" w:hAnsiTheme="minorHAnsi" w:cstheme="minorHAnsi"/>
          <w:b/>
          <w:bCs/>
        </w:rPr>
        <w:t xml:space="preserve"> </w:t>
      </w:r>
      <w:r w:rsidR="00925014" w:rsidRPr="001D34DD">
        <w:rPr>
          <w:rFonts w:asciiTheme="minorHAnsi" w:hAnsiTheme="minorHAnsi" w:cstheme="minorHAnsi"/>
          <w:b/>
          <w:bCs/>
        </w:rPr>
        <w:t xml:space="preserve">Figure </w:t>
      </w:r>
      <w:r w:rsidR="003C283C" w:rsidRPr="001D34DD">
        <w:rPr>
          <w:rFonts w:asciiTheme="minorHAnsi" w:hAnsiTheme="minorHAnsi" w:cstheme="minorHAnsi"/>
          <w:b/>
          <w:bCs/>
        </w:rPr>
        <w:t>5</w:t>
      </w:r>
      <w:r w:rsidR="001624F8" w:rsidRPr="001D34DD">
        <w:rPr>
          <w:rFonts w:asciiTheme="minorHAnsi" w:hAnsiTheme="minorHAnsi" w:cstheme="minorHAnsi"/>
        </w:rPr>
        <w:t xml:space="preserve"> below</w:t>
      </w:r>
      <w:r w:rsidR="00925014" w:rsidRPr="001D34DD">
        <w:rPr>
          <w:rFonts w:asciiTheme="minorHAnsi" w:hAnsiTheme="minorHAnsi" w:cstheme="minorHAnsi"/>
        </w:rPr>
        <w:t xml:space="preserve"> provides median rental unit prices in the City of Bayside in 2020</w:t>
      </w:r>
      <w:r w:rsidRPr="001D34DD">
        <w:rPr>
          <w:rFonts w:asciiTheme="minorHAnsi" w:hAnsiTheme="minorHAnsi" w:cstheme="minorHAnsi"/>
        </w:rPr>
        <w:t>, and n</w:t>
      </w:r>
      <w:r w:rsidR="00925014" w:rsidRPr="001D34DD">
        <w:rPr>
          <w:rFonts w:asciiTheme="minorHAnsi" w:hAnsiTheme="minorHAnsi" w:cstheme="minorHAnsi"/>
        </w:rPr>
        <w:t xml:space="preserve">otably, there is not one Bayside </w:t>
      </w:r>
      <w:r w:rsidR="00391D3D" w:rsidRPr="001D34DD">
        <w:rPr>
          <w:rFonts w:asciiTheme="minorHAnsi" w:hAnsiTheme="minorHAnsi" w:cstheme="minorHAnsi"/>
        </w:rPr>
        <w:t>suburb</w:t>
      </w:r>
      <w:r w:rsidR="00925014" w:rsidRPr="001D34DD">
        <w:rPr>
          <w:rFonts w:asciiTheme="minorHAnsi" w:hAnsiTheme="minorHAnsi" w:cstheme="minorHAnsi"/>
        </w:rPr>
        <w:t xml:space="preserve"> that provides for a 1 Bedroom apartment that is less than $300 per week</w:t>
      </w:r>
      <w:r w:rsidR="00391D3D" w:rsidRPr="001D34DD">
        <w:rPr>
          <w:rFonts w:asciiTheme="minorHAnsi" w:hAnsiTheme="minorHAnsi" w:cstheme="minorHAnsi"/>
        </w:rPr>
        <w:t xml:space="preserve">. This means that </w:t>
      </w:r>
      <w:r w:rsidR="002B4905" w:rsidRPr="001D34DD">
        <w:rPr>
          <w:rFonts w:asciiTheme="minorHAnsi" w:hAnsiTheme="minorHAnsi" w:cstheme="minorHAnsi"/>
        </w:rPr>
        <w:t xml:space="preserve">all </w:t>
      </w:r>
      <w:r w:rsidR="00391D3D" w:rsidRPr="001D34DD">
        <w:rPr>
          <w:rFonts w:asciiTheme="minorHAnsi" w:hAnsiTheme="minorHAnsi" w:cstheme="minorHAnsi"/>
        </w:rPr>
        <w:t>1-bedroom private</w:t>
      </w:r>
      <w:r w:rsidR="002B4905" w:rsidRPr="001D34DD">
        <w:rPr>
          <w:rFonts w:asciiTheme="minorHAnsi" w:hAnsiTheme="minorHAnsi" w:cstheme="minorHAnsi"/>
        </w:rPr>
        <w:t xml:space="preserve"> rental medians </w:t>
      </w:r>
      <w:r w:rsidR="00391D3D" w:rsidRPr="001D34DD">
        <w:rPr>
          <w:rFonts w:asciiTheme="minorHAnsi" w:hAnsiTheme="minorHAnsi" w:cstheme="minorHAnsi"/>
        </w:rPr>
        <w:t xml:space="preserve">are </w:t>
      </w:r>
      <w:r w:rsidR="002B4905" w:rsidRPr="001D34DD">
        <w:rPr>
          <w:rFonts w:asciiTheme="minorHAnsi" w:hAnsiTheme="minorHAnsi" w:cstheme="minorHAnsi"/>
        </w:rPr>
        <w:t xml:space="preserve">greater </w:t>
      </w:r>
      <w:r w:rsidR="001624F8" w:rsidRPr="001D34DD">
        <w:rPr>
          <w:rFonts w:asciiTheme="minorHAnsi" w:hAnsiTheme="minorHAnsi" w:cstheme="minorHAnsi"/>
        </w:rPr>
        <w:t xml:space="preserve">than 30% of a </w:t>
      </w:r>
      <w:r w:rsidR="002B4905" w:rsidRPr="001D34DD">
        <w:rPr>
          <w:rFonts w:asciiTheme="minorHAnsi" w:hAnsiTheme="minorHAnsi" w:cstheme="minorHAnsi"/>
        </w:rPr>
        <w:t xml:space="preserve">very </w:t>
      </w:r>
      <w:r w:rsidR="001624F8" w:rsidRPr="001D34DD">
        <w:rPr>
          <w:rFonts w:asciiTheme="minorHAnsi" w:hAnsiTheme="minorHAnsi" w:cstheme="minorHAnsi"/>
        </w:rPr>
        <w:t xml:space="preserve">low income earners </w:t>
      </w:r>
      <w:r w:rsidR="002B4905" w:rsidRPr="001D34DD">
        <w:rPr>
          <w:rFonts w:asciiTheme="minorHAnsi" w:hAnsiTheme="minorHAnsi" w:cstheme="minorHAnsi"/>
        </w:rPr>
        <w:t>salary.</w:t>
      </w:r>
      <w:r w:rsidR="00BF154D" w:rsidRPr="001D34DD">
        <w:rPr>
          <w:rStyle w:val="FootnoteReference"/>
          <w:rFonts w:asciiTheme="minorHAnsi" w:hAnsiTheme="minorHAnsi" w:cstheme="minorHAnsi"/>
        </w:rPr>
        <w:footnoteReference w:id="27"/>
      </w:r>
    </w:p>
    <w:p w14:paraId="07256661" w14:textId="56E15B61" w:rsidR="00267F11" w:rsidRPr="001D34DD" w:rsidRDefault="001624F8" w:rsidP="00267F11">
      <w:pPr>
        <w:rPr>
          <w:rFonts w:asciiTheme="minorHAnsi" w:hAnsiTheme="minorHAnsi" w:cstheme="minorHAnsi"/>
        </w:rPr>
      </w:pPr>
      <w:r w:rsidRPr="001D34DD">
        <w:rPr>
          <w:rFonts w:asciiTheme="minorHAnsi" w:hAnsiTheme="minorHAnsi" w:cstheme="minorHAnsi"/>
        </w:rPr>
        <w:t>Bayside is generally an affluent municipality however there are sections of the Bayside community that</w:t>
      </w:r>
      <w:r w:rsidR="00391D3D" w:rsidRPr="001D34DD">
        <w:rPr>
          <w:rFonts w:asciiTheme="minorHAnsi" w:hAnsiTheme="minorHAnsi" w:cstheme="minorHAnsi"/>
        </w:rPr>
        <w:t xml:space="preserve"> do</w:t>
      </w:r>
      <w:r w:rsidRPr="001D34DD">
        <w:rPr>
          <w:rFonts w:asciiTheme="minorHAnsi" w:hAnsiTheme="minorHAnsi" w:cstheme="minorHAnsi"/>
        </w:rPr>
        <w:t xml:space="preserve"> experience disadvantage</w:t>
      </w:r>
      <w:r w:rsidR="00391D3D" w:rsidRPr="001D34DD">
        <w:rPr>
          <w:rFonts w:asciiTheme="minorHAnsi" w:hAnsiTheme="minorHAnsi" w:cstheme="minorHAnsi"/>
        </w:rPr>
        <w:t xml:space="preserve"> and vulnerability</w:t>
      </w:r>
      <w:r w:rsidRPr="001D34DD">
        <w:rPr>
          <w:rFonts w:asciiTheme="minorHAnsi" w:hAnsiTheme="minorHAnsi" w:cstheme="minorHAnsi"/>
        </w:rPr>
        <w:t xml:space="preserve">. </w:t>
      </w:r>
      <w:r w:rsidR="00267F11" w:rsidRPr="001D34DD">
        <w:rPr>
          <w:rFonts w:asciiTheme="minorHAnsi" w:hAnsiTheme="minorHAnsi" w:cstheme="minorHAnsi"/>
        </w:rPr>
        <w:t>If Bayside is unaffordable to live in, a significant number of households will have no choice but to endure financial stress or live outside of Bayside. In turn, this will result in higher commuting costs and place strain on</w:t>
      </w:r>
      <w:r w:rsidR="00275690">
        <w:rPr>
          <w:rFonts w:asciiTheme="minorHAnsi" w:hAnsiTheme="minorHAnsi" w:cstheme="minorHAnsi"/>
        </w:rPr>
        <w:t xml:space="preserve"> the</w:t>
      </w:r>
      <w:r w:rsidR="00267F11" w:rsidRPr="001D34DD">
        <w:rPr>
          <w:rFonts w:asciiTheme="minorHAnsi" w:hAnsiTheme="minorHAnsi" w:cstheme="minorHAnsi"/>
        </w:rPr>
        <w:t xml:space="preserve"> local economy in Bayside. If there is no intervention, some current and future residents will continue to be excluded from the Bayside community. </w:t>
      </w:r>
    </w:p>
    <w:p w14:paraId="7E0F181D" w14:textId="5AE6051F" w:rsidR="00267F11" w:rsidRPr="001D34DD" w:rsidRDefault="001624F8" w:rsidP="00267F11">
      <w:pPr>
        <w:rPr>
          <w:rFonts w:asciiTheme="minorHAnsi" w:hAnsiTheme="minorHAnsi" w:cstheme="minorHAnsi"/>
        </w:rPr>
      </w:pPr>
      <w:r w:rsidRPr="001D34DD">
        <w:rPr>
          <w:rFonts w:asciiTheme="minorHAnsi" w:hAnsiTheme="minorHAnsi" w:cstheme="minorHAnsi"/>
        </w:rPr>
        <w:t>Whilst the causes of lack of affordable housing are many, and complex, there is a role for the planning system, and for Council, to play in facilitating</w:t>
      </w:r>
      <w:r w:rsidR="002B4905" w:rsidRPr="001D34DD">
        <w:rPr>
          <w:rFonts w:asciiTheme="minorHAnsi" w:hAnsiTheme="minorHAnsi" w:cstheme="minorHAnsi"/>
        </w:rPr>
        <w:t xml:space="preserve"> social and</w:t>
      </w:r>
      <w:r w:rsidRPr="001D34DD">
        <w:rPr>
          <w:rFonts w:asciiTheme="minorHAnsi" w:hAnsiTheme="minorHAnsi" w:cstheme="minorHAnsi"/>
        </w:rPr>
        <w:t xml:space="preserve"> affordable housing in Bayside to ensure our low income residents and key workers can continue to live </w:t>
      </w:r>
      <w:r w:rsidR="00E47DA8">
        <w:rPr>
          <w:rFonts w:asciiTheme="minorHAnsi" w:hAnsiTheme="minorHAnsi" w:cstheme="minorHAnsi"/>
        </w:rPr>
        <w:t>with</w:t>
      </w:r>
      <w:r w:rsidRPr="001D34DD">
        <w:rPr>
          <w:rFonts w:asciiTheme="minorHAnsi" w:hAnsiTheme="minorHAnsi" w:cstheme="minorHAnsi"/>
        </w:rPr>
        <w:t xml:space="preserve">in the municipality. </w:t>
      </w:r>
    </w:p>
    <w:p w14:paraId="73A9009D" w14:textId="77777777" w:rsidR="00267F11" w:rsidRPr="001D34DD" w:rsidRDefault="00267F11" w:rsidP="00027EE6">
      <w:pPr>
        <w:rPr>
          <w:rFonts w:asciiTheme="minorHAnsi" w:hAnsiTheme="minorHAnsi" w:cstheme="minorHAnsi"/>
        </w:rPr>
      </w:pPr>
    </w:p>
    <w:p w14:paraId="486E4C15" w14:textId="03645C98" w:rsidR="00925014" w:rsidRPr="001D34DD" w:rsidRDefault="00925014" w:rsidP="00027EE6">
      <w:pPr>
        <w:rPr>
          <w:rFonts w:asciiTheme="minorHAnsi" w:hAnsiTheme="minorHAnsi" w:cstheme="minorHAnsi"/>
        </w:rPr>
      </w:pPr>
    </w:p>
    <w:p w14:paraId="3239ABEE" w14:textId="6104DDAB" w:rsidR="00925014" w:rsidRPr="001D34DD" w:rsidRDefault="00925014" w:rsidP="00027EE6">
      <w:pPr>
        <w:rPr>
          <w:rFonts w:asciiTheme="minorHAnsi" w:hAnsiTheme="minorHAnsi" w:cstheme="minorHAnsi"/>
        </w:rPr>
      </w:pPr>
    </w:p>
    <w:p w14:paraId="683759C2" w14:textId="3F50D5B9" w:rsidR="00925014" w:rsidRPr="001D34DD" w:rsidRDefault="00925014" w:rsidP="00027EE6">
      <w:pPr>
        <w:rPr>
          <w:rFonts w:asciiTheme="minorHAnsi" w:hAnsiTheme="minorHAnsi" w:cstheme="minorHAnsi"/>
        </w:rPr>
      </w:pPr>
    </w:p>
    <w:p w14:paraId="1B2402F6" w14:textId="549B0074" w:rsidR="00925014" w:rsidRPr="001D34DD" w:rsidRDefault="00925014" w:rsidP="00027EE6">
      <w:pPr>
        <w:rPr>
          <w:rFonts w:asciiTheme="minorHAnsi" w:hAnsiTheme="minorHAnsi" w:cstheme="minorHAnsi"/>
        </w:rPr>
      </w:pPr>
    </w:p>
    <w:p w14:paraId="17C63267" w14:textId="15EA732C" w:rsidR="00925014" w:rsidRPr="001D34DD" w:rsidRDefault="00925014" w:rsidP="00027EE6">
      <w:pPr>
        <w:rPr>
          <w:rFonts w:asciiTheme="minorHAnsi" w:hAnsiTheme="minorHAnsi" w:cstheme="minorHAnsi"/>
        </w:rPr>
      </w:pPr>
    </w:p>
    <w:p w14:paraId="5E51239E" w14:textId="25B1A022" w:rsidR="00925014" w:rsidRPr="001D34DD" w:rsidRDefault="00925014" w:rsidP="00027EE6">
      <w:pPr>
        <w:rPr>
          <w:rFonts w:asciiTheme="minorHAnsi" w:hAnsiTheme="minorHAnsi" w:cstheme="minorHAnsi"/>
        </w:rPr>
      </w:pPr>
    </w:p>
    <w:p w14:paraId="6DD7F619" w14:textId="2C47A33D" w:rsidR="00BF154D" w:rsidRPr="001D34DD" w:rsidRDefault="00BF154D" w:rsidP="00027EE6">
      <w:pPr>
        <w:rPr>
          <w:rFonts w:asciiTheme="minorHAnsi" w:hAnsiTheme="minorHAnsi" w:cstheme="minorHAnsi"/>
        </w:rPr>
        <w:sectPr w:rsidR="00BF154D" w:rsidRPr="001D34DD" w:rsidSect="00D64F9E">
          <w:pgSz w:w="11906" w:h="16838"/>
          <w:pgMar w:top="1701" w:right="1134" w:bottom="1134" w:left="1701" w:header="709" w:footer="709" w:gutter="0"/>
          <w:cols w:space="708"/>
          <w:docGrid w:linePitch="360"/>
        </w:sectPr>
      </w:pPr>
    </w:p>
    <w:p w14:paraId="2A58F3C5" w14:textId="534E3108" w:rsidR="00925014" w:rsidRPr="001D34DD" w:rsidRDefault="00BF154D" w:rsidP="00027EE6">
      <w:pPr>
        <w:rPr>
          <w:rFonts w:asciiTheme="minorHAnsi" w:hAnsiTheme="minorHAnsi" w:cstheme="minorHAnsi"/>
        </w:rPr>
      </w:pPr>
      <w:r w:rsidRPr="001D34DD">
        <w:rPr>
          <w:rFonts w:asciiTheme="minorHAnsi" w:hAnsiTheme="minorHAnsi" w:cstheme="minorHAnsi"/>
          <w:noProof/>
        </w:rPr>
        <w:lastRenderedPageBreak/>
        <mc:AlternateContent>
          <mc:Choice Requires="wps">
            <w:drawing>
              <wp:anchor distT="45720" distB="45720" distL="114300" distR="114300" simplePos="0" relativeHeight="251698176" behindDoc="0" locked="0" layoutInCell="1" allowOverlap="1" wp14:anchorId="2823F692" wp14:editId="593CA11E">
                <wp:simplePos x="0" y="0"/>
                <wp:positionH relativeFrom="margin">
                  <wp:align>left</wp:align>
                </wp:positionH>
                <wp:positionV relativeFrom="paragraph">
                  <wp:posOffset>-597535</wp:posOffset>
                </wp:positionV>
                <wp:extent cx="3556000" cy="279400"/>
                <wp:effectExtent l="0" t="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79400"/>
                        </a:xfrm>
                        <a:prstGeom prst="rect">
                          <a:avLst/>
                        </a:prstGeom>
                        <a:solidFill>
                          <a:srgbClr val="FFFFFF"/>
                        </a:solidFill>
                        <a:ln w="9525">
                          <a:solidFill>
                            <a:srgbClr val="000000"/>
                          </a:solidFill>
                          <a:miter lim="800000"/>
                          <a:headEnd/>
                          <a:tailEnd/>
                        </a:ln>
                      </wps:spPr>
                      <wps:txbx>
                        <w:txbxContent>
                          <w:p w14:paraId="15309A4B" w14:textId="35C4F028" w:rsidR="003B549A" w:rsidRPr="003C283C" w:rsidRDefault="003B549A">
                            <w:pPr>
                              <w:rPr>
                                <w:b/>
                                <w:bCs/>
                                <w:sz w:val="24"/>
                                <w:szCs w:val="28"/>
                              </w:rPr>
                            </w:pPr>
                            <w:r w:rsidRPr="003C283C">
                              <w:rPr>
                                <w:b/>
                                <w:bCs/>
                                <w:sz w:val="24"/>
                                <w:szCs w:val="28"/>
                              </w:rPr>
                              <w:t xml:space="preserve">Figure </w:t>
                            </w:r>
                            <w:r>
                              <w:rPr>
                                <w:b/>
                                <w:bCs/>
                                <w:sz w:val="24"/>
                                <w:szCs w:val="28"/>
                              </w:rPr>
                              <w:t>5</w:t>
                            </w:r>
                            <w:r w:rsidRPr="003C283C">
                              <w:rPr>
                                <w:b/>
                                <w:bCs/>
                                <w:sz w:val="24"/>
                                <w:szCs w:val="28"/>
                              </w:rPr>
                              <w:t>: Median Rental Unit Prices in Bayside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23F692" id="_x0000_t202" coordsize="21600,21600" o:spt="202" path="m,l,21600r21600,l21600,xe">
                <v:stroke joinstyle="miter"/>
                <v:path gradientshapeok="t" o:connecttype="rect"/>
              </v:shapetype>
              <v:shape id="Text Box 2" o:spid="_x0000_s1039" type="#_x0000_t202" style="position:absolute;margin-left:0;margin-top:-47.05pt;width:280pt;height:22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">
                <v:textbox>
                  <w:txbxContent>
                    <w:p w14:paraId="15309A4B" w14:textId="35C4F028" w:rsidR="003B549A" w:rsidRPr="003C283C" w:rsidRDefault="003B549A">
                      <w:pPr>
                        <w:rPr>
                          <w:b/>
                          <w:bCs/>
                          <w:sz w:val="24"/>
                          <w:szCs w:val="28"/>
                        </w:rPr>
                      </w:pPr>
                      <w:r w:rsidRPr="003C283C">
                        <w:rPr>
                          <w:b/>
                          <w:bCs/>
                          <w:sz w:val="24"/>
                          <w:szCs w:val="28"/>
                        </w:rPr>
                        <w:t xml:space="preserve">Figure </w:t>
                      </w:r>
                      <w:r>
                        <w:rPr>
                          <w:b/>
                          <w:bCs/>
                          <w:sz w:val="24"/>
                          <w:szCs w:val="28"/>
                        </w:rPr>
                        <w:t>5</w:t>
                      </w:r>
                      <w:r w:rsidRPr="003C283C">
                        <w:rPr>
                          <w:b/>
                          <w:bCs/>
                          <w:sz w:val="24"/>
                          <w:szCs w:val="28"/>
                        </w:rPr>
                        <w:t>: Median Rental Unit Prices in Bayside</w:t>
                      </w:r>
                    </w:p>
                  </w:txbxContent>
                </v:textbox>
                <w10:wrap anchorx="margin"/>
              </v:shape>
            </w:pict>
          </mc:Fallback>
        </mc:AlternateContent>
      </w:r>
      <w:r w:rsidR="008A41C8" w:rsidRPr="001D34DD">
        <w:rPr>
          <w:rFonts w:asciiTheme="minorHAnsi" w:hAnsiTheme="minorHAnsi" w:cstheme="minorHAnsi"/>
          <w:noProof/>
          <w:sz w:val="16"/>
          <w:szCs w:val="16"/>
        </w:rPr>
        <mc:AlternateContent>
          <mc:Choice Requires="wpg">
            <w:drawing>
              <wp:anchor distT="0" distB="0" distL="114300" distR="114300" simplePos="0" relativeHeight="251696128" behindDoc="0" locked="0" layoutInCell="1" allowOverlap="1" wp14:anchorId="4F4E0E1C" wp14:editId="38E90AC1">
                <wp:simplePos x="0" y="0"/>
                <wp:positionH relativeFrom="column">
                  <wp:posOffset>226208</wp:posOffset>
                </wp:positionH>
                <wp:positionV relativeFrom="paragraph">
                  <wp:posOffset>-771791</wp:posOffset>
                </wp:positionV>
                <wp:extent cx="8788400" cy="6514465"/>
                <wp:effectExtent l="0" t="0" r="12700" b="635"/>
                <wp:wrapNone/>
                <wp:docPr id="21" name="Group 21"/>
                <wp:cNvGraphicFramePr/>
                <a:graphic xmlns:a="http://schemas.openxmlformats.org/drawingml/2006/main">
                  <a:graphicData uri="http://schemas.microsoft.com/office/word/2010/wordprocessingGroup">
                    <wpg:wgp>
                      <wpg:cNvGrpSpPr/>
                      <wpg:grpSpPr>
                        <a:xfrm>
                          <a:off x="0" y="0"/>
                          <a:ext cx="8788400" cy="6514465"/>
                          <a:chOff x="0" y="0"/>
                          <a:chExt cx="8788400" cy="6514465"/>
                        </a:xfrm>
                      </wpg:grpSpPr>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828800" y="0"/>
                            <a:ext cx="5340350" cy="6514465"/>
                          </a:xfrm>
                          <a:prstGeom prst="rect">
                            <a:avLst/>
                          </a:prstGeom>
                        </pic:spPr>
                      </pic:pic>
                      <wpg:grpSp>
                        <wpg:cNvPr id="36" name="Group 36"/>
                        <wpg:cNvGrpSpPr/>
                        <wpg:grpSpPr>
                          <a:xfrm>
                            <a:off x="0" y="903768"/>
                            <a:ext cx="8788400" cy="5462152"/>
                            <a:chOff x="0" y="1886812"/>
                            <a:chExt cx="8788400" cy="4488588"/>
                          </a:xfrm>
                        </wpg:grpSpPr>
                        <wpg:grpSp>
                          <wpg:cNvPr id="37" name="Group 37"/>
                          <wpg:cNvGrpSpPr/>
                          <wpg:grpSpPr>
                            <a:xfrm>
                              <a:off x="0" y="1886812"/>
                              <a:ext cx="8788400" cy="4488588"/>
                              <a:chOff x="-25400" y="1886812"/>
                              <a:chExt cx="8788400" cy="4488588"/>
                            </a:xfrm>
                          </wpg:grpSpPr>
                          <wps:wsp>
                            <wps:cNvPr id="39" name="Text Box 39"/>
                            <wps:cNvSpPr txBox="1"/>
                            <wps:spPr>
                              <a:xfrm>
                                <a:off x="6477000" y="4902200"/>
                                <a:ext cx="2286000" cy="1473200"/>
                              </a:xfrm>
                              <a:prstGeom prst="rect">
                                <a:avLst/>
                              </a:prstGeom>
                              <a:solidFill>
                                <a:schemeClr val="lt1"/>
                              </a:solidFill>
                              <a:ln w="6350">
                                <a:solidFill>
                                  <a:prstClr val="black"/>
                                </a:solidFill>
                              </a:ln>
                            </wps:spPr>
                            <wps:txbx>
                              <w:txbxContent>
                                <w:p w14:paraId="0CDF1E52" w14:textId="77777777" w:rsidR="003B549A" w:rsidRPr="004A6929" w:rsidRDefault="003B549A" w:rsidP="00925014">
                                  <w:pPr>
                                    <w:rPr>
                                      <w:b/>
                                      <w:bCs/>
                                      <w:sz w:val="22"/>
                                      <w:szCs w:val="20"/>
                                    </w:rPr>
                                  </w:pPr>
                                  <w:r w:rsidRPr="004A6929">
                                    <w:rPr>
                                      <w:b/>
                                      <w:bCs/>
                                      <w:sz w:val="22"/>
                                      <w:szCs w:val="20"/>
                                    </w:rPr>
                                    <w:t>Black Rock</w:t>
                                  </w:r>
                                  <w:r>
                                    <w:rPr>
                                      <w:b/>
                                      <w:bCs/>
                                      <w:sz w:val="22"/>
                                      <w:szCs w:val="20"/>
                                    </w:rPr>
                                    <w:br/>
                                  </w:r>
                                  <w:r>
                                    <w:rPr>
                                      <w:sz w:val="22"/>
                                      <w:szCs w:val="20"/>
                                    </w:rPr>
                                    <w:t xml:space="preserve">2 Bedroom Unit $485/per week </w:t>
                                  </w:r>
                                  <w:r>
                                    <w:rPr>
                                      <w:sz w:val="22"/>
                                      <w:szCs w:val="20"/>
                                    </w:rPr>
                                    <w:br/>
                                    <w:t xml:space="preserve">3 Bedroom Unit $710/per week </w:t>
                                  </w:r>
                                </w:p>
                                <w:p w14:paraId="669AE955" w14:textId="77777777" w:rsidR="003B549A" w:rsidRPr="004A6929" w:rsidRDefault="003B549A" w:rsidP="00925014">
                                  <w:pPr>
                                    <w:rPr>
                                      <w:b/>
                                      <w:bCs/>
                                      <w:sz w:val="22"/>
                                      <w:szCs w:val="20"/>
                                    </w:rPr>
                                  </w:pPr>
                                  <w:r w:rsidRPr="004A6929">
                                    <w:rPr>
                                      <w:b/>
                                      <w:bCs/>
                                      <w:sz w:val="22"/>
                                      <w:szCs w:val="20"/>
                                    </w:rPr>
                                    <w:t xml:space="preserve">Beaumaris </w:t>
                                  </w:r>
                                  <w:r>
                                    <w:rPr>
                                      <w:b/>
                                      <w:bCs/>
                                      <w:sz w:val="22"/>
                                      <w:szCs w:val="20"/>
                                    </w:rPr>
                                    <w:br/>
                                  </w:r>
                                  <w:r>
                                    <w:rPr>
                                      <w:sz w:val="22"/>
                                      <w:szCs w:val="20"/>
                                    </w:rPr>
                                    <w:t xml:space="preserve">1 Bedroom Unit $330/per week </w:t>
                                  </w:r>
                                  <w:r>
                                    <w:rPr>
                                      <w:sz w:val="22"/>
                                      <w:szCs w:val="20"/>
                                    </w:rPr>
                                    <w:br/>
                                    <w:t xml:space="preserve">2 Bedroom Unit $490/per week </w:t>
                                  </w:r>
                                  <w:r>
                                    <w:rPr>
                                      <w:sz w:val="22"/>
                                      <w:szCs w:val="20"/>
                                    </w:rPr>
                                    <w:br/>
                                    <w:t xml:space="preserve">3 Bedroom Unit $778/per week </w:t>
                                  </w:r>
                                </w:p>
                                <w:p w14:paraId="5FF64EE6" w14:textId="77777777" w:rsidR="003B549A" w:rsidRDefault="003B549A" w:rsidP="00925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a:spLocks noChangeArrowheads="1"/>
                            </wps:cNvSpPr>
                            <wps:spPr bwMode="auto">
                              <a:xfrm>
                                <a:off x="-25400" y="1981200"/>
                                <a:ext cx="2247900" cy="3162300"/>
                              </a:xfrm>
                              <a:prstGeom prst="rect">
                                <a:avLst/>
                              </a:prstGeom>
                              <a:solidFill>
                                <a:srgbClr val="FFFFFF"/>
                              </a:solidFill>
                              <a:ln w="9525">
                                <a:solidFill>
                                  <a:srgbClr val="000000"/>
                                </a:solidFill>
                                <a:miter lim="800000"/>
                                <a:headEnd/>
                                <a:tailEnd/>
                              </a:ln>
                            </wps:spPr>
                            <wps:txbx>
                              <w:txbxContent>
                                <w:p w14:paraId="073DB269" w14:textId="77777777" w:rsidR="003B549A" w:rsidRPr="004A6929" w:rsidRDefault="003B549A" w:rsidP="00925014">
                                  <w:pPr>
                                    <w:rPr>
                                      <w:b/>
                                      <w:bCs/>
                                      <w:sz w:val="22"/>
                                      <w:szCs w:val="20"/>
                                    </w:rPr>
                                  </w:pPr>
                                  <w:r w:rsidRPr="004A6929">
                                    <w:rPr>
                                      <w:b/>
                                      <w:bCs/>
                                      <w:sz w:val="22"/>
                                      <w:szCs w:val="20"/>
                                    </w:rPr>
                                    <w:t>Brighton</w:t>
                                  </w:r>
                                  <w:r w:rsidRPr="004A6929">
                                    <w:rPr>
                                      <w:b/>
                                      <w:bCs/>
                                      <w:sz w:val="22"/>
                                      <w:szCs w:val="20"/>
                                    </w:rPr>
                                    <w:br/>
                                  </w:r>
                                  <w:r w:rsidRPr="00502379">
                                    <w:rPr>
                                      <w:sz w:val="22"/>
                                      <w:szCs w:val="20"/>
                                    </w:rPr>
                                    <w:t>1 Bedroom Unit $400/per week</w:t>
                                  </w:r>
                                  <w:r>
                                    <w:rPr>
                                      <w:sz w:val="22"/>
                                      <w:szCs w:val="20"/>
                                    </w:rPr>
                                    <w:br/>
                                    <w:t>2 Bedroom Unit $525/per week</w:t>
                                  </w:r>
                                  <w:r>
                                    <w:rPr>
                                      <w:sz w:val="22"/>
                                      <w:szCs w:val="20"/>
                                    </w:rPr>
                                    <w:br/>
                                    <w:t xml:space="preserve">3 Bedroom Unit $800/per week </w:t>
                                  </w:r>
                                </w:p>
                                <w:p w14:paraId="64F22C5A" w14:textId="77777777" w:rsidR="003B549A" w:rsidRPr="00502379" w:rsidRDefault="003B549A" w:rsidP="00925014">
                                  <w:pPr>
                                    <w:rPr>
                                      <w:sz w:val="22"/>
                                      <w:szCs w:val="20"/>
                                    </w:rPr>
                                  </w:pPr>
                                  <w:r w:rsidRPr="004A6929">
                                    <w:rPr>
                                      <w:b/>
                                      <w:bCs/>
                                      <w:sz w:val="22"/>
                                      <w:szCs w:val="20"/>
                                    </w:rPr>
                                    <w:t>Brighton East</w:t>
                                  </w:r>
                                  <w:r>
                                    <w:rPr>
                                      <w:b/>
                                      <w:bCs/>
                                      <w:sz w:val="22"/>
                                      <w:szCs w:val="20"/>
                                    </w:rPr>
                                    <w:br/>
                                  </w:r>
                                  <w:r>
                                    <w:rPr>
                                      <w:sz w:val="22"/>
                                      <w:szCs w:val="20"/>
                                    </w:rPr>
                                    <w:t>2 Bedroom Unit $463/per week</w:t>
                                  </w:r>
                                  <w:r>
                                    <w:rPr>
                                      <w:sz w:val="22"/>
                                      <w:szCs w:val="20"/>
                                    </w:rPr>
                                    <w:br/>
                                    <w:t xml:space="preserve">3 Bedroom Unit $665/per week </w:t>
                                  </w:r>
                                </w:p>
                                <w:p w14:paraId="399C5A1A" w14:textId="77777777" w:rsidR="003B549A" w:rsidRPr="004A6929" w:rsidRDefault="003B549A" w:rsidP="00925014">
                                  <w:pPr>
                                    <w:rPr>
                                      <w:b/>
                                      <w:bCs/>
                                      <w:sz w:val="22"/>
                                      <w:szCs w:val="20"/>
                                    </w:rPr>
                                  </w:pPr>
                                  <w:r w:rsidRPr="004A6929">
                                    <w:rPr>
                                      <w:b/>
                                      <w:bCs/>
                                      <w:sz w:val="22"/>
                                      <w:szCs w:val="20"/>
                                    </w:rPr>
                                    <w:t>Hampton</w:t>
                                  </w:r>
                                  <w:r w:rsidRPr="004A6929">
                                    <w:rPr>
                                      <w:b/>
                                      <w:bCs/>
                                      <w:sz w:val="22"/>
                                      <w:szCs w:val="20"/>
                                    </w:rPr>
                                    <w:br/>
                                  </w:r>
                                  <w:r>
                                    <w:rPr>
                                      <w:sz w:val="22"/>
                                      <w:szCs w:val="20"/>
                                    </w:rPr>
                                    <w:t>1 Bedroom Unit $390/per week</w:t>
                                  </w:r>
                                  <w:r>
                                    <w:rPr>
                                      <w:sz w:val="22"/>
                                      <w:szCs w:val="20"/>
                                    </w:rPr>
                                    <w:br/>
                                    <w:t xml:space="preserve">2 Bedroom Unit $494/per week </w:t>
                                  </w:r>
                                  <w:r>
                                    <w:rPr>
                                      <w:sz w:val="22"/>
                                      <w:szCs w:val="20"/>
                                    </w:rPr>
                                    <w:br/>
                                    <w:t xml:space="preserve">3 Bedroom Unit $820/per week </w:t>
                                  </w:r>
                                </w:p>
                                <w:p w14:paraId="3E397661" w14:textId="77777777" w:rsidR="003B549A" w:rsidRPr="004A6929" w:rsidRDefault="003B549A" w:rsidP="00925014">
                                  <w:pPr>
                                    <w:rPr>
                                      <w:b/>
                                      <w:bCs/>
                                      <w:sz w:val="22"/>
                                      <w:szCs w:val="20"/>
                                    </w:rPr>
                                  </w:pPr>
                                  <w:r w:rsidRPr="004A6929">
                                    <w:rPr>
                                      <w:b/>
                                      <w:bCs/>
                                      <w:sz w:val="22"/>
                                      <w:szCs w:val="20"/>
                                    </w:rPr>
                                    <w:t>Sandringham</w:t>
                                  </w:r>
                                  <w:r>
                                    <w:rPr>
                                      <w:b/>
                                      <w:bCs/>
                                      <w:sz w:val="22"/>
                                      <w:szCs w:val="20"/>
                                    </w:rPr>
                                    <w:br/>
                                  </w:r>
                                  <w:r>
                                    <w:rPr>
                                      <w:sz w:val="22"/>
                                      <w:szCs w:val="20"/>
                                    </w:rPr>
                                    <w:t xml:space="preserve">1 Bedroom Unit $355/per week </w:t>
                                  </w:r>
                                  <w:r>
                                    <w:rPr>
                                      <w:sz w:val="22"/>
                                      <w:szCs w:val="20"/>
                                    </w:rPr>
                                    <w:br/>
                                    <w:t>2 Bedroom Unit $485/per week</w:t>
                                  </w:r>
                                  <w:r>
                                    <w:rPr>
                                      <w:sz w:val="22"/>
                                      <w:szCs w:val="20"/>
                                    </w:rPr>
                                    <w:br/>
                                    <w:t>3 Bedroom Unit $743/per week</w:t>
                                  </w:r>
                                </w:p>
                                <w:p w14:paraId="3D7F4666" w14:textId="77777777" w:rsidR="003B549A" w:rsidRPr="004A6929" w:rsidRDefault="003B549A" w:rsidP="00925014">
                                  <w:pPr>
                                    <w:rPr>
                                      <w:b/>
                                      <w:bCs/>
                                      <w:sz w:val="22"/>
                                      <w:szCs w:val="20"/>
                                    </w:rPr>
                                  </w:pPr>
                                </w:p>
                              </w:txbxContent>
                            </wps:txbx>
                            <wps:bodyPr rot="0" vert="horz" wrap="square" lIns="91440" tIns="45720" rIns="91440" bIns="45720" anchor="t" anchorCtr="0">
                              <a:noAutofit/>
                            </wps:bodyPr>
                          </wps:wsp>
                          <wps:wsp>
                            <wps:cNvPr id="41" name="Text Box 41"/>
                            <wps:cNvSpPr txBox="1"/>
                            <wps:spPr>
                              <a:xfrm>
                                <a:off x="6527505" y="1886812"/>
                                <a:ext cx="2222500" cy="2298700"/>
                              </a:xfrm>
                              <a:prstGeom prst="rect">
                                <a:avLst/>
                              </a:prstGeom>
                              <a:solidFill>
                                <a:schemeClr val="lt1"/>
                              </a:solidFill>
                              <a:ln w="6350">
                                <a:solidFill>
                                  <a:prstClr val="black"/>
                                </a:solidFill>
                              </a:ln>
                            </wps:spPr>
                            <wps:txbx>
                              <w:txbxContent>
                                <w:p w14:paraId="56BC84C1" w14:textId="77777777" w:rsidR="003B549A" w:rsidRPr="004A6929" w:rsidRDefault="003B549A" w:rsidP="00925014">
                                  <w:pPr>
                                    <w:rPr>
                                      <w:b/>
                                      <w:bCs/>
                                      <w:sz w:val="22"/>
                                      <w:szCs w:val="20"/>
                                    </w:rPr>
                                  </w:pPr>
                                  <w:r w:rsidRPr="004A6929">
                                    <w:rPr>
                                      <w:b/>
                                      <w:bCs/>
                                      <w:sz w:val="22"/>
                                      <w:szCs w:val="20"/>
                                    </w:rPr>
                                    <w:t>Hampton East</w:t>
                                  </w:r>
                                  <w:r>
                                    <w:rPr>
                                      <w:b/>
                                      <w:bCs/>
                                      <w:sz w:val="22"/>
                                      <w:szCs w:val="20"/>
                                    </w:rPr>
                                    <w:br/>
                                  </w:r>
                                  <w:r>
                                    <w:rPr>
                                      <w:sz w:val="22"/>
                                      <w:szCs w:val="20"/>
                                    </w:rPr>
                                    <w:t xml:space="preserve">2 Bedroom Unit $445/per week </w:t>
                                  </w:r>
                                  <w:r>
                                    <w:rPr>
                                      <w:sz w:val="22"/>
                                      <w:szCs w:val="20"/>
                                    </w:rPr>
                                    <w:br/>
                                    <w:t xml:space="preserve">3 Bedroom Unit $600/per week </w:t>
                                  </w:r>
                                </w:p>
                                <w:p w14:paraId="193DC7D1" w14:textId="77777777" w:rsidR="003B549A" w:rsidRPr="004A6929" w:rsidRDefault="003B549A" w:rsidP="00925014">
                                  <w:pPr>
                                    <w:rPr>
                                      <w:b/>
                                      <w:bCs/>
                                      <w:sz w:val="22"/>
                                      <w:szCs w:val="20"/>
                                    </w:rPr>
                                  </w:pPr>
                                  <w:r w:rsidRPr="004A6929">
                                    <w:rPr>
                                      <w:b/>
                                      <w:bCs/>
                                      <w:sz w:val="22"/>
                                      <w:szCs w:val="20"/>
                                    </w:rPr>
                                    <w:t>Highett</w:t>
                                  </w:r>
                                  <w:r>
                                    <w:rPr>
                                      <w:b/>
                                      <w:bCs/>
                                      <w:sz w:val="22"/>
                                      <w:szCs w:val="20"/>
                                    </w:rPr>
                                    <w:br/>
                                  </w:r>
                                  <w:r>
                                    <w:rPr>
                                      <w:sz w:val="22"/>
                                      <w:szCs w:val="20"/>
                                    </w:rPr>
                                    <w:t xml:space="preserve">1 Bedroom Unit $370/per week </w:t>
                                  </w:r>
                                  <w:r>
                                    <w:rPr>
                                      <w:sz w:val="22"/>
                                      <w:szCs w:val="20"/>
                                    </w:rPr>
                                    <w:br/>
                                    <w:t xml:space="preserve">2 Bedroom Unit $430/per week </w:t>
                                  </w:r>
                                  <w:r>
                                    <w:rPr>
                                      <w:sz w:val="22"/>
                                      <w:szCs w:val="20"/>
                                    </w:rPr>
                                    <w:br/>
                                    <w:t>3 Bedroom Unit $600/per week</w:t>
                                  </w:r>
                                </w:p>
                                <w:p w14:paraId="72275F62" w14:textId="77777777" w:rsidR="003B549A" w:rsidRPr="004A6929" w:rsidRDefault="003B549A" w:rsidP="00925014">
                                  <w:pPr>
                                    <w:rPr>
                                      <w:b/>
                                      <w:bCs/>
                                      <w:sz w:val="22"/>
                                      <w:szCs w:val="20"/>
                                    </w:rPr>
                                  </w:pPr>
                                  <w:r w:rsidRPr="004A6929">
                                    <w:rPr>
                                      <w:b/>
                                      <w:bCs/>
                                      <w:sz w:val="22"/>
                                      <w:szCs w:val="20"/>
                                    </w:rPr>
                                    <w:t>Cheltenham</w:t>
                                  </w:r>
                                  <w:r>
                                    <w:rPr>
                                      <w:b/>
                                      <w:bCs/>
                                      <w:sz w:val="22"/>
                                      <w:szCs w:val="20"/>
                                    </w:rPr>
                                    <w:br/>
                                  </w:r>
                                  <w:r>
                                    <w:rPr>
                                      <w:sz w:val="22"/>
                                      <w:szCs w:val="20"/>
                                    </w:rPr>
                                    <w:t xml:space="preserve">1 Bedroom Unit $343/per week </w:t>
                                  </w:r>
                                  <w:r>
                                    <w:rPr>
                                      <w:sz w:val="22"/>
                                      <w:szCs w:val="20"/>
                                    </w:rPr>
                                    <w:br/>
                                    <w:t xml:space="preserve">2 Bedroom Unit $410/per week </w:t>
                                  </w:r>
                                  <w:r>
                                    <w:rPr>
                                      <w:sz w:val="22"/>
                                      <w:szCs w:val="20"/>
                                    </w:rPr>
                                    <w:br/>
                                    <w:t>3 Bedroom Unit $550/per week</w:t>
                                  </w:r>
                                </w:p>
                                <w:p w14:paraId="6B833739" w14:textId="77777777" w:rsidR="003B549A" w:rsidRDefault="003B549A" w:rsidP="00925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 name="Straight Arrow Connector 42"/>
                          <wps:cNvCnPr/>
                          <wps:spPr>
                            <a:xfrm>
                              <a:off x="2257754" y="2336581"/>
                              <a:ext cx="1378581" cy="235391"/>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V="1">
                              <a:off x="2273519" y="2944958"/>
                              <a:ext cx="2149625" cy="1"/>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V="1">
                              <a:off x="2257754" y="3905158"/>
                              <a:ext cx="2080329" cy="850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V="1">
                              <a:off x="2257754" y="4534253"/>
                              <a:ext cx="2367408" cy="169564"/>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a:off x="5167423" y="2035348"/>
                              <a:ext cx="1403498" cy="166867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H="1">
                              <a:off x="5465135" y="2708052"/>
                              <a:ext cx="1087770" cy="147724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H="1">
                              <a:off x="6039294" y="3363437"/>
                              <a:ext cx="513611" cy="137123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a:off x="5007935" y="5051534"/>
                              <a:ext cx="1513297" cy="30403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a:off x="5624623" y="5562600"/>
                              <a:ext cx="881281" cy="334692"/>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F4E0E1C" id="Group 21" o:spid="_x0000_s1040" style="position:absolute;margin-left:17.8pt;margin-top:-60.75pt;width:692pt;height:512.95pt;z-index:251696128" coordsize="87884,6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41" type="#_x0000_t75" style="position:absolute;left:18288;width:53403;height:6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">
                  <v:imagedata r:id="rId13" o:title=""/>
                </v:shape>
                <v:group id="Group 36" o:spid="_x0000_s1042" style="position:absolute;top:9037;width:87884;height:54622" coordorigin=",18868" coordsize="87884,4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43" style="position:absolute;top:18868;width:87884;height:44886" coordorigin="-254,18868" coordsize="87884,4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9" o:spid="_x0000_s1044" type="#_x0000_t202" style="position:absolute;left:64770;top:49022;width:22860;height:1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0CDF1E52" w14:textId="77777777" w:rsidR="003B549A" w:rsidRPr="004A6929" w:rsidRDefault="003B549A" w:rsidP="00925014">
                            <w:pPr>
                              <w:rPr>
                                <w:b/>
                                <w:bCs/>
                                <w:sz w:val="22"/>
                                <w:szCs w:val="20"/>
                              </w:rPr>
                            </w:pPr>
                            <w:r w:rsidRPr="004A6929">
                              <w:rPr>
                                <w:b/>
                                <w:bCs/>
                                <w:sz w:val="22"/>
                                <w:szCs w:val="20"/>
                              </w:rPr>
                              <w:t>Black Rock</w:t>
                            </w:r>
                            <w:r>
                              <w:rPr>
                                <w:b/>
                                <w:bCs/>
                                <w:sz w:val="22"/>
                                <w:szCs w:val="20"/>
                              </w:rPr>
                              <w:br/>
                            </w:r>
                            <w:r>
                              <w:rPr>
                                <w:sz w:val="22"/>
                                <w:szCs w:val="20"/>
                              </w:rPr>
                              <w:t xml:space="preserve">2 Bedroom Unit $485/per week </w:t>
                            </w:r>
                            <w:r>
                              <w:rPr>
                                <w:sz w:val="22"/>
                                <w:szCs w:val="20"/>
                              </w:rPr>
                              <w:br/>
                              <w:t xml:space="preserve">3 Bedroom Unit $710/per week </w:t>
                            </w:r>
                          </w:p>
                          <w:p w14:paraId="669AE955" w14:textId="77777777" w:rsidR="003B549A" w:rsidRPr="004A6929" w:rsidRDefault="003B549A" w:rsidP="00925014">
                            <w:pPr>
                              <w:rPr>
                                <w:b/>
                                <w:bCs/>
                                <w:sz w:val="22"/>
                                <w:szCs w:val="20"/>
                              </w:rPr>
                            </w:pPr>
                            <w:r w:rsidRPr="004A6929">
                              <w:rPr>
                                <w:b/>
                                <w:bCs/>
                                <w:sz w:val="22"/>
                                <w:szCs w:val="20"/>
                              </w:rPr>
                              <w:t xml:space="preserve">Beaumaris </w:t>
                            </w:r>
                            <w:r>
                              <w:rPr>
                                <w:b/>
                                <w:bCs/>
                                <w:sz w:val="22"/>
                                <w:szCs w:val="20"/>
                              </w:rPr>
                              <w:br/>
                            </w:r>
                            <w:r>
                              <w:rPr>
                                <w:sz w:val="22"/>
                                <w:szCs w:val="20"/>
                              </w:rPr>
                              <w:t xml:space="preserve">1 Bedroom Unit $330/per week </w:t>
                            </w:r>
                            <w:r>
                              <w:rPr>
                                <w:sz w:val="22"/>
                                <w:szCs w:val="20"/>
                              </w:rPr>
                              <w:br/>
                              <w:t xml:space="preserve">2 Bedroom Unit $490/per week </w:t>
                            </w:r>
                            <w:r>
                              <w:rPr>
                                <w:sz w:val="22"/>
                                <w:szCs w:val="20"/>
                              </w:rPr>
                              <w:br/>
                              <w:t xml:space="preserve">3 Bedroom Unit $778/per week </w:t>
                            </w:r>
                          </w:p>
                          <w:p w14:paraId="5FF64EE6" w14:textId="77777777" w:rsidR="003B549A" w:rsidRDefault="003B549A" w:rsidP="00925014"/>
                        </w:txbxContent>
                      </v:textbox>
                    </v:shape>
                    <v:shape id="Text Box 40" o:spid="_x0000_s1045" type="#_x0000_t202" style="position:absolute;left:-254;top:19812;width:22479;height:3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073DB269" w14:textId="77777777" w:rsidR="003B549A" w:rsidRPr="004A6929" w:rsidRDefault="003B549A" w:rsidP="00925014">
                            <w:pPr>
                              <w:rPr>
                                <w:b/>
                                <w:bCs/>
                                <w:sz w:val="22"/>
                                <w:szCs w:val="20"/>
                              </w:rPr>
                            </w:pPr>
                            <w:r w:rsidRPr="004A6929">
                              <w:rPr>
                                <w:b/>
                                <w:bCs/>
                                <w:sz w:val="22"/>
                                <w:szCs w:val="20"/>
                              </w:rPr>
                              <w:t>Brighton</w:t>
                            </w:r>
                            <w:r w:rsidRPr="004A6929">
                              <w:rPr>
                                <w:b/>
                                <w:bCs/>
                                <w:sz w:val="22"/>
                                <w:szCs w:val="20"/>
                              </w:rPr>
                              <w:br/>
                            </w:r>
                            <w:r w:rsidRPr="00502379">
                              <w:rPr>
                                <w:sz w:val="22"/>
                                <w:szCs w:val="20"/>
                              </w:rPr>
                              <w:t>1 Bedroom Unit $400/per week</w:t>
                            </w:r>
                            <w:r>
                              <w:rPr>
                                <w:sz w:val="22"/>
                                <w:szCs w:val="20"/>
                              </w:rPr>
                              <w:br/>
                              <w:t>2 Bedroom Unit $525/per week</w:t>
                            </w:r>
                            <w:r>
                              <w:rPr>
                                <w:sz w:val="22"/>
                                <w:szCs w:val="20"/>
                              </w:rPr>
                              <w:br/>
                              <w:t xml:space="preserve">3 Bedroom Unit $800/per week </w:t>
                            </w:r>
                          </w:p>
                          <w:p w14:paraId="64F22C5A" w14:textId="77777777" w:rsidR="003B549A" w:rsidRPr="00502379" w:rsidRDefault="003B549A" w:rsidP="00925014">
                            <w:pPr>
                              <w:rPr>
                                <w:sz w:val="22"/>
                                <w:szCs w:val="20"/>
                              </w:rPr>
                            </w:pPr>
                            <w:r w:rsidRPr="004A6929">
                              <w:rPr>
                                <w:b/>
                                <w:bCs/>
                                <w:sz w:val="22"/>
                                <w:szCs w:val="20"/>
                              </w:rPr>
                              <w:t>Brighton East</w:t>
                            </w:r>
                            <w:r>
                              <w:rPr>
                                <w:b/>
                                <w:bCs/>
                                <w:sz w:val="22"/>
                                <w:szCs w:val="20"/>
                              </w:rPr>
                              <w:br/>
                            </w:r>
                            <w:r>
                              <w:rPr>
                                <w:sz w:val="22"/>
                                <w:szCs w:val="20"/>
                              </w:rPr>
                              <w:t>2 Bedroom Unit $463/per week</w:t>
                            </w:r>
                            <w:r>
                              <w:rPr>
                                <w:sz w:val="22"/>
                                <w:szCs w:val="20"/>
                              </w:rPr>
                              <w:br/>
                              <w:t xml:space="preserve">3 Bedroom Unit $665/per week </w:t>
                            </w:r>
                          </w:p>
                          <w:p w14:paraId="399C5A1A" w14:textId="77777777" w:rsidR="003B549A" w:rsidRPr="004A6929" w:rsidRDefault="003B549A" w:rsidP="00925014">
                            <w:pPr>
                              <w:rPr>
                                <w:b/>
                                <w:bCs/>
                                <w:sz w:val="22"/>
                                <w:szCs w:val="20"/>
                              </w:rPr>
                            </w:pPr>
                            <w:r w:rsidRPr="004A6929">
                              <w:rPr>
                                <w:b/>
                                <w:bCs/>
                                <w:sz w:val="22"/>
                                <w:szCs w:val="20"/>
                              </w:rPr>
                              <w:t>Hampton</w:t>
                            </w:r>
                            <w:r w:rsidRPr="004A6929">
                              <w:rPr>
                                <w:b/>
                                <w:bCs/>
                                <w:sz w:val="22"/>
                                <w:szCs w:val="20"/>
                              </w:rPr>
                              <w:br/>
                            </w:r>
                            <w:r>
                              <w:rPr>
                                <w:sz w:val="22"/>
                                <w:szCs w:val="20"/>
                              </w:rPr>
                              <w:t>1 Bedroom Unit $390/per week</w:t>
                            </w:r>
                            <w:r>
                              <w:rPr>
                                <w:sz w:val="22"/>
                                <w:szCs w:val="20"/>
                              </w:rPr>
                              <w:br/>
                              <w:t xml:space="preserve">2 Bedroom Unit $494/per week </w:t>
                            </w:r>
                            <w:r>
                              <w:rPr>
                                <w:sz w:val="22"/>
                                <w:szCs w:val="20"/>
                              </w:rPr>
                              <w:br/>
                              <w:t xml:space="preserve">3 Bedroom Unit $820/per week </w:t>
                            </w:r>
                          </w:p>
                          <w:p w14:paraId="3E397661" w14:textId="77777777" w:rsidR="003B549A" w:rsidRPr="004A6929" w:rsidRDefault="003B549A" w:rsidP="00925014">
                            <w:pPr>
                              <w:rPr>
                                <w:b/>
                                <w:bCs/>
                                <w:sz w:val="22"/>
                                <w:szCs w:val="20"/>
                              </w:rPr>
                            </w:pPr>
                            <w:r w:rsidRPr="004A6929">
                              <w:rPr>
                                <w:b/>
                                <w:bCs/>
                                <w:sz w:val="22"/>
                                <w:szCs w:val="20"/>
                              </w:rPr>
                              <w:t>Sandringham</w:t>
                            </w:r>
                            <w:r>
                              <w:rPr>
                                <w:b/>
                                <w:bCs/>
                                <w:sz w:val="22"/>
                                <w:szCs w:val="20"/>
                              </w:rPr>
                              <w:br/>
                            </w:r>
                            <w:r>
                              <w:rPr>
                                <w:sz w:val="22"/>
                                <w:szCs w:val="20"/>
                              </w:rPr>
                              <w:t xml:space="preserve">1 Bedroom Unit $355/per week </w:t>
                            </w:r>
                            <w:r>
                              <w:rPr>
                                <w:sz w:val="22"/>
                                <w:szCs w:val="20"/>
                              </w:rPr>
                              <w:br/>
                              <w:t>2 Bedroom Unit $485/per week</w:t>
                            </w:r>
                            <w:r>
                              <w:rPr>
                                <w:sz w:val="22"/>
                                <w:szCs w:val="20"/>
                              </w:rPr>
                              <w:br/>
                              <w:t>3 Bedroom Unit $743/per week</w:t>
                            </w:r>
                          </w:p>
                          <w:p w14:paraId="3D7F4666" w14:textId="77777777" w:rsidR="003B549A" w:rsidRPr="004A6929" w:rsidRDefault="003B549A" w:rsidP="00925014">
                            <w:pPr>
                              <w:rPr>
                                <w:b/>
                                <w:bCs/>
                                <w:sz w:val="22"/>
                                <w:szCs w:val="20"/>
                              </w:rPr>
                            </w:pPr>
                          </w:p>
                        </w:txbxContent>
                      </v:textbox>
                    </v:shape>
                    <v:shape id="Text Box 41" o:spid="_x0000_s1046" type="#_x0000_t202" style="position:absolute;left:65275;top:18868;width:22225;height:2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56BC84C1" w14:textId="77777777" w:rsidR="003B549A" w:rsidRPr="004A6929" w:rsidRDefault="003B549A" w:rsidP="00925014">
                            <w:pPr>
                              <w:rPr>
                                <w:b/>
                                <w:bCs/>
                                <w:sz w:val="22"/>
                                <w:szCs w:val="20"/>
                              </w:rPr>
                            </w:pPr>
                            <w:r w:rsidRPr="004A6929">
                              <w:rPr>
                                <w:b/>
                                <w:bCs/>
                                <w:sz w:val="22"/>
                                <w:szCs w:val="20"/>
                              </w:rPr>
                              <w:t>Hampton East</w:t>
                            </w:r>
                            <w:r>
                              <w:rPr>
                                <w:b/>
                                <w:bCs/>
                                <w:sz w:val="22"/>
                                <w:szCs w:val="20"/>
                              </w:rPr>
                              <w:br/>
                            </w:r>
                            <w:r>
                              <w:rPr>
                                <w:sz w:val="22"/>
                                <w:szCs w:val="20"/>
                              </w:rPr>
                              <w:t xml:space="preserve">2 Bedroom Unit $445/per week </w:t>
                            </w:r>
                            <w:r>
                              <w:rPr>
                                <w:sz w:val="22"/>
                                <w:szCs w:val="20"/>
                              </w:rPr>
                              <w:br/>
                              <w:t xml:space="preserve">3 Bedroom Unit $600/per week </w:t>
                            </w:r>
                          </w:p>
                          <w:p w14:paraId="193DC7D1" w14:textId="77777777" w:rsidR="003B549A" w:rsidRPr="004A6929" w:rsidRDefault="003B549A" w:rsidP="00925014">
                            <w:pPr>
                              <w:rPr>
                                <w:b/>
                                <w:bCs/>
                                <w:sz w:val="22"/>
                                <w:szCs w:val="20"/>
                              </w:rPr>
                            </w:pPr>
                            <w:r w:rsidRPr="004A6929">
                              <w:rPr>
                                <w:b/>
                                <w:bCs/>
                                <w:sz w:val="22"/>
                                <w:szCs w:val="20"/>
                              </w:rPr>
                              <w:t>Highett</w:t>
                            </w:r>
                            <w:r>
                              <w:rPr>
                                <w:b/>
                                <w:bCs/>
                                <w:sz w:val="22"/>
                                <w:szCs w:val="20"/>
                              </w:rPr>
                              <w:br/>
                            </w:r>
                            <w:r>
                              <w:rPr>
                                <w:sz w:val="22"/>
                                <w:szCs w:val="20"/>
                              </w:rPr>
                              <w:t xml:space="preserve">1 Bedroom Unit $370/per week </w:t>
                            </w:r>
                            <w:r>
                              <w:rPr>
                                <w:sz w:val="22"/>
                                <w:szCs w:val="20"/>
                              </w:rPr>
                              <w:br/>
                              <w:t xml:space="preserve">2 Bedroom Unit $430/per week </w:t>
                            </w:r>
                            <w:r>
                              <w:rPr>
                                <w:sz w:val="22"/>
                                <w:szCs w:val="20"/>
                              </w:rPr>
                              <w:br/>
                              <w:t>3 Bedroom Unit $600/per week</w:t>
                            </w:r>
                          </w:p>
                          <w:p w14:paraId="72275F62" w14:textId="77777777" w:rsidR="003B549A" w:rsidRPr="004A6929" w:rsidRDefault="003B549A" w:rsidP="00925014">
                            <w:pPr>
                              <w:rPr>
                                <w:b/>
                                <w:bCs/>
                                <w:sz w:val="22"/>
                                <w:szCs w:val="20"/>
                              </w:rPr>
                            </w:pPr>
                            <w:r w:rsidRPr="004A6929">
                              <w:rPr>
                                <w:b/>
                                <w:bCs/>
                                <w:sz w:val="22"/>
                                <w:szCs w:val="20"/>
                              </w:rPr>
                              <w:t>Cheltenham</w:t>
                            </w:r>
                            <w:r>
                              <w:rPr>
                                <w:b/>
                                <w:bCs/>
                                <w:sz w:val="22"/>
                                <w:szCs w:val="20"/>
                              </w:rPr>
                              <w:br/>
                            </w:r>
                            <w:r>
                              <w:rPr>
                                <w:sz w:val="22"/>
                                <w:szCs w:val="20"/>
                              </w:rPr>
                              <w:t xml:space="preserve">1 Bedroom Unit $343/per week </w:t>
                            </w:r>
                            <w:r>
                              <w:rPr>
                                <w:sz w:val="22"/>
                                <w:szCs w:val="20"/>
                              </w:rPr>
                              <w:br/>
                              <w:t xml:space="preserve">2 Bedroom Unit $410/per week </w:t>
                            </w:r>
                            <w:r>
                              <w:rPr>
                                <w:sz w:val="22"/>
                                <w:szCs w:val="20"/>
                              </w:rPr>
                              <w:br/>
                              <w:t>3 Bedroom Unit $550/per week</w:t>
                            </w:r>
                          </w:p>
                          <w:p w14:paraId="6B833739" w14:textId="77777777" w:rsidR="003B549A" w:rsidRDefault="003B549A" w:rsidP="00925014"/>
                        </w:txbxContent>
                      </v:textbox>
                    </v:shape>
                  </v:group>
                  <v:shapetype id="_x0000_t32" coordsize="21600,21600" o:spt="32" o:oned="t" path="m,l21600,21600e" filled="f">
                    <v:path arrowok="t" fillok="f" o:connecttype="none"/>
                    <o:lock v:ext="edit" shapetype="t"/>
                  </v:shapetype>
                  <v:shape id="Straight Arrow Connector 42" o:spid="_x0000_s1047" type="#_x0000_t32" style="position:absolute;left:22577;top:23365;width:13786;height:2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" strokecolor="#4472c4 [3204]" strokeweight="6pt">
                    <v:stroke endarrow="block" joinstyle="miter"/>
                  </v:shape>
                  <v:shape id="Straight Arrow Connector 43" o:spid="_x0000_s1048" type="#_x0000_t32" style="position:absolute;left:22735;top:29449;width:2149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" strokecolor="#4472c4 [3204]" strokeweight="6pt">
                    <v:stroke endarrow="block" joinstyle="miter"/>
                  </v:shape>
                  <v:shape id="Straight Arrow Connector 44" o:spid="_x0000_s1049" type="#_x0000_t32" style="position:absolute;left:22577;top:39051;width:20803;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" strokecolor="#4472c4 [3204]" strokeweight="6pt">
                    <v:stroke endarrow="block" joinstyle="miter"/>
                  </v:shape>
                  <v:shape id="Straight Arrow Connector 45" o:spid="_x0000_s1050" type="#_x0000_t32" style="position:absolute;left:22577;top:45342;width:23674;height:16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" strokecolor="#4472c4 [3204]" strokeweight="6pt">
                    <v:stroke endarrow="block" joinstyle="miter"/>
                  </v:shape>
                  <v:shape id="Straight Arrow Connector 46" o:spid="_x0000_s1051" type="#_x0000_t32" style="position:absolute;left:51674;top:20353;width:14035;height:166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" strokecolor="#4472c4 [3204]" strokeweight="6pt">
                    <v:stroke endarrow="block" joinstyle="miter"/>
                  </v:shape>
                  <v:shape id="Straight Arrow Connector 47" o:spid="_x0000_s1052" type="#_x0000_t32" style="position:absolute;left:54651;top:27080;width:10878;height:147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" strokecolor="#4472c4 [3204]" strokeweight="6pt">
                    <v:stroke endarrow="block" joinstyle="miter"/>
                  </v:shape>
                  <v:shape id="Straight Arrow Connector 48" o:spid="_x0000_s1053" type="#_x0000_t32" style="position:absolute;left:60392;top:33634;width:5137;height:137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" strokecolor="#4472c4 [3204]" strokeweight="6pt">
                    <v:stroke endarrow="block" joinstyle="miter"/>
                  </v:shape>
                  <v:shape id="Straight Arrow Connector 49" o:spid="_x0000_s1054" type="#_x0000_t32" style="position:absolute;left:50079;top:50515;width:15133;height:3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" strokecolor="#4472c4 [3204]" strokeweight="6pt">
                    <v:stroke endarrow="block" joinstyle="miter"/>
                  </v:shape>
                  <v:shape id="Straight Arrow Connector 50" o:spid="_x0000_s1055" type="#_x0000_t32" style="position:absolute;left:56246;top:55626;width:8813;height:3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" strokecolor="#4472c4 [3204]" strokeweight="6pt">
                    <v:stroke endarrow="block" joinstyle="miter"/>
                  </v:shape>
                </v:group>
              </v:group>
            </w:pict>
          </mc:Fallback>
        </mc:AlternateContent>
      </w:r>
    </w:p>
    <w:p w14:paraId="63E0A621" w14:textId="642EEDF0" w:rsidR="00925014" w:rsidRPr="001D34DD" w:rsidRDefault="00925014" w:rsidP="00027EE6">
      <w:pPr>
        <w:rPr>
          <w:rFonts w:asciiTheme="minorHAnsi" w:hAnsiTheme="minorHAnsi" w:cstheme="minorHAnsi"/>
        </w:rPr>
      </w:pPr>
    </w:p>
    <w:p w14:paraId="02A592A1" w14:textId="4F5628ED" w:rsidR="00925014" w:rsidRPr="001D34DD" w:rsidRDefault="00925014" w:rsidP="00027EE6">
      <w:pPr>
        <w:rPr>
          <w:rFonts w:asciiTheme="minorHAnsi" w:hAnsiTheme="minorHAnsi" w:cstheme="minorHAnsi"/>
        </w:rPr>
      </w:pPr>
    </w:p>
    <w:p w14:paraId="444B084D" w14:textId="592C8AA6" w:rsidR="00925014" w:rsidRPr="001D34DD" w:rsidRDefault="00925014" w:rsidP="00027EE6">
      <w:pPr>
        <w:rPr>
          <w:rFonts w:asciiTheme="minorHAnsi" w:hAnsiTheme="minorHAnsi" w:cstheme="minorHAnsi"/>
        </w:rPr>
      </w:pPr>
    </w:p>
    <w:p w14:paraId="78CCDCB0" w14:textId="00B0E0B4" w:rsidR="00925014" w:rsidRPr="001D34DD" w:rsidRDefault="00925014" w:rsidP="00027EE6">
      <w:pPr>
        <w:rPr>
          <w:rFonts w:asciiTheme="minorHAnsi" w:hAnsiTheme="minorHAnsi" w:cstheme="minorHAnsi"/>
        </w:rPr>
      </w:pPr>
    </w:p>
    <w:p w14:paraId="1CA8FD95" w14:textId="1F5550DC" w:rsidR="00925014" w:rsidRPr="001D34DD" w:rsidRDefault="00925014" w:rsidP="00027EE6">
      <w:pPr>
        <w:rPr>
          <w:rFonts w:asciiTheme="minorHAnsi" w:hAnsiTheme="minorHAnsi" w:cstheme="minorHAnsi"/>
        </w:rPr>
      </w:pPr>
    </w:p>
    <w:p w14:paraId="270BDD7E" w14:textId="29E00B8A" w:rsidR="00925014" w:rsidRPr="001D34DD" w:rsidRDefault="00925014" w:rsidP="00027EE6">
      <w:pPr>
        <w:rPr>
          <w:rFonts w:asciiTheme="minorHAnsi" w:hAnsiTheme="minorHAnsi" w:cstheme="minorHAnsi"/>
        </w:rPr>
      </w:pPr>
    </w:p>
    <w:p w14:paraId="13276A0D" w14:textId="32E9AFCF" w:rsidR="00925014" w:rsidRPr="001D34DD" w:rsidRDefault="00925014" w:rsidP="00027EE6">
      <w:pPr>
        <w:rPr>
          <w:rFonts w:asciiTheme="minorHAnsi" w:hAnsiTheme="minorHAnsi" w:cstheme="minorHAnsi"/>
        </w:rPr>
      </w:pPr>
    </w:p>
    <w:p w14:paraId="4A0A5F15" w14:textId="46E8E119" w:rsidR="00925014" w:rsidRPr="001D34DD" w:rsidRDefault="00925014" w:rsidP="00027EE6">
      <w:pPr>
        <w:rPr>
          <w:rFonts w:asciiTheme="minorHAnsi" w:hAnsiTheme="minorHAnsi" w:cstheme="minorHAnsi"/>
        </w:rPr>
      </w:pPr>
    </w:p>
    <w:p w14:paraId="6F105E29" w14:textId="35294C2E" w:rsidR="00925014" w:rsidRPr="001D34DD" w:rsidRDefault="00925014" w:rsidP="00027EE6">
      <w:pPr>
        <w:rPr>
          <w:rFonts w:asciiTheme="minorHAnsi" w:hAnsiTheme="minorHAnsi" w:cstheme="minorHAnsi"/>
        </w:rPr>
      </w:pPr>
    </w:p>
    <w:p w14:paraId="06C52175" w14:textId="653D8FB0" w:rsidR="00925014" w:rsidRPr="001D34DD" w:rsidRDefault="00925014" w:rsidP="00027EE6">
      <w:pPr>
        <w:rPr>
          <w:rFonts w:asciiTheme="minorHAnsi" w:hAnsiTheme="minorHAnsi" w:cstheme="minorHAnsi"/>
        </w:rPr>
      </w:pPr>
    </w:p>
    <w:p w14:paraId="05BE3339" w14:textId="4481F231" w:rsidR="00925014" w:rsidRPr="001D34DD" w:rsidRDefault="00925014" w:rsidP="00027EE6">
      <w:pPr>
        <w:rPr>
          <w:rFonts w:asciiTheme="minorHAnsi" w:hAnsiTheme="minorHAnsi" w:cstheme="minorHAnsi"/>
        </w:rPr>
      </w:pPr>
    </w:p>
    <w:p w14:paraId="48350DC7" w14:textId="558F754C" w:rsidR="00925014" w:rsidRPr="001D34DD" w:rsidRDefault="00925014" w:rsidP="00027EE6">
      <w:pPr>
        <w:rPr>
          <w:rFonts w:asciiTheme="minorHAnsi" w:hAnsiTheme="minorHAnsi" w:cstheme="minorHAnsi"/>
        </w:rPr>
      </w:pPr>
    </w:p>
    <w:p w14:paraId="7B93D141" w14:textId="047BCA00" w:rsidR="00925014" w:rsidRPr="001D34DD" w:rsidRDefault="00925014" w:rsidP="00027EE6">
      <w:pPr>
        <w:rPr>
          <w:rFonts w:asciiTheme="minorHAnsi" w:hAnsiTheme="minorHAnsi" w:cstheme="minorHAnsi"/>
        </w:rPr>
      </w:pPr>
    </w:p>
    <w:p w14:paraId="1C010F09" w14:textId="4664F473" w:rsidR="00925014" w:rsidRPr="001D34DD" w:rsidRDefault="00925014" w:rsidP="00027EE6">
      <w:pPr>
        <w:rPr>
          <w:rFonts w:asciiTheme="minorHAnsi" w:hAnsiTheme="minorHAnsi" w:cstheme="minorHAnsi"/>
        </w:rPr>
      </w:pPr>
    </w:p>
    <w:p w14:paraId="2A02C8C1" w14:textId="7961F7B5" w:rsidR="00925014" w:rsidRPr="001D34DD" w:rsidRDefault="00925014" w:rsidP="00027EE6">
      <w:pPr>
        <w:rPr>
          <w:rFonts w:asciiTheme="minorHAnsi" w:hAnsiTheme="minorHAnsi" w:cstheme="minorHAnsi"/>
        </w:rPr>
      </w:pPr>
    </w:p>
    <w:p w14:paraId="3E68CFDE" w14:textId="06ADEB16" w:rsidR="00925014" w:rsidRPr="001D34DD" w:rsidRDefault="00925014" w:rsidP="00027EE6">
      <w:pPr>
        <w:rPr>
          <w:rFonts w:asciiTheme="minorHAnsi" w:hAnsiTheme="minorHAnsi" w:cstheme="minorHAnsi"/>
        </w:rPr>
      </w:pPr>
    </w:p>
    <w:p w14:paraId="59204FEE" w14:textId="0F299A3F" w:rsidR="00925014" w:rsidRPr="001D34DD" w:rsidRDefault="00925014" w:rsidP="00027EE6">
      <w:pPr>
        <w:rPr>
          <w:rFonts w:asciiTheme="minorHAnsi" w:hAnsiTheme="minorHAnsi" w:cstheme="minorHAnsi"/>
        </w:rPr>
      </w:pPr>
    </w:p>
    <w:p w14:paraId="0821585B" w14:textId="77777777" w:rsidR="00925014" w:rsidRPr="001D34DD" w:rsidRDefault="00925014" w:rsidP="00027EE6">
      <w:pPr>
        <w:rPr>
          <w:rFonts w:asciiTheme="minorHAnsi" w:hAnsiTheme="minorHAnsi" w:cstheme="minorHAnsi"/>
        </w:rPr>
        <w:sectPr w:rsidR="00925014" w:rsidRPr="001D34DD" w:rsidSect="00925014">
          <w:pgSz w:w="16838" w:h="11906" w:orient="landscape"/>
          <w:pgMar w:top="1701" w:right="1701" w:bottom="1134" w:left="1134" w:header="709" w:footer="709" w:gutter="0"/>
          <w:cols w:space="708"/>
          <w:docGrid w:linePitch="360"/>
        </w:sectPr>
      </w:pPr>
    </w:p>
    <w:p w14:paraId="39A398B6" w14:textId="77777777" w:rsidR="00D74C9D" w:rsidRPr="001D34DD" w:rsidRDefault="00D74C9D" w:rsidP="00D74C9D">
      <w:pPr>
        <w:pStyle w:val="Heading1"/>
        <w:rPr>
          <w:rFonts w:asciiTheme="minorHAnsi" w:hAnsiTheme="minorHAnsi" w:cstheme="minorHAnsi"/>
        </w:rPr>
      </w:pPr>
      <w:bookmarkStart w:id="10" w:name="_Toc66865995"/>
      <w:r w:rsidRPr="001D34DD">
        <w:rPr>
          <w:rFonts w:asciiTheme="minorHAnsi" w:hAnsiTheme="minorHAnsi" w:cstheme="minorHAnsi"/>
        </w:rPr>
        <w:lastRenderedPageBreak/>
        <w:t>Cost of inaction</w:t>
      </w:r>
      <w:bookmarkEnd w:id="10"/>
    </w:p>
    <w:p w14:paraId="365EBDB6" w14:textId="4A4F83D3" w:rsidR="00537D02" w:rsidRPr="00537D02" w:rsidRDefault="00537D02" w:rsidP="00537D02">
      <w:pPr>
        <w:rPr>
          <w:rFonts w:asciiTheme="minorHAnsi" w:hAnsiTheme="minorHAnsi" w:cstheme="minorHAnsi"/>
        </w:rPr>
      </w:pPr>
      <w:bookmarkStart w:id="11" w:name="_Hlk53559316"/>
      <w:r w:rsidRPr="00537D02">
        <w:rPr>
          <w:rFonts w:asciiTheme="minorHAnsi" w:hAnsiTheme="minorHAnsi" w:cstheme="minorHAnsi"/>
        </w:rPr>
        <w:t>Very low, low and moderate</w:t>
      </w:r>
      <w:r w:rsidR="00C92A77">
        <w:rPr>
          <w:rFonts w:asciiTheme="minorHAnsi" w:hAnsiTheme="minorHAnsi" w:cstheme="minorHAnsi"/>
        </w:rPr>
        <w:t>-</w:t>
      </w:r>
      <w:r w:rsidRPr="00537D02">
        <w:rPr>
          <w:rFonts w:asciiTheme="minorHAnsi" w:hAnsiTheme="minorHAnsi" w:cstheme="minorHAnsi"/>
        </w:rPr>
        <w:t xml:space="preserve">income employees are most commonly within the ‘key worker’ population and provide essential services within the community. They make fundamental contributions to the economic and social life of the municipality and when opportunities for these households to live and work within Bayside are diminished, so too is the local economy. </w:t>
      </w:r>
    </w:p>
    <w:p w14:paraId="6BA0C80E" w14:textId="77777777" w:rsidR="00537D02" w:rsidRPr="00537D02" w:rsidRDefault="00537D02" w:rsidP="00537D02">
      <w:pPr>
        <w:rPr>
          <w:rFonts w:asciiTheme="minorHAnsi" w:hAnsiTheme="minorHAnsi" w:cstheme="minorHAnsi"/>
        </w:rPr>
      </w:pPr>
      <w:r w:rsidRPr="00537D02">
        <w:rPr>
          <w:rFonts w:asciiTheme="minorHAnsi" w:hAnsiTheme="minorHAnsi" w:cstheme="minorHAnsi"/>
        </w:rPr>
        <w:t>A lack of affordable housing also means a greater risk of experiencing vulnerability for current and future residents of Bayside. When households find themselves in financial stress, finding affordable options that do not require an excessive commute to work or to visit loved ones are vital. For those who need in-home care, or greater support services due to their ill-health, age, disability, or otherwise, this option is even more paramount.</w:t>
      </w:r>
    </w:p>
    <w:p w14:paraId="1227B23B" w14:textId="77777777" w:rsidR="00537D02" w:rsidRPr="00537D02" w:rsidRDefault="00537D02" w:rsidP="00537D02">
      <w:pPr>
        <w:rPr>
          <w:rFonts w:asciiTheme="minorHAnsi" w:hAnsiTheme="minorHAnsi" w:cstheme="minorHAnsi"/>
          <w:i/>
          <w:iCs/>
          <w:szCs w:val="18"/>
        </w:rPr>
      </w:pPr>
      <w:r w:rsidRPr="00537D02">
        <w:rPr>
          <w:rFonts w:asciiTheme="minorHAnsi" w:hAnsiTheme="minorHAnsi" w:cstheme="minorHAnsi"/>
          <w:szCs w:val="18"/>
        </w:rPr>
        <w:t>The Productivity Commission found that appropriate housing</w:t>
      </w:r>
      <w:r w:rsidRPr="00537D02">
        <w:rPr>
          <w:rFonts w:asciiTheme="minorHAnsi" w:hAnsiTheme="minorHAnsi" w:cstheme="minorHAnsi"/>
          <w:i/>
          <w:iCs/>
          <w:szCs w:val="18"/>
        </w:rPr>
        <w:t xml:space="preserve"> ‘is an important contributor to preventing poor mental health and promoting recovery for people with mental health illness.</w:t>
      </w:r>
      <w:r w:rsidRPr="00537D02">
        <w:rPr>
          <w:rStyle w:val="FootnoteReference"/>
          <w:rFonts w:asciiTheme="minorHAnsi" w:hAnsiTheme="minorHAnsi" w:cstheme="minorHAnsi"/>
          <w:szCs w:val="18"/>
        </w:rPr>
        <w:footnoteReference w:id="28"/>
      </w:r>
    </w:p>
    <w:p w14:paraId="17ED3FB4" w14:textId="14A4798E" w:rsidR="00537D02" w:rsidRPr="00537D02" w:rsidRDefault="00537D02" w:rsidP="00537D02">
      <w:pPr>
        <w:rPr>
          <w:rFonts w:asciiTheme="minorHAnsi" w:hAnsiTheme="minorHAnsi" w:cstheme="minorHAnsi"/>
        </w:rPr>
      </w:pPr>
      <w:r w:rsidRPr="00537D02">
        <w:rPr>
          <w:rFonts w:asciiTheme="minorHAnsi" w:hAnsiTheme="minorHAnsi" w:cstheme="minorHAnsi"/>
          <w:szCs w:val="18"/>
        </w:rPr>
        <w:t>Without intervention, the shortage of affordable housing will only increase, strengthening the divide within the community between those that can afford to live in Bayside and those that are forced to leave the area to find more affordable accommodation</w:t>
      </w:r>
      <w:r>
        <w:rPr>
          <w:rFonts w:asciiTheme="minorHAnsi" w:hAnsiTheme="minorHAnsi" w:cstheme="minorHAnsi"/>
          <w:szCs w:val="18"/>
        </w:rPr>
        <w:t xml:space="preserve"> or face greater housing uncertainty</w:t>
      </w:r>
      <w:r w:rsidRPr="00537D02">
        <w:rPr>
          <w:rFonts w:asciiTheme="minorHAnsi" w:hAnsiTheme="minorHAnsi" w:cstheme="minorHAnsi"/>
          <w:szCs w:val="18"/>
        </w:rPr>
        <w:t xml:space="preserve">. </w:t>
      </w:r>
    </w:p>
    <w:p w14:paraId="542660CC" w14:textId="0E35BC81" w:rsidR="00D74C9D" w:rsidRPr="001D34DD" w:rsidRDefault="00D74C9D" w:rsidP="00D74C9D">
      <w:p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A</w:t>
      </w:r>
      <w:r w:rsidR="008A41C8" w:rsidRPr="001D34DD">
        <w:rPr>
          <w:rFonts w:asciiTheme="minorHAnsi" w:hAnsiTheme="minorHAnsi" w:cstheme="minorHAnsi"/>
          <w:szCs w:val="20"/>
        </w:rPr>
        <w:t>n Issues Paper</w:t>
      </w:r>
      <w:r w:rsidRPr="001D34DD">
        <w:rPr>
          <w:rFonts w:asciiTheme="minorHAnsi" w:hAnsiTheme="minorHAnsi" w:cstheme="minorHAnsi"/>
          <w:szCs w:val="20"/>
        </w:rPr>
        <w:t xml:space="preserve"> </w:t>
      </w:r>
      <w:r w:rsidR="008A41C8" w:rsidRPr="001D34DD">
        <w:rPr>
          <w:rFonts w:asciiTheme="minorHAnsi" w:hAnsiTheme="minorHAnsi" w:cstheme="minorHAnsi"/>
          <w:szCs w:val="20"/>
        </w:rPr>
        <w:t>published</w:t>
      </w:r>
      <w:r w:rsidRPr="001D34DD">
        <w:rPr>
          <w:rFonts w:asciiTheme="minorHAnsi" w:hAnsiTheme="minorHAnsi" w:cstheme="minorHAnsi"/>
          <w:szCs w:val="20"/>
        </w:rPr>
        <w:t xml:space="preserve"> by</w:t>
      </w:r>
      <w:r w:rsidR="008A41C8" w:rsidRPr="001D34DD">
        <w:rPr>
          <w:rFonts w:asciiTheme="minorHAnsi" w:hAnsiTheme="minorHAnsi" w:cstheme="minorHAnsi"/>
          <w:szCs w:val="20"/>
        </w:rPr>
        <w:t xml:space="preserve"> the University of Melbourne</w:t>
      </w:r>
      <w:r w:rsidR="00827BF6" w:rsidRPr="001D34DD">
        <w:rPr>
          <w:rFonts w:asciiTheme="minorHAnsi" w:hAnsiTheme="minorHAnsi" w:cstheme="minorHAnsi"/>
          <w:szCs w:val="20"/>
        </w:rPr>
        <w:t xml:space="preserve"> </w:t>
      </w:r>
      <w:r w:rsidRPr="001D34DD">
        <w:rPr>
          <w:rFonts w:asciiTheme="minorHAnsi" w:hAnsiTheme="minorHAnsi" w:cstheme="minorHAnsi"/>
          <w:szCs w:val="20"/>
        </w:rPr>
        <w:t>has found it’s cheaper to provide last resort housing to homeless people than to leave them sleeping rough</w:t>
      </w:r>
      <w:r w:rsidR="004043CF" w:rsidRPr="001D34DD">
        <w:rPr>
          <w:rFonts w:asciiTheme="minorHAnsi" w:hAnsiTheme="minorHAnsi" w:cstheme="minorHAnsi"/>
          <w:szCs w:val="20"/>
        </w:rPr>
        <w:t>:</w:t>
      </w:r>
    </w:p>
    <w:p w14:paraId="5F5C546A" w14:textId="77777777" w:rsidR="00D74C9D" w:rsidRPr="001D34DD" w:rsidRDefault="00D74C9D" w:rsidP="00D74C9D">
      <w:pPr>
        <w:autoSpaceDE w:val="0"/>
        <w:autoSpaceDN w:val="0"/>
        <w:adjustRightInd w:val="0"/>
        <w:spacing w:after="0" w:line="240" w:lineRule="auto"/>
        <w:rPr>
          <w:rFonts w:asciiTheme="minorHAnsi" w:hAnsiTheme="minorHAnsi" w:cstheme="minorHAnsi"/>
          <w:szCs w:val="20"/>
        </w:rPr>
      </w:pPr>
    </w:p>
    <w:p w14:paraId="741F4C55" w14:textId="6699AF06" w:rsidR="00D74C9D" w:rsidRPr="001D34DD" w:rsidRDefault="00D74C9D" w:rsidP="00C87828">
      <w:pPr>
        <w:pStyle w:val="ListParagraph"/>
        <w:numPr>
          <w:ilvl w:val="0"/>
          <w:numId w:val="6"/>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75</w:t>
      </w:r>
      <w:r w:rsidR="00747085" w:rsidRPr="001D34DD">
        <w:rPr>
          <w:rFonts w:asciiTheme="minorHAnsi" w:hAnsiTheme="minorHAnsi" w:cstheme="minorHAnsi"/>
          <w:szCs w:val="20"/>
        </w:rPr>
        <w:t>%</w:t>
      </w:r>
      <w:r w:rsidRPr="001D34DD">
        <w:rPr>
          <w:rFonts w:asciiTheme="minorHAnsi" w:hAnsiTheme="minorHAnsi" w:cstheme="minorHAnsi"/>
          <w:szCs w:val="20"/>
        </w:rPr>
        <w:t xml:space="preserve"> of </w:t>
      </w:r>
      <w:r w:rsidR="00E47DA8">
        <w:rPr>
          <w:rFonts w:asciiTheme="minorHAnsi" w:hAnsiTheme="minorHAnsi" w:cstheme="minorHAnsi"/>
          <w:szCs w:val="20"/>
        </w:rPr>
        <w:t xml:space="preserve">the </w:t>
      </w:r>
      <w:r w:rsidRPr="001D34DD">
        <w:rPr>
          <w:rFonts w:asciiTheme="minorHAnsi" w:hAnsiTheme="minorHAnsi" w:cstheme="minorHAnsi"/>
          <w:szCs w:val="20"/>
        </w:rPr>
        <w:t>economic benefits of providing emergency accommodation would flow back to the community.</w:t>
      </w:r>
    </w:p>
    <w:p w14:paraId="6FC0534F" w14:textId="77777777" w:rsidR="00D74C9D" w:rsidRPr="001D34DD" w:rsidRDefault="00D74C9D" w:rsidP="00C87828">
      <w:pPr>
        <w:pStyle w:val="ListParagraph"/>
        <w:numPr>
          <w:ilvl w:val="0"/>
          <w:numId w:val="6"/>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 xml:space="preserve">For every $1 invested in last-resort beds to address the homelessness crisis, $2.70 worth of benefits are generated for the community over 20 years. </w:t>
      </w:r>
    </w:p>
    <w:p w14:paraId="4048F669" w14:textId="77777777" w:rsidR="00D74C9D" w:rsidRPr="001D34DD" w:rsidRDefault="00D74C9D" w:rsidP="00D74C9D">
      <w:pPr>
        <w:autoSpaceDE w:val="0"/>
        <w:autoSpaceDN w:val="0"/>
        <w:adjustRightInd w:val="0"/>
        <w:spacing w:after="0" w:line="240" w:lineRule="auto"/>
        <w:rPr>
          <w:rFonts w:asciiTheme="minorHAnsi" w:hAnsiTheme="minorHAnsi" w:cstheme="minorHAnsi"/>
          <w:szCs w:val="20"/>
        </w:rPr>
      </w:pPr>
    </w:p>
    <w:p w14:paraId="057C0A37" w14:textId="66736468" w:rsidR="00205D1B" w:rsidRPr="001D34DD" w:rsidRDefault="00D74C9D" w:rsidP="00205D1B">
      <w:p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 xml:space="preserve">The </w:t>
      </w:r>
      <w:r w:rsidR="00267F11" w:rsidRPr="001D34DD">
        <w:rPr>
          <w:rFonts w:asciiTheme="minorHAnsi" w:hAnsiTheme="minorHAnsi" w:cstheme="minorHAnsi"/>
          <w:szCs w:val="20"/>
        </w:rPr>
        <w:t xml:space="preserve">Issues Paper </w:t>
      </w:r>
      <w:r w:rsidRPr="001D34DD">
        <w:rPr>
          <w:rFonts w:asciiTheme="minorHAnsi" w:hAnsiTheme="minorHAnsi" w:cstheme="minorHAnsi"/>
          <w:szCs w:val="20"/>
        </w:rPr>
        <w:t>found governments and society benefit more than they spend by providing last resort housing to people that are homeless. This is through the reduced healthcare costs, reduced crime, and helping people get back into employment or education.</w:t>
      </w:r>
      <w:r w:rsidR="005F56BF" w:rsidRPr="001D34DD">
        <w:rPr>
          <w:rStyle w:val="FootnoteReference"/>
          <w:rFonts w:asciiTheme="minorHAnsi" w:hAnsiTheme="minorHAnsi" w:cstheme="minorHAnsi"/>
          <w:szCs w:val="20"/>
        </w:rPr>
        <w:footnoteReference w:id="29"/>
      </w:r>
      <w:r w:rsidRPr="001D34DD">
        <w:rPr>
          <w:rFonts w:asciiTheme="minorHAnsi" w:hAnsiTheme="minorHAnsi" w:cstheme="minorHAnsi"/>
          <w:szCs w:val="20"/>
        </w:rPr>
        <w:t xml:space="preserve"> </w:t>
      </w:r>
    </w:p>
    <w:p w14:paraId="1B214B18" w14:textId="77777777" w:rsidR="00205D1B" w:rsidRPr="001D34DD" w:rsidRDefault="00205D1B" w:rsidP="00205D1B">
      <w:pPr>
        <w:autoSpaceDE w:val="0"/>
        <w:autoSpaceDN w:val="0"/>
        <w:adjustRightInd w:val="0"/>
        <w:spacing w:after="0" w:line="240" w:lineRule="auto"/>
        <w:rPr>
          <w:rFonts w:asciiTheme="minorHAnsi" w:hAnsiTheme="minorHAnsi" w:cstheme="minorHAnsi"/>
          <w:szCs w:val="20"/>
        </w:rPr>
      </w:pPr>
    </w:p>
    <w:p w14:paraId="249AD960" w14:textId="3A706D85" w:rsidR="000B58DB" w:rsidRPr="001D34DD" w:rsidRDefault="00267F11" w:rsidP="00205D1B">
      <w:p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To support this, f</w:t>
      </w:r>
      <w:r w:rsidR="000B58DB" w:rsidRPr="001D34DD">
        <w:rPr>
          <w:rFonts w:asciiTheme="minorHAnsi" w:hAnsiTheme="minorHAnsi" w:cstheme="minorHAnsi"/>
          <w:szCs w:val="20"/>
        </w:rPr>
        <w:t>urther evidence on the wider social and economic returns of investing in social and affordable housing has found significant total public sector savings as a result of stable housing provision</w:t>
      </w:r>
      <w:r w:rsidR="00E47DA8">
        <w:rPr>
          <w:rFonts w:asciiTheme="minorHAnsi" w:hAnsiTheme="minorHAnsi" w:cstheme="minorHAnsi"/>
          <w:szCs w:val="20"/>
        </w:rPr>
        <w:t>s</w:t>
      </w:r>
      <w:r w:rsidR="000B58DB" w:rsidRPr="001D34DD">
        <w:rPr>
          <w:rFonts w:asciiTheme="minorHAnsi" w:hAnsiTheme="minorHAnsi" w:cstheme="minorHAnsi"/>
          <w:szCs w:val="20"/>
        </w:rPr>
        <w:t xml:space="preserve"> for people who are homeless:</w:t>
      </w:r>
    </w:p>
    <w:p w14:paraId="36CBA898" w14:textId="77777777" w:rsidR="000B58DB" w:rsidRPr="001D34DD" w:rsidRDefault="000B58DB" w:rsidP="000B58DB">
      <w:pPr>
        <w:autoSpaceDE w:val="0"/>
        <w:autoSpaceDN w:val="0"/>
        <w:adjustRightInd w:val="0"/>
        <w:spacing w:after="0" w:line="240" w:lineRule="auto"/>
        <w:rPr>
          <w:rFonts w:asciiTheme="minorHAnsi" w:hAnsiTheme="minorHAnsi" w:cstheme="minorHAnsi"/>
          <w:szCs w:val="20"/>
        </w:rPr>
      </w:pPr>
    </w:p>
    <w:p w14:paraId="5E183099" w14:textId="6FA49FC7" w:rsidR="000B58DB" w:rsidRPr="001D34DD" w:rsidRDefault="000B58DB" w:rsidP="000B58DB">
      <w:pPr>
        <w:pStyle w:val="ListParagraph"/>
        <w:numPr>
          <w:ilvl w:val="0"/>
          <w:numId w:val="3"/>
        </w:numPr>
        <w:ind w:left="709"/>
        <w:rPr>
          <w:rFonts w:asciiTheme="minorHAnsi" w:hAnsiTheme="minorHAnsi" w:cstheme="minorHAnsi"/>
        </w:rPr>
      </w:pPr>
      <w:r w:rsidRPr="001D34DD">
        <w:rPr>
          <w:rFonts w:asciiTheme="minorHAnsi" w:hAnsiTheme="minorHAnsi" w:cstheme="minorHAnsi"/>
        </w:rPr>
        <w:t xml:space="preserve">Parsell (2016) estimated that over a </w:t>
      </w:r>
      <w:r w:rsidR="00267F11" w:rsidRPr="001D34DD">
        <w:rPr>
          <w:rFonts w:asciiTheme="minorHAnsi" w:hAnsiTheme="minorHAnsi" w:cstheme="minorHAnsi"/>
        </w:rPr>
        <w:t>12-month</w:t>
      </w:r>
      <w:r w:rsidRPr="001D34DD">
        <w:rPr>
          <w:rFonts w:asciiTheme="minorHAnsi" w:hAnsiTheme="minorHAnsi" w:cstheme="minorHAnsi"/>
        </w:rPr>
        <w:t xml:space="preserve"> period, the reduction in health, criminal justice and housing services of providing housing amounted to some $13,100 per person;</w:t>
      </w:r>
    </w:p>
    <w:p w14:paraId="610D4FFF" w14:textId="4475E6C8" w:rsidR="000B58DB" w:rsidRPr="001D34DD" w:rsidRDefault="000B58DB" w:rsidP="000B58DB">
      <w:pPr>
        <w:pStyle w:val="ListParagraph"/>
        <w:numPr>
          <w:ilvl w:val="0"/>
          <w:numId w:val="3"/>
        </w:numPr>
        <w:ind w:left="709"/>
        <w:rPr>
          <w:rFonts w:asciiTheme="minorHAnsi" w:hAnsiTheme="minorHAnsi" w:cstheme="minorHAnsi"/>
        </w:rPr>
      </w:pPr>
      <w:r w:rsidRPr="001D34DD">
        <w:rPr>
          <w:rFonts w:asciiTheme="minorHAnsi" w:hAnsiTheme="minorHAnsi" w:cstheme="minorHAnsi"/>
        </w:rPr>
        <w:t xml:space="preserve">Thorpe (2019) based on PwC work identified a per person saving when moving a person from ‘extremely high disadvantage’ to ‘very high </w:t>
      </w:r>
      <w:r w:rsidR="00905951" w:rsidRPr="001D34DD">
        <w:rPr>
          <w:rFonts w:asciiTheme="minorHAnsi" w:hAnsiTheme="minorHAnsi" w:cstheme="minorHAnsi"/>
        </w:rPr>
        <w:t>disadvantage</w:t>
      </w:r>
      <w:r w:rsidRPr="001D34DD">
        <w:rPr>
          <w:rFonts w:asciiTheme="minorHAnsi" w:hAnsiTheme="minorHAnsi" w:cstheme="minorHAnsi"/>
        </w:rPr>
        <w:t xml:space="preserve">’, and from moving an individual from ‘very high </w:t>
      </w:r>
      <w:r w:rsidR="00905951" w:rsidRPr="001D34DD">
        <w:rPr>
          <w:rFonts w:asciiTheme="minorHAnsi" w:hAnsiTheme="minorHAnsi" w:cstheme="minorHAnsi"/>
        </w:rPr>
        <w:t>disadvantage</w:t>
      </w:r>
      <w:r w:rsidRPr="001D34DD">
        <w:rPr>
          <w:rFonts w:asciiTheme="minorHAnsi" w:hAnsiTheme="minorHAnsi" w:cstheme="minorHAnsi"/>
        </w:rPr>
        <w:t xml:space="preserve">’ to ‘high </w:t>
      </w:r>
      <w:r w:rsidR="00905951" w:rsidRPr="001D34DD">
        <w:rPr>
          <w:rFonts w:asciiTheme="minorHAnsi" w:hAnsiTheme="minorHAnsi" w:cstheme="minorHAnsi"/>
        </w:rPr>
        <w:t>disadvantage</w:t>
      </w:r>
      <w:r w:rsidRPr="001D34DD">
        <w:rPr>
          <w:rFonts w:asciiTheme="minorHAnsi" w:hAnsiTheme="minorHAnsi" w:cstheme="minorHAnsi"/>
        </w:rPr>
        <w:t>’ is $11,800 and $2,300 per annum.</w:t>
      </w:r>
    </w:p>
    <w:p w14:paraId="3D461C0B" w14:textId="5277FB7D" w:rsidR="00205D1B" w:rsidRPr="001D34DD" w:rsidRDefault="00205D1B" w:rsidP="000B58DB">
      <w:pPr>
        <w:rPr>
          <w:rFonts w:asciiTheme="minorHAnsi" w:hAnsiTheme="minorHAnsi" w:cstheme="minorHAnsi"/>
        </w:rPr>
      </w:pPr>
      <w:r w:rsidRPr="001D34DD">
        <w:rPr>
          <w:rFonts w:asciiTheme="minorHAnsi" w:hAnsiTheme="minorHAnsi" w:cstheme="minorHAnsi"/>
        </w:rPr>
        <w:lastRenderedPageBreak/>
        <w:t xml:space="preserve">The value of social and affordable housing is felt in more ways than just an investment. It </w:t>
      </w:r>
      <w:r w:rsidR="00A54490">
        <w:rPr>
          <w:rFonts w:asciiTheme="minorHAnsi" w:hAnsiTheme="minorHAnsi" w:cstheme="minorHAnsi"/>
        </w:rPr>
        <w:t>has been</w:t>
      </w:r>
      <w:r w:rsidRPr="001D34DD">
        <w:rPr>
          <w:rFonts w:asciiTheme="minorHAnsi" w:hAnsiTheme="minorHAnsi" w:cstheme="minorHAnsi"/>
        </w:rPr>
        <w:t xml:space="preserve"> determined that appropriate housing ‘</w:t>
      </w:r>
      <w:r w:rsidRPr="001D34DD">
        <w:rPr>
          <w:rFonts w:asciiTheme="minorHAnsi" w:hAnsiTheme="minorHAnsi" w:cstheme="minorHAnsi"/>
          <w:i/>
          <w:iCs/>
        </w:rPr>
        <w:t>is an important contributor to preventing poor mental health and promoting recovery for people with mental health illness</w:t>
      </w:r>
      <w:r w:rsidR="00747085" w:rsidRPr="001D34DD">
        <w:rPr>
          <w:rFonts w:asciiTheme="minorHAnsi" w:hAnsiTheme="minorHAnsi" w:cstheme="minorHAnsi"/>
        </w:rPr>
        <w:t>’</w:t>
      </w:r>
      <w:r w:rsidRPr="001D34DD">
        <w:rPr>
          <w:rFonts w:asciiTheme="minorHAnsi" w:hAnsiTheme="minorHAnsi" w:cstheme="minorHAnsi"/>
        </w:rPr>
        <w:t>.</w:t>
      </w:r>
      <w:r w:rsidRPr="001D34DD">
        <w:rPr>
          <w:rStyle w:val="FootnoteReference"/>
          <w:rFonts w:asciiTheme="minorHAnsi" w:hAnsiTheme="minorHAnsi" w:cstheme="minorHAnsi"/>
        </w:rPr>
        <w:footnoteReference w:id="30"/>
      </w:r>
    </w:p>
    <w:p w14:paraId="6D0E545F" w14:textId="253F14C0" w:rsidR="000B58DB" w:rsidRPr="001D34DD" w:rsidRDefault="000B58DB" w:rsidP="000B58DB">
      <w:pPr>
        <w:rPr>
          <w:rFonts w:asciiTheme="minorHAnsi" w:hAnsiTheme="minorHAnsi" w:cstheme="minorHAnsi"/>
        </w:rPr>
      </w:pPr>
      <w:r w:rsidRPr="001D34DD">
        <w:rPr>
          <w:rFonts w:asciiTheme="minorHAnsi" w:hAnsiTheme="minorHAnsi" w:cstheme="minorHAnsi"/>
        </w:rPr>
        <w:t>Despite the mounting research providing evidence to the value of social and affordable housing, there has been little recognition or innovation in equalising its value to other forms of infrastructure that generally forms part of a community, like schools and hospitals. For the first time, Infrastructure Australia’s 2019 infrastructure audit included social infrastructure as essential infrastructure to support economic growth and quality of life. In the audit, social infrastructure is described as, ‘</w:t>
      </w:r>
      <w:r w:rsidRPr="001D34DD">
        <w:rPr>
          <w:rFonts w:asciiTheme="minorHAnsi" w:hAnsiTheme="minorHAnsi" w:cstheme="minorHAnsi"/>
          <w:i/>
          <w:iCs/>
        </w:rPr>
        <w:t>facilities, spaces and networks that support the quality of life and wellbeing of our communitie</w:t>
      </w:r>
      <w:r w:rsidR="000318E7" w:rsidRPr="001D34DD">
        <w:rPr>
          <w:rFonts w:asciiTheme="minorHAnsi" w:hAnsiTheme="minorHAnsi" w:cstheme="minorHAnsi"/>
          <w:i/>
          <w:iCs/>
        </w:rPr>
        <w:t>s. It</w:t>
      </w:r>
      <w:r w:rsidRPr="001D34DD">
        <w:rPr>
          <w:rFonts w:asciiTheme="minorHAnsi" w:hAnsiTheme="minorHAnsi" w:cstheme="minorHAnsi"/>
          <w:i/>
          <w:iCs/>
        </w:rPr>
        <w:t xml:space="preserve"> helps us to be happy, safe and healthy, to learn, and to enjoy life</w:t>
      </w:r>
      <w:r w:rsidRPr="001D34DD">
        <w:rPr>
          <w:rFonts w:asciiTheme="minorHAnsi" w:hAnsiTheme="minorHAnsi" w:cstheme="minorHAnsi"/>
        </w:rPr>
        <w:t>’.</w:t>
      </w:r>
      <w:r w:rsidRPr="001D34DD">
        <w:rPr>
          <w:rStyle w:val="FootnoteReference"/>
          <w:rFonts w:asciiTheme="minorHAnsi" w:hAnsiTheme="minorHAnsi" w:cstheme="minorHAnsi"/>
        </w:rPr>
        <w:footnoteReference w:id="31"/>
      </w:r>
      <w:r w:rsidRPr="001D34DD">
        <w:rPr>
          <w:rFonts w:asciiTheme="minorHAnsi" w:hAnsiTheme="minorHAnsi" w:cstheme="minorHAnsi"/>
        </w:rPr>
        <w:t xml:space="preserve"> </w:t>
      </w:r>
    </w:p>
    <w:p w14:paraId="45E50430" w14:textId="6AC7059B" w:rsidR="00D74C9D" w:rsidRPr="001D34DD" w:rsidRDefault="00D74C9D" w:rsidP="00D74C9D">
      <w:pPr>
        <w:pStyle w:val="Heading1"/>
        <w:rPr>
          <w:rFonts w:asciiTheme="minorHAnsi" w:hAnsiTheme="minorHAnsi" w:cstheme="minorHAnsi"/>
        </w:rPr>
      </w:pPr>
      <w:bookmarkStart w:id="12" w:name="_Toc66865996"/>
      <w:bookmarkEnd w:id="11"/>
      <w:r w:rsidRPr="001D34DD">
        <w:rPr>
          <w:rFonts w:asciiTheme="minorHAnsi" w:hAnsiTheme="minorHAnsi" w:cstheme="minorHAnsi"/>
        </w:rPr>
        <w:t>Public Housing in Bayside</w:t>
      </w:r>
      <w:bookmarkEnd w:id="12"/>
    </w:p>
    <w:p w14:paraId="7DDE7A2E" w14:textId="50D7C5C7" w:rsidR="00D74C9D" w:rsidRPr="001D34DD" w:rsidRDefault="00D74C9D" w:rsidP="00D74C9D">
      <w:pPr>
        <w:rPr>
          <w:rFonts w:asciiTheme="minorHAnsi" w:hAnsiTheme="minorHAnsi" w:cstheme="minorHAnsi"/>
        </w:rPr>
      </w:pPr>
      <w:r w:rsidRPr="001D34DD">
        <w:rPr>
          <w:rFonts w:asciiTheme="minorHAnsi" w:hAnsiTheme="minorHAnsi" w:cstheme="minorHAnsi"/>
        </w:rPr>
        <w:t xml:space="preserve">In 2018, the process of merging community housing waiting lists into the Victorian Housing Register commenced. The </w:t>
      </w:r>
      <w:r w:rsidR="00747085" w:rsidRPr="001D34DD">
        <w:rPr>
          <w:rFonts w:asciiTheme="minorHAnsi" w:hAnsiTheme="minorHAnsi" w:cstheme="minorHAnsi"/>
        </w:rPr>
        <w:t xml:space="preserve">Housing </w:t>
      </w:r>
      <w:r w:rsidRPr="001D34DD">
        <w:rPr>
          <w:rFonts w:asciiTheme="minorHAnsi" w:hAnsiTheme="minorHAnsi" w:cstheme="minorHAnsi"/>
        </w:rPr>
        <w:t>Register is a single waiting list for people seeking social housing, as well as current tenants seeking to transfer to another social housing property.</w:t>
      </w:r>
      <w:r w:rsidR="00DF5752" w:rsidRPr="001D34DD">
        <w:rPr>
          <w:rStyle w:val="FootnoteReference"/>
          <w:rFonts w:asciiTheme="minorHAnsi" w:hAnsiTheme="minorHAnsi" w:cstheme="minorHAnsi"/>
        </w:rPr>
        <w:footnoteReference w:id="32"/>
      </w:r>
      <w:r w:rsidRPr="001D34DD">
        <w:rPr>
          <w:rFonts w:asciiTheme="minorHAnsi" w:hAnsiTheme="minorHAnsi" w:cstheme="minorHAnsi"/>
        </w:rPr>
        <w:t xml:space="preserve"> </w:t>
      </w:r>
      <w:r w:rsidRPr="001E357B">
        <w:rPr>
          <w:rFonts w:asciiTheme="minorHAnsi" w:hAnsiTheme="minorHAnsi" w:cstheme="minorHAnsi"/>
        </w:rPr>
        <w:t>On 30 June 20</w:t>
      </w:r>
      <w:r w:rsidR="001E357B" w:rsidRPr="00E7722A">
        <w:rPr>
          <w:rFonts w:asciiTheme="minorHAnsi" w:hAnsiTheme="minorHAnsi" w:cstheme="minorHAnsi"/>
        </w:rPr>
        <w:t>20</w:t>
      </w:r>
      <w:r w:rsidRPr="001E357B">
        <w:rPr>
          <w:rFonts w:asciiTheme="minorHAnsi" w:hAnsiTheme="minorHAnsi" w:cstheme="minorHAnsi"/>
        </w:rPr>
        <w:t>, there were 4</w:t>
      </w:r>
      <w:r w:rsidR="001E357B" w:rsidRPr="00E7722A">
        <w:rPr>
          <w:rFonts w:asciiTheme="minorHAnsi" w:hAnsiTheme="minorHAnsi" w:cstheme="minorHAnsi"/>
        </w:rPr>
        <w:t>5,554</w:t>
      </w:r>
      <w:r w:rsidRPr="001E357B">
        <w:rPr>
          <w:rFonts w:asciiTheme="minorHAnsi" w:hAnsiTheme="minorHAnsi" w:cstheme="minorHAnsi"/>
        </w:rPr>
        <w:t xml:space="preserve"> applications on the Register and 7,</w:t>
      </w:r>
      <w:r w:rsidR="001E357B" w:rsidRPr="00E7722A">
        <w:rPr>
          <w:rFonts w:asciiTheme="minorHAnsi" w:hAnsiTheme="minorHAnsi" w:cstheme="minorHAnsi"/>
        </w:rPr>
        <w:t>421</w:t>
      </w:r>
      <w:r w:rsidRPr="001E357B">
        <w:rPr>
          <w:rFonts w:asciiTheme="minorHAnsi" w:hAnsiTheme="minorHAnsi" w:cstheme="minorHAnsi"/>
        </w:rPr>
        <w:t xml:space="preserve"> transfer applications.</w:t>
      </w:r>
      <w:r w:rsidR="001E357B">
        <w:rPr>
          <w:rStyle w:val="FootnoteReference"/>
          <w:rFonts w:asciiTheme="minorHAnsi" w:hAnsiTheme="minorHAnsi" w:cstheme="minorHAnsi"/>
        </w:rPr>
        <w:footnoteReference w:id="33"/>
      </w:r>
      <w:r w:rsidRPr="001D34DD">
        <w:rPr>
          <w:rFonts w:asciiTheme="minorHAnsi" w:hAnsiTheme="minorHAnsi" w:cstheme="minorHAnsi"/>
        </w:rPr>
        <w:t xml:space="preserve"> </w:t>
      </w:r>
    </w:p>
    <w:p w14:paraId="5B022142" w14:textId="77777777" w:rsidR="00D74C9D" w:rsidRPr="001D34DD" w:rsidRDefault="00D74C9D" w:rsidP="00D74C9D">
      <w:pPr>
        <w:rPr>
          <w:rFonts w:asciiTheme="minorHAnsi" w:hAnsiTheme="minorHAnsi" w:cstheme="minorHAnsi"/>
          <w:i/>
          <w:iCs/>
        </w:rPr>
      </w:pPr>
      <w:r w:rsidRPr="001D34DD">
        <w:rPr>
          <w:rFonts w:asciiTheme="minorHAnsi" w:hAnsiTheme="minorHAnsi" w:cstheme="minorHAnsi"/>
          <w:i/>
          <w:iCs/>
          <w:sz w:val="22"/>
          <w:szCs w:val="24"/>
        </w:rPr>
        <w:t>What is public housing and is it different to community housing?</w:t>
      </w:r>
    </w:p>
    <w:p w14:paraId="7BC2C634" w14:textId="16A556FF" w:rsidR="00D74C9D" w:rsidRPr="001D34DD" w:rsidRDefault="00D74C9D" w:rsidP="00D74C9D">
      <w:pPr>
        <w:rPr>
          <w:rFonts w:asciiTheme="minorHAnsi" w:hAnsiTheme="minorHAnsi" w:cstheme="minorHAnsi"/>
        </w:rPr>
      </w:pPr>
      <w:r w:rsidRPr="001D34DD">
        <w:rPr>
          <w:rFonts w:asciiTheme="minorHAnsi" w:hAnsiTheme="minorHAnsi" w:cstheme="minorHAnsi"/>
        </w:rPr>
        <w:t>Public housing is a form of long-term rental social housing that is generally operated by the Victorian Department of Health and Human Services. It is for people on low incomes that are most in need, especially those who have experienced homelessness, family violence or have other special needs.</w:t>
      </w:r>
      <w:r w:rsidR="00DF5752" w:rsidRPr="001D34DD">
        <w:rPr>
          <w:rStyle w:val="FootnoteReference"/>
          <w:rFonts w:asciiTheme="minorHAnsi" w:hAnsiTheme="minorHAnsi" w:cstheme="minorHAnsi"/>
        </w:rPr>
        <w:footnoteReference w:id="34"/>
      </w:r>
    </w:p>
    <w:p w14:paraId="7A3AA1F0" w14:textId="0FCC7A30" w:rsidR="00D74C9D" w:rsidRPr="001D34DD" w:rsidRDefault="00D74C9D" w:rsidP="00D74C9D">
      <w:pPr>
        <w:rPr>
          <w:rFonts w:asciiTheme="minorHAnsi" w:hAnsiTheme="minorHAnsi" w:cstheme="minorHAnsi"/>
        </w:rPr>
      </w:pPr>
      <w:r w:rsidRPr="001D34DD">
        <w:rPr>
          <w:rFonts w:asciiTheme="minorHAnsi" w:hAnsiTheme="minorHAnsi" w:cstheme="minorHAnsi"/>
        </w:rPr>
        <w:t xml:space="preserve">Community housing is also a form of social housing that is generally managed by </w:t>
      </w:r>
      <w:r w:rsidR="00A54490">
        <w:rPr>
          <w:rFonts w:asciiTheme="minorHAnsi" w:hAnsiTheme="minorHAnsi" w:cstheme="minorHAnsi"/>
        </w:rPr>
        <w:t xml:space="preserve">registered </w:t>
      </w:r>
      <w:r w:rsidRPr="001D34DD">
        <w:rPr>
          <w:rFonts w:asciiTheme="minorHAnsi" w:hAnsiTheme="minorHAnsi" w:cstheme="minorHAnsi"/>
        </w:rPr>
        <w:t>community housing agencies for people with low incomes, including those eligible for public housing.</w:t>
      </w:r>
      <w:r w:rsidR="00DF5752" w:rsidRPr="001D34DD">
        <w:rPr>
          <w:rStyle w:val="FootnoteReference"/>
          <w:rFonts w:asciiTheme="minorHAnsi" w:hAnsiTheme="minorHAnsi" w:cstheme="minorHAnsi"/>
        </w:rPr>
        <w:footnoteReference w:id="35"/>
      </w:r>
      <w:r w:rsidR="003B549A">
        <w:rPr>
          <w:rFonts w:asciiTheme="minorHAnsi" w:hAnsiTheme="minorHAnsi" w:cstheme="minorHAnsi"/>
        </w:rPr>
        <w:t xml:space="preserve"> </w:t>
      </w:r>
      <w:r w:rsidRPr="001D34DD">
        <w:rPr>
          <w:rFonts w:asciiTheme="minorHAnsi" w:hAnsiTheme="minorHAnsi" w:cstheme="minorHAnsi"/>
        </w:rPr>
        <w:t xml:space="preserve">In Victoria, there are currently 29 registered housing providers. The Public Register contains the details of all community housing agencies, including housing providers currently registered under the </w:t>
      </w:r>
      <w:r w:rsidRPr="001D34DD">
        <w:rPr>
          <w:rFonts w:asciiTheme="minorHAnsi" w:hAnsiTheme="minorHAnsi" w:cstheme="minorHAnsi"/>
          <w:i/>
          <w:iCs/>
        </w:rPr>
        <w:t>Housing Act</w:t>
      </w:r>
      <w:r w:rsidRPr="001D34DD">
        <w:rPr>
          <w:rFonts w:asciiTheme="minorHAnsi" w:hAnsiTheme="minorHAnsi" w:cstheme="minorHAnsi"/>
        </w:rPr>
        <w:t xml:space="preserve"> 1983.</w:t>
      </w:r>
      <w:r w:rsidR="001E6039" w:rsidRPr="001D34DD">
        <w:rPr>
          <w:rStyle w:val="FootnoteReference"/>
          <w:rFonts w:asciiTheme="minorHAnsi" w:hAnsiTheme="minorHAnsi" w:cstheme="minorHAnsi"/>
        </w:rPr>
        <w:footnoteReference w:id="36"/>
      </w:r>
    </w:p>
    <w:p w14:paraId="36636781" w14:textId="77777777" w:rsidR="00D74C9D" w:rsidRPr="001D34DD" w:rsidRDefault="00D74C9D" w:rsidP="00D74C9D">
      <w:pPr>
        <w:rPr>
          <w:rFonts w:asciiTheme="minorHAnsi" w:hAnsiTheme="minorHAnsi" w:cstheme="minorHAnsi"/>
          <w:i/>
          <w:iCs/>
          <w:sz w:val="22"/>
          <w:szCs w:val="24"/>
        </w:rPr>
      </w:pPr>
      <w:r w:rsidRPr="001D34DD">
        <w:rPr>
          <w:rFonts w:asciiTheme="minorHAnsi" w:hAnsiTheme="minorHAnsi" w:cstheme="minorHAnsi"/>
          <w:i/>
          <w:iCs/>
          <w:sz w:val="22"/>
          <w:szCs w:val="24"/>
        </w:rPr>
        <w:t>Is social housing provided in Bayside?</w:t>
      </w:r>
    </w:p>
    <w:p w14:paraId="5007A54E" w14:textId="47E694E4" w:rsidR="001E6039" w:rsidRDefault="00D74C9D" w:rsidP="00D74C9D">
      <w:pPr>
        <w:rPr>
          <w:rFonts w:asciiTheme="minorHAnsi" w:hAnsiTheme="minorHAnsi" w:cstheme="minorHAnsi"/>
        </w:rPr>
      </w:pPr>
      <w:r w:rsidRPr="001D34DD">
        <w:rPr>
          <w:rFonts w:asciiTheme="minorHAnsi" w:hAnsiTheme="minorHAnsi" w:cstheme="minorHAnsi"/>
        </w:rPr>
        <w:t xml:space="preserve">There are approximately </w:t>
      </w:r>
      <w:bookmarkStart w:id="13" w:name="_Hlk53137551"/>
      <w:r w:rsidRPr="001D34DD">
        <w:rPr>
          <w:rFonts w:asciiTheme="minorHAnsi" w:hAnsiTheme="minorHAnsi" w:cstheme="minorHAnsi"/>
        </w:rPr>
        <w:t>1,</w:t>
      </w:r>
      <w:r w:rsidR="00467513">
        <w:rPr>
          <w:rFonts w:asciiTheme="minorHAnsi" w:hAnsiTheme="minorHAnsi" w:cstheme="minorHAnsi"/>
        </w:rPr>
        <w:t>20</w:t>
      </w:r>
      <w:r w:rsidRPr="001D34DD">
        <w:rPr>
          <w:rFonts w:asciiTheme="minorHAnsi" w:hAnsiTheme="minorHAnsi" w:cstheme="minorHAnsi"/>
        </w:rPr>
        <w:t>9 social housing dwellings within Bayside</w:t>
      </w:r>
      <w:r w:rsidR="00B06CE8" w:rsidRPr="001D34DD">
        <w:rPr>
          <w:rFonts w:asciiTheme="minorHAnsi" w:hAnsiTheme="minorHAnsi" w:cstheme="minorHAnsi"/>
        </w:rPr>
        <w:t>.</w:t>
      </w:r>
      <w:r w:rsidR="00B06CE8" w:rsidRPr="001D34DD">
        <w:rPr>
          <w:rStyle w:val="FootnoteReference"/>
          <w:rFonts w:asciiTheme="minorHAnsi" w:hAnsiTheme="minorHAnsi" w:cstheme="minorHAnsi"/>
        </w:rPr>
        <w:footnoteReference w:id="37"/>
      </w:r>
      <w:r w:rsidRPr="001D34DD">
        <w:rPr>
          <w:rFonts w:asciiTheme="minorHAnsi" w:hAnsiTheme="minorHAnsi" w:cstheme="minorHAnsi"/>
        </w:rPr>
        <w:t xml:space="preserve"> </w:t>
      </w:r>
      <w:bookmarkEnd w:id="13"/>
      <w:r w:rsidR="003B549A" w:rsidRPr="001D34DD">
        <w:rPr>
          <w:rFonts w:asciiTheme="minorHAnsi" w:hAnsiTheme="minorHAnsi" w:cstheme="minorHAnsi"/>
        </w:rPr>
        <w:t xml:space="preserve">This number is provided utilising DHHS data from </w:t>
      </w:r>
      <w:r w:rsidR="003B549A">
        <w:rPr>
          <w:rFonts w:asciiTheme="minorHAnsi" w:hAnsiTheme="minorHAnsi" w:cstheme="minorHAnsi"/>
        </w:rPr>
        <w:t xml:space="preserve">the </w:t>
      </w:r>
      <w:r w:rsidR="003B549A" w:rsidRPr="001D34DD">
        <w:rPr>
          <w:rFonts w:asciiTheme="minorHAnsi" w:hAnsiTheme="minorHAnsi" w:cstheme="minorHAnsi"/>
        </w:rPr>
        <w:t>201</w:t>
      </w:r>
      <w:r w:rsidR="003B549A">
        <w:rPr>
          <w:rFonts w:asciiTheme="minorHAnsi" w:hAnsiTheme="minorHAnsi" w:cstheme="minorHAnsi"/>
        </w:rPr>
        <w:t>9</w:t>
      </w:r>
      <w:r w:rsidR="003B549A" w:rsidRPr="001D34DD">
        <w:rPr>
          <w:rFonts w:asciiTheme="minorHAnsi" w:hAnsiTheme="minorHAnsi" w:cstheme="minorHAnsi"/>
        </w:rPr>
        <w:t>-20</w:t>
      </w:r>
      <w:r w:rsidR="003B549A">
        <w:rPr>
          <w:rFonts w:asciiTheme="minorHAnsi" w:hAnsiTheme="minorHAnsi" w:cstheme="minorHAnsi"/>
        </w:rPr>
        <w:t>20</w:t>
      </w:r>
      <w:r w:rsidR="003B549A" w:rsidRPr="001D34DD">
        <w:rPr>
          <w:rFonts w:asciiTheme="minorHAnsi" w:hAnsiTheme="minorHAnsi" w:cstheme="minorHAnsi"/>
        </w:rPr>
        <w:t xml:space="preserve"> financial year. </w:t>
      </w:r>
      <w:r w:rsidRPr="001D34DD">
        <w:rPr>
          <w:rFonts w:asciiTheme="minorHAnsi" w:hAnsiTheme="minorHAnsi" w:cstheme="minorHAnsi"/>
        </w:rPr>
        <w:t xml:space="preserve">This total can be broken down into the </w:t>
      </w:r>
      <w:r w:rsidR="0095537A">
        <w:rPr>
          <w:rFonts w:asciiTheme="minorHAnsi" w:hAnsiTheme="minorHAnsi" w:cstheme="minorHAnsi"/>
        </w:rPr>
        <w:t>following</w:t>
      </w:r>
      <w:r w:rsidRPr="001D34DD">
        <w:rPr>
          <w:rFonts w:asciiTheme="minorHAnsi" w:hAnsiTheme="minorHAnsi" w:cstheme="minorHAnsi"/>
        </w:rPr>
        <w:t xml:space="preserve"> types </w:t>
      </w:r>
      <w:r w:rsidR="0095537A">
        <w:rPr>
          <w:rFonts w:asciiTheme="minorHAnsi" w:hAnsiTheme="minorHAnsi" w:cstheme="minorHAnsi"/>
        </w:rPr>
        <w:t xml:space="preserve">of </w:t>
      </w:r>
      <w:r w:rsidRPr="001D34DD">
        <w:rPr>
          <w:rFonts w:asciiTheme="minorHAnsi" w:hAnsiTheme="minorHAnsi" w:cstheme="minorHAnsi"/>
        </w:rPr>
        <w:t>properties:</w:t>
      </w:r>
    </w:p>
    <w:p w14:paraId="42F1BF8E" w14:textId="0565B08B" w:rsidR="00B55B76" w:rsidRPr="003B549A" w:rsidRDefault="00D74C9D" w:rsidP="00D74C9D">
      <w:pPr>
        <w:rPr>
          <w:rFonts w:asciiTheme="minorHAnsi" w:hAnsiTheme="minorHAnsi" w:cstheme="minorHAnsi"/>
        </w:rPr>
      </w:pPr>
      <w:r w:rsidRPr="00537D02">
        <w:rPr>
          <w:rFonts w:asciiTheme="minorHAnsi" w:hAnsiTheme="minorHAnsi" w:cstheme="minorHAnsi"/>
          <w:b/>
          <w:bCs/>
        </w:rPr>
        <w:t xml:space="preserve">Figure </w:t>
      </w:r>
      <w:r w:rsidR="003C283C" w:rsidRPr="00537D02">
        <w:rPr>
          <w:rFonts w:asciiTheme="minorHAnsi" w:hAnsiTheme="minorHAnsi" w:cstheme="minorHAnsi"/>
          <w:b/>
          <w:bCs/>
        </w:rPr>
        <w:t>6</w:t>
      </w:r>
      <w:r w:rsidR="00537D02" w:rsidRPr="00537D02">
        <w:rPr>
          <w:rFonts w:asciiTheme="minorHAnsi" w:hAnsiTheme="minorHAnsi" w:cstheme="minorHAnsi"/>
          <w:b/>
          <w:bCs/>
        </w:rPr>
        <w:t xml:space="preserve"> </w:t>
      </w:r>
      <w:r w:rsidR="00537D02" w:rsidRPr="00537D02">
        <w:rPr>
          <w:rFonts w:asciiTheme="minorHAnsi" w:hAnsiTheme="minorHAnsi" w:cstheme="minorHAnsi"/>
        </w:rPr>
        <w:t>|</w:t>
      </w:r>
      <w:r w:rsidRPr="00537D02">
        <w:rPr>
          <w:rFonts w:asciiTheme="minorHAnsi" w:hAnsiTheme="minorHAnsi" w:cstheme="minorHAnsi"/>
        </w:rPr>
        <w:t xml:space="preserve"> Different types of social housing dwellings in Bayside</w:t>
      </w:r>
      <w:r w:rsidR="001E6039" w:rsidRPr="00537D02">
        <w:rPr>
          <w:rStyle w:val="FootnoteReference"/>
          <w:rFonts w:asciiTheme="minorHAnsi" w:hAnsiTheme="minorHAnsi" w:cstheme="minorHAnsi"/>
        </w:rPr>
        <w:footnoteReference w:id="38"/>
      </w:r>
    </w:p>
    <w:tbl>
      <w:tblPr>
        <w:tblStyle w:val="TableGrid"/>
        <w:tblW w:w="10349" w:type="dxa"/>
        <w:tblInd w:w="-998" w:type="dxa"/>
        <w:tblLook w:val="04A0" w:firstRow="1" w:lastRow="0" w:firstColumn="1" w:lastColumn="0" w:noHBand="0" w:noVBand="1"/>
      </w:tblPr>
      <w:tblGrid>
        <w:gridCol w:w="964"/>
        <w:gridCol w:w="847"/>
        <w:gridCol w:w="1039"/>
        <w:gridCol w:w="1127"/>
        <w:gridCol w:w="946"/>
        <w:gridCol w:w="954"/>
        <w:gridCol w:w="1017"/>
        <w:gridCol w:w="1329"/>
        <w:gridCol w:w="810"/>
        <w:gridCol w:w="1316"/>
      </w:tblGrid>
      <w:tr w:rsidR="00D74C9D" w:rsidRPr="001D34DD" w14:paraId="6B1874D5" w14:textId="77777777" w:rsidTr="00AF3664">
        <w:tc>
          <w:tcPr>
            <w:tcW w:w="964" w:type="dxa"/>
            <w:shd w:val="clear" w:color="auto" w:fill="F2F2F2" w:themeFill="background1" w:themeFillShade="F2"/>
          </w:tcPr>
          <w:p w14:paraId="2A287E11" w14:textId="77777777" w:rsidR="00D74C9D" w:rsidRPr="001D34DD" w:rsidRDefault="00D74C9D" w:rsidP="00AF3664">
            <w:pPr>
              <w:rPr>
                <w:rFonts w:asciiTheme="minorHAnsi" w:hAnsiTheme="minorHAnsi" w:cstheme="minorHAnsi"/>
                <w:b/>
                <w:bCs/>
              </w:rPr>
            </w:pPr>
            <w:bookmarkStart w:id="14" w:name="_Hlk53137564"/>
          </w:p>
        </w:tc>
        <w:tc>
          <w:tcPr>
            <w:tcW w:w="847" w:type="dxa"/>
            <w:shd w:val="clear" w:color="auto" w:fill="F2F2F2" w:themeFill="background1" w:themeFillShade="F2"/>
          </w:tcPr>
          <w:p w14:paraId="6E792891"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House</w:t>
            </w:r>
          </w:p>
        </w:tc>
        <w:tc>
          <w:tcPr>
            <w:tcW w:w="1039" w:type="dxa"/>
            <w:shd w:val="clear" w:color="auto" w:fill="F2F2F2" w:themeFill="background1" w:themeFillShade="F2"/>
          </w:tcPr>
          <w:p w14:paraId="39162D13"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Medium density attached</w:t>
            </w:r>
          </w:p>
        </w:tc>
        <w:tc>
          <w:tcPr>
            <w:tcW w:w="1127" w:type="dxa"/>
            <w:shd w:val="clear" w:color="auto" w:fill="F2F2F2" w:themeFill="background1" w:themeFillShade="F2"/>
          </w:tcPr>
          <w:p w14:paraId="22CC090C"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Medium density detached</w:t>
            </w:r>
          </w:p>
        </w:tc>
        <w:tc>
          <w:tcPr>
            <w:tcW w:w="946" w:type="dxa"/>
            <w:shd w:val="clear" w:color="auto" w:fill="F2F2F2" w:themeFill="background1" w:themeFillShade="F2"/>
          </w:tcPr>
          <w:p w14:paraId="0883CE5B"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Low-rise flat</w:t>
            </w:r>
          </w:p>
        </w:tc>
        <w:tc>
          <w:tcPr>
            <w:tcW w:w="954" w:type="dxa"/>
            <w:shd w:val="clear" w:color="auto" w:fill="F2F2F2" w:themeFill="background1" w:themeFillShade="F2"/>
          </w:tcPr>
          <w:p w14:paraId="439026FD"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High-rise flat</w:t>
            </w:r>
          </w:p>
        </w:tc>
        <w:tc>
          <w:tcPr>
            <w:tcW w:w="1017" w:type="dxa"/>
            <w:shd w:val="clear" w:color="auto" w:fill="F2F2F2" w:themeFill="background1" w:themeFillShade="F2"/>
          </w:tcPr>
          <w:p w14:paraId="0C349F04" w14:textId="3F731D21"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Movable unit</w:t>
            </w:r>
          </w:p>
        </w:tc>
        <w:tc>
          <w:tcPr>
            <w:tcW w:w="1329" w:type="dxa"/>
            <w:shd w:val="clear" w:color="auto" w:fill="F2F2F2" w:themeFill="background1" w:themeFillShade="F2"/>
          </w:tcPr>
          <w:p w14:paraId="59C50D88"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Multiple facility unit</w:t>
            </w:r>
          </w:p>
        </w:tc>
        <w:tc>
          <w:tcPr>
            <w:tcW w:w="810" w:type="dxa"/>
            <w:shd w:val="clear" w:color="auto" w:fill="F2F2F2" w:themeFill="background1" w:themeFillShade="F2"/>
          </w:tcPr>
          <w:p w14:paraId="77A4F345"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Other</w:t>
            </w:r>
          </w:p>
        </w:tc>
        <w:tc>
          <w:tcPr>
            <w:tcW w:w="1316" w:type="dxa"/>
            <w:shd w:val="clear" w:color="auto" w:fill="F2F2F2" w:themeFill="background1" w:themeFillShade="F2"/>
          </w:tcPr>
          <w:p w14:paraId="0E15883E" w14:textId="77777777" w:rsidR="00D74C9D" w:rsidRPr="001D34DD" w:rsidRDefault="00D74C9D" w:rsidP="00AF3664">
            <w:pPr>
              <w:rPr>
                <w:rFonts w:asciiTheme="minorHAnsi" w:hAnsiTheme="minorHAnsi" w:cstheme="minorHAnsi"/>
                <w:b/>
                <w:bCs/>
              </w:rPr>
            </w:pPr>
            <w:r w:rsidRPr="001D34DD">
              <w:rPr>
                <w:rFonts w:asciiTheme="minorHAnsi" w:hAnsiTheme="minorHAnsi" w:cstheme="minorHAnsi"/>
                <w:b/>
                <w:bCs/>
              </w:rPr>
              <w:t>Community owned</w:t>
            </w:r>
          </w:p>
        </w:tc>
      </w:tr>
      <w:tr w:rsidR="00D74C9D" w:rsidRPr="001D34DD" w14:paraId="0291F62D" w14:textId="77777777" w:rsidTr="00AF3664">
        <w:tc>
          <w:tcPr>
            <w:tcW w:w="964" w:type="dxa"/>
          </w:tcPr>
          <w:p w14:paraId="24470611" w14:textId="77777777" w:rsidR="00D74C9D" w:rsidRPr="001D34DD" w:rsidRDefault="00D74C9D" w:rsidP="00AF3664">
            <w:pPr>
              <w:rPr>
                <w:rFonts w:asciiTheme="minorHAnsi" w:hAnsiTheme="minorHAnsi" w:cstheme="minorHAnsi"/>
              </w:rPr>
            </w:pPr>
            <w:r w:rsidRPr="001D34DD">
              <w:rPr>
                <w:rFonts w:asciiTheme="minorHAnsi" w:hAnsiTheme="minorHAnsi" w:cstheme="minorHAnsi"/>
              </w:rPr>
              <w:lastRenderedPageBreak/>
              <w:t>Bayside</w:t>
            </w:r>
          </w:p>
        </w:tc>
        <w:tc>
          <w:tcPr>
            <w:tcW w:w="847" w:type="dxa"/>
          </w:tcPr>
          <w:p w14:paraId="53C08939" w14:textId="666173BD" w:rsidR="00D74C9D" w:rsidRPr="001D34DD" w:rsidRDefault="00D74C9D" w:rsidP="00AF3664">
            <w:pPr>
              <w:rPr>
                <w:rFonts w:asciiTheme="minorHAnsi" w:hAnsiTheme="minorHAnsi" w:cstheme="minorHAnsi"/>
              </w:rPr>
            </w:pPr>
            <w:r w:rsidRPr="001D34DD">
              <w:rPr>
                <w:rFonts w:asciiTheme="minorHAnsi" w:hAnsiTheme="minorHAnsi" w:cstheme="minorHAnsi"/>
              </w:rPr>
              <w:t>1</w:t>
            </w:r>
            <w:r w:rsidR="00467513">
              <w:rPr>
                <w:rFonts w:asciiTheme="minorHAnsi" w:hAnsiTheme="minorHAnsi" w:cstheme="minorHAnsi"/>
              </w:rPr>
              <w:t>66</w:t>
            </w:r>
          </w:p>
        </w:tc>
        <w:tc>
          <w:tcPr>
            <w:tcW w:w="1039" w:type="dxa"/>
          </w:tcPr>
          <w:p w14:paraId="1C5D41C0" w14:textId="43A1FE10" w:rsidR="00D74C9D" w:rsidRPr="001D34DD" w:rsidRDefault="00D74C9D" w:rsidP="00AF3664">
            <w:pPr>
              <w:rPr>
                <w:rFonts w:asciiTheme="minorHAnsi" w:hAnsiTheme="minorHAnsi" w:cstheme="minorHAnsi"/>
              </w:rPr>
            </w:pPr>
            <w:r w:rsidRPr="001D34DD">
              <w:rPr>
                <w:rFonts w:asciiTheme="minorHAnsi" w:hAnsiTheme="minorHAnsi" w:cstheme="minorHAnsi"/>
              </w:rPr>
              <w:t>55</w:t>
            </w:r>
            <w:r w:rsidR="00467513">
              <w:rPr>
                <w:rFonts w:asciiTheme="minorHAnsi" w:hAnsiTheme="minorHAnsi" w:cstheme="minorHAnsi"/>
              </w:rPr>
              <w:t>2</w:t>
            </w:r>
          </w:p>
        </w:tc>
        <w:tc>
          <w:tcPr>
            <w:tcW w:w="1127" w:type="dxa"/>
          </w:tcPr>
          <w:p w14:paraId="40B027C2" w14:textId="389C94F0" w:rsidR="00D74C9D" w:rsidRPr="001D34DD" w:rsidRDefault="00467513" w:rsidP="00AF3664">
            <w:pPr>
              <w:rPr>
                <w:rFonts w:asciiTheme="minorHAnsi" w:hAnsiTheme="minorHAnsi" w:cstheme="minorHAnsi"/>
              </w:rPr>
            </w:pPr>
            <w:r>
              <w:rPr>
                <w:rFonts w:asciiTheme="minorHAnsi" w:hAnsiTheme="minorHAnsi" w:cstheme="minorHAnsi"/>
              </w:rPr>
              <w:t>6</w:t>
            </w:r>
          </w:p>
        </w:tc>
        <w:tc>
          <w:tcPr>
            <w:tcW w:w="946" w:type="dxa"/>
          </w:tcPr>
          <w:p w14:paraId="40F2227B" w14:textId="6A0A8EF5" w:rsidR="00D74C9D" w:rsidRPr="001D34DD" w:rsidRDefault="00D74C9D" w:rsidP="00AF3664">
            <w:pPr>
              <w:rPr>
                <w:rFonts w:asciiTheme="minorHAnsi" w:hAnsiTheme="minorHAnsi" w:cstheme="minorHAnsi"/>
              </w:rPr>
            </w:pPr>
            <w:r w:rsidRPr="001D34DD">
              <w:rPr>
                <w:rFonts w:asciiTheme="minorHAnsi" w:hAnsiTheme="minorHAnsi" w:cstheme="minorHAnsi"/>
              </w:rPr>
              <w:t>42</w:t>
            </w:r>
            <w:r w:rsidR="00467513">
              <w:rPr>
                <w:rFonts w:asciiTheme="minorHAnsi" w:hAnsiTheme="minorHAnsi" w:cstheme="minorHAnsi"/>
              </w:rPr>
              <w:t>6</w:t>
            </w:r>
          </w:p>
        </w:tc>
        <w:tc>
          <w:tcPr>
            <w:tcW w:w="954" w:type="dxa"/>
          </w:tcPr>
          <w:p w14:paraId="24219CD5" w14:textId="77777777" w:rsidR="00D74C9D" w:rsidRPr="001D34DD" w:rsidRDefault="00D74C9D" w:rsidP="00AF3664">
            <w:pPr>
              <w:rPr>
                <w:rFonts w:asciiTheme="minorHAnsi" w:hAnsiTheme="minorHAnsi" w:cstheme="minorHAnsi"/>
              </w:rPr>
            </w:pPr>
            <w:r w:rsidRPr="001D34DD">
              <w:rPr>
                <w:rFonts w:asciiTheme="minorHAnsi" w:hAnsiTheme="minorHAnsi" w:cstheme="minorHAnsi"/>
              </w:rPr>
              <w:t>0</w:t>
            </w:r>
          </w:p>
        </w:tc>
        <w:tc>
          <w:tcPr>
            <w:tcW w:w="1017" w:type="dxa"/>
          </w:tcPr>
          <w:p w14:paraId="388A4A2E" w14:textId="5420D1B8" w:rsidR="00D74C9D" w:rsidRPr="001D34DD" w:rsidRDefault="00D74C9D" w:rsidP="00AF3664">
            <w:pPr>
              <w:rPr>
                <w:rFonts w:asciiTheme="minorHAnsi" w:hAnsiTheme="minorHAnsi" w:cstheme="minorHAnsi"/>
              </w:rPr>
            </w:pPr>
            <w:r w:rsidRPr="001D34DD">
              <w:rPr>
                <w:rFonts w:asciiTheme="minorHAnsi" w:hAnsiTheme="minorHAnsi" w:cstheme="minorHAnsi"/>
              </w:rPr>
              <w:t>11</w:t>
            </w:r>
          </w:p>
        </w:tc>
        <w:tc>
          <w:tcPr>
            <w:tcW w:w="1329" w:type="dxa"/>
          </w:tcPr>
          <w:p w14:paraId="2C4CA665" w14:textId="77777777" w:rsidR="00D74C9D" w:rsidRPr="001D34DD" w:rsidRDefault="00D74C9D" w:rsidP="00AF3664">
            <w:pPr>
              <w:rPr>
                <w:rFonts w:asciiTheme="minorHAnsi" w:hAnsiTheme="minorHAnsi" w:cstheme="minorHAnsi"/>
              </w:rPr>
            </w:pPr>
            <w:r w:rsidRPr="001D34DD">
              <w:rPr>
                <w:rFonts w:asciiTheme="minorHAnsi" w:hAnsiTheme="minorHAnsi" w:cstheme="minorHAnsi"/>
              </w:rPr>
              <w:t>0</w:t>
            </w:r>
          </w:p>
        </w:tc>
        <w:tc>
          <w:tcPr>
            <w:tcW w:w="810" w:type="dxa"/>
          </w:tcPr>
          <w:p w14:paraId="139848CF" w14:textId="321B29B1" w:rsidR="00D74C9D" w:rsidRPr="001D34DD" w:rsidRDefault="00467513" w:rsidP="00AF3664">
            <w:pPr>
              <w:rPr>
                <w:rFonts w:asciiTheme="minorHAnsi" w:hAnsiTheme="minorHAnsi" w:cstheme="minorHAnsi"/>
              </w:rPr>
            </w:pPr>
            <w:r>
              <w:rPr>
                <w:rFonts w:asciiTheme="minorHAnsi" w:hAnsiTheme="minorHAnsi" w:cstheme="minorHAnsi"/>
              </w:rPr>
              <w:t>3</w:t>
            </w:r>
          </w:p>
        </w:tc>
        <w:tc>
          <w:tcPr>
            <w:tcW w:w="1316" w:type="dxa"/>
          </w:tcPr>
          <w:p w14:paraId="542DF80D" w14:textId="571B393A" w:rsidR="00D74C9D" w:rsidRPr="001D34DD" w:rsidRDefault="00467513" w:rsidP="00AF3664">
            <w:pPr>
              <w:rPr>
                <w:rFonts w:asciiTheme="minorHAnsi" w:hAnsiTheme="minorHAnsi" w:cstheme="minorHAnsi"/>
              </w:rPr>
            </w:pPr>
            <w:r>
              <w:rPr>
                <w:rFonts w:asciiTheme="minorHAnsi" w:hAnsiTheme="minorHAnsi" w:cstheme="minorHAnsi"/>
              </w:rPr>
              <w:t>45</w:t>
            </w:r>
          </w:p>
        </w:tc>
      </w:tr>
    </w:tbl>
    <w:bookmarkEnd w:id="14"/>
    <w:p w14:paraId="47CA9272" w14:textId="08856CFF" w:rsidR="00D74C9D" w:rsidRPr="001D34DD" w:rsidRDefault="00D74C9D" w:rsidP="00D74C9D">
      <w:pPr>
        <w:rPr>
          <w:rFonts w:asciiTheme="minorHAnsi" w:hAnsiTheme="minorHAnsi" w:cstheme="minorHAnsi"/>
        </w:rPr>
      </w:pPr>
      <w:r w:rsidRPr="001D34DD">
        <w:rPr>
          <w:rFonts w:asciiTheme="minorHAnsi" w:hAnsiTheme="minorHAnsi" w:cstheme="minorHAnsi"/>
        </w:rPr>
        <w:t xml:space="preserve">Map 1 </w:t>
      </w:r>
      <w:r w:rsidR="00467513">
        <w:rPr>
          <w:rFonts w:asciiTheme="minorHAnsi" w:hAnsiTheme="minorHAnsi" w:cstheme="minorHAnsi"/>
        </w:rPr>
        <w:t xml:space="preserve">below </w:t>
      </w:r>
      <w:r w:rsidRPr="001D34DD">
        <w:rPr>
          <w:rFonts w:asciiTheme="minorHAnsi" w:hAnsiTheme="minorHAnsi" w:cstheme="minorHAnsi"/>
        </w:rPr>
        <w:t xml:space="preserve">identifies where these social housing properties are located </w:t>
      </w:r>
      <w:r w:rsidR="00537D02">
        <w:rPr>
          <w:rFonts w:asciiTheme="minorHAnsi" w:hAnsiTheme="minorHAnsi" w:cstheme="minorHAnsi"/>
        </w:rPr>
        <w:t xml:space="preserve">spatially across the City of Bayside. </w:t>
      </w:r>
    </w:p>
    <w:p w14:paraId="1E52E56F" w14:textId="492943A6" w:rsidR="009D4EB8" w:rsidRPr="001D34DD" w:rsidRDefault="001C0121" w:rsidP="00D74C9D">
      <w:pPr>
        <w:rPr>
          <w:rFonts w:asciiTheme="minorHAnsi" w:hAnsiTheme="minorHAnsi" w:cstheme="minorHAnsi"/>
          <w:b/>
          <w:bCs/>
          <w:sz w:val="18"/>
          <w:szCs w:val="20"/>
        </w:rPr>
      </w:pPr>
      <w:r w:rsidRPr="001D34DD">
        <w:rPr>
          <w:rFonts w:asciiTheme="minorHAnsi" w:hAnsiTheme="minorHAnsi" w:cstheme="minorHAnsi"/>
          <w:noProof/>
        </w:rPr>
        <w:drawing>
          <wp:anchor distT="0" distB="0" distL="114300" distR="114300" simplePos="0" relativeHeight="251704320" behindDoc="0" locked="0" layoutInCell="1" allowOverlap="1" wp14:anchorId="0B5E04CC" wp14:editId="16B08536">
            <wp:simplePos x="0" y="0"/>
            <wp:positionH relativeFrom="margin">
              <wp:align>center</wp:align>
            </wp:positionH>
            <wp:positionV relativeFrom="paragraph">
              <wp:posOffset>272919</wp:posOffset>
            </wp:positionV>
            <wp:extent cx="4928235" cy="6953250"/>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28235" cy="6953250"/>
                    </a:xfrm>
                    <a:prstGeom prst="rect">
                      <a:avLst/>
                    </a:prstGeom>
                  </pic:spPr>
                </pic:pic>
              </a:graphicData>
            </a:graphic>
            <wp14:sizeRelH relativeFrom="page">
              <wp14:pctWidth>0</wp14:pctWidth>
            </wp14:sizeRelH>
            <wp14:sizeRelV relativeFrom="page">
              <wp14:pctHeight>0</wp14:pctHeight>
            </wp14:sizeRelV>
          </wp:anchor>
        </w:drawing>
      </w:r>
      <w:r w:rsidR="009D4EB8" w:rsidRPr="00537D02">
        <w:rPr>
          <w:rFonts w:asciiTheme="minorHAnsi" w:hAnsiTheme="minorHAnsi" w:cstheme="minorHAnsi"/>
          <w:b/>
          <w:bCs/>
        </w:rPr>
        <w:t>Map 1</w:t>
      </w:r>
      <w:r w:rsidR="00537D02" w:rsidRPr="00537D02">
        <w:rPr>
          <w:rFonts w:asciiTheme="minorHAnsi" w:hAnsiTheme="minorHAnsi" w:cstheme="minorHAnsi"/>
          <w:b/>
          <w:bCs/>
        </w:rPr>
        <w:t xml:space="preserve"> |</w:t>
      </w:r>
      <w:r w:rsidR="009D4EB8" w:rsidRPr="00537D02">
        <w:rPr>
          <w:rFonts w:asciiTheme="minorHAnsi" w:hAnsiTheme="minorHAnsi" w:cstheme="minorHAnsi"/>
          <w:b/>
          <w:bCs/>
        </w:rPr>
        <w:t xml:space="preserve"> </w:t>
      </w:r>
      <w:r w:rsidR="009D4EB8" w:rsidRPr="00537D02">
        <w:rPr>
          <w:rFonts w:asciiTheme="minorHAnsi" w:hAnsiTheme="minorHAnsi" w:cstheme="minorHAnsi"/>
        </w:rPr>
        <w:t>Location of social housing in Bayside</w:t>
      </w:r>
    </w:p>
    <w:p w14:paraId="393765D4" w14:textId="650F8C66" w:rsidR="009D4EB8" w:rsidRPr="001D34DD" w:rsidRDefault="009D4EB8" w:rsidP="00D74C9D">
      <w:pPr>
        <w:rPr>
          <w:rFonts w:asciiTheme="minorHAnsi" w:hAnsiTheme="minorHAnsi" w:cstheme="minorHAnsi"/>
        </w:rPr>
      </w:pPr>
    </w:p>
    <w:p w14:paraId="414E6A50" w14:textId="211B7468" w:rsidR="004109DC" w:rsidRDefault="004109DC" w:rsidP="00D74C9D">
      <w:pPr>
        <w:rPr>
          <w:rFonts w:asciiTheme="minorHAnsi" w:hAnsiTheme="minorHAnsi" w:cstheme="minorHAnsi"/>
          <w:b/>
          <w:bCs/>
          <w:sz w:val="18"/>
          <w:szCs w:val="20"/>
        </w:rPr>
      </w:pPr>
    </w:p>
    <w:p w14:paraId="354D8C0E" w14:textId="79F0FD18" w:rsidR="001C0121" w:rsidRDefault="001C0121" w:rsidP="00D74C9D">
      <w:pPr>
        <w:rPr>
          <w:rFonts w:asciiTheme="minorHAnsi" w:hAnsiTheme="minorHAnsi" w:cstheme="minorHAnsi"/>
          <w:b/>
          <w:bCs/>
          <w:sz w:val="18"/>
          <w:szCs w:val="20"/>
        </w:rPr>
      </w:pPr>
    </w:p>
    <w:p w14:paraId="2D2A7329" w14:textId="1FDE9E02" w:rsidR="001C0121" w:rsidRDefault="001C0121" w:rsidP="00D74C9D">
      <w:pPr>
        <w:rPr>
          <w:rFonts w:asciiTheme="minorHAnsi" w:hAnsiTheme="minorHAnsi" w:cstheme="minorHAnsi"/>
          <w:b/>
          <w:bCs/>
          <w:sz w:val="18"/>
          <w:szCs w:val="20"/>
        </w:rPr>
      </w:pPr>
    </w:p>
    <w:p w14:paraId="3A607378" w14:textId="40ADAC3F" w:rsidR="001C0121" w:rsidRDefault="001C0121" w:rsidP="00D74C9D">
      <w:pPr>
        <w:rPr>
          <w:rFonts w:asciiTheme="minorHAnsi" w:hAnsiTheme="minorHAnsi" w:cstheme="minorHAnsi"/>
          <w:b/>
          <w:bCs/>
          <w:sz w:val="18"/>
          <w:szCs w:val="20"/>
        </w:rPr>
      </w:pPr>
    </w:p>
    <w:p w14:paraId="61B5B3B1" w14:textId="3C68CFAD" w:rsidR="001C0121" w:rsidRDefault="001C0121" w:rsidP="00D74C9D">
      <w:pPr>
        <w:rPr>
          <w:rFonts w:asciiTheme="minorHAnsi" w:hAnsiTheme="minorHAnsi" w:cstheme="minorHAnsi"/>
          <w:b/>
          <w:bCs/>
          <w:sz w:val="18"/>
          <w:szCs w:val="20"/>
        </w:rPr>
      </w:pPr>
    </w:p>
    <w:p w14:paraId="1BF3EE86" w14:textId="3BBE8424" w:rsidR="001C0121" w:rsidRDefault="001C0121" w:rsidP="00D74C9D">
      <w:pPr>
        <w:rPr>
          <w:rFonts w:asciiTheme="minorHAnsi" w:hAnsiTheme="minorHAnsi" w:cstheme="minorHAnsi"/>
          <w:b/>
          <w:bCs/>
          <w:sz w:val="18"/>
          <w:szCs w:val="20"/>
        </w:rPr>
      </w:pPr>
    </w:p>
    <w:p w14:paraId="16E01D1E" w14:textId="1DA75F17" w:rsidR="001C0121" w:rsidRDefault="001C0121" w:rsidP="00D74C9D">
      <w:pPr>
        <w:rPr>
          <w:rFonts w:asciiTheme="minorHAnsi" w:hAnsiTheme="minorHAnsi" w:cstheme="minorHAnsi"/>
          <w:b/>
          <w:bCs/>
          <w:sz w:val="18"/>
          <w:szCs w:val="20"/>
        </w:rPr>
      </w:pPr>
    </w:p>
    <w:p w14:paraId="38F7BB6A" w14:textId="1E711BA9" w:rsidR="001C0121" w:rsidRDefault="001C0121" w:rsidP="00D74C9D">
      <w:pPr>
        <w:rPr>
          <w:rFonts w:asciiTheme="minorHAnsi" w:hAnsiTheme="minorHAnsi" w:cstheme="minorHAnsi"/>
          <w:b/>
          <w:bCs/>
          <w:sz w:val="18"/>
          <w:szCs w:val="20"/>
        </w:rPr>
      </w:pPr>
    </w:p>
    <w:p w14:paraId="743EE96C" w14:textId="2EAD1B30" w:rsidR="001C0121" w:rsidRDefault="001C0121" w:rsidP="00D74C9D">
      <w:pPr>
        <w:rPr>
          <w:rFonts w:asciiTheme="minorHAnsi" w:hAnsiTheme="minorHAnsi" w:cstheme="minorHAnsi"/>
          <w:b/>
          <w:bCs/>
          <w:sz w:val="18"/>
          <w:szCs w:val="20"/>
        </w:rPr>
      </w:pPr>
    </w:p>
    <w:p w14:paraId="41F8C273" w14:textId="2D030C80" w:rsidR="001C0121" w:rsidRDefault="001C0121" w:rsidP="00D74C9D">
      <w:pPr>
        <w:rPr>
          <w:rFonts w:asciiTheme="minorHAnsi" w:hAnsiTheme="minorHAnsi" w:cstheme="minorHAnsi"/>
          <w:b/>
          <w:bCs/>
          <w:sz w:val="18"/>
          <w:szCs w:val="20"/>
        </w:rPr>
      </w:pPr>
    </w:p>
    <w:p w14:paraId="690344A4" w14:textId="484D0E59" w:rsidR="001C0121" w:rsidRDefault="001C0121" w:rsidP="00D74C9D">
      <w:pPr>
        <w:rPr>
          <w:rFonts w:asciiTheme="minorHAnsi" w:hAnsiTheme="minorHAnsi" w:cstheme="minorHAnsi"/>
          <w:b/>
          <w:bCs/>
          <w:sz w:val="18"/>
          <w:szCs w:val="20"/>
        </w:rPr>
      </w:pPr>
    </w:p>
    <w:p w14:paraId="4F2C4B6A" w14:textId="6551BD59" w:rsidR="001C0121" w:rsidRDefault="001C0121" w:rsidP="00D74C9D">
      <w:pPr>
        <w:rPr>
          <w:rFonts w:asciiTheme="minorHAnsi" w:hAnsiTheme="minorHAnsi" w:cstheme="minorHAnsi"/>
          <w:b/>
          <w:bCs/>
          <w:sz w:val="18"/>
          <w:szCs w:val="20"/>
        </w:rPr>
      </w:pPr>
    </w:p>
    <w:p w14:paraId="0BD9F5DF" w14:textId="0911E54E" w:rsidR="001C0121" w:rsidRDefault="001C0121" w:rsidP="00D74C9D">
      <w:pPr>
        <w:rPr>
          <w:rFonts w:asciiTheme="minorHAnsi" w:hAnsiTheme="minorHAnsi" w:cstheme="minorHAnsi"/>
          <w:b/>
          <w:bCs/>
          <w:sz w:val="18"/>
          <w:szCs w:val="20"/>
        </w:rPr>
      </w:pPr>
    </w:p>
    <w:p w14:paraId="0E96A201" w14:textId="7E8DD86F" w:rsidR="001C0121" w:rsidRDefault="001C0121" w:rsidP="00D74C9D">
      <w:pPr>
        <w:rPr>
          <w:rFonts w:asciiTheme="minorHAnsi" w:hAnsiTheme="minorHAnsi" w:cstheme="minorHAnsi"/>
          <w:b/>
          <w:bCs/>
          <w:sz w:val="18"/>
          <w:szCs w:val="20"/>
        </w:rPr>
      </w:pPr>
    </w:p>
    <w:p w14:paraId="22B50703" w14:textId="1052E120" w:rsidR="001C0121" w:rsidRDefault="001C0121" w:rsidP="00D74C9D">
      <w:pPr>
        <w:rPr>
          <w:rFonts w:asciiTheme="minorHAnsi" w:hAnsiTheme="minorHAnsi" w:cstheme="minorHAnsi"/>
          <w:b/>
          <w:bCs/>
          <w:sz w:val="18"/>
          <w:szCs w:val="20"/>
        </w:rPr>
      </w:pPr>
    </w:p>
    <w:p w14:paraId="56932FA9" w14:textId="4D47EE09" w:rsidR="001C0121" w:rsidRDefault="001C0121" w:rsidP="00D74C9D">
      <w:pPr>
        <w:rPr>
          <w:rFonts w:asciiTheme="minorHAnsi" w:hAnsiTheme="minorHAnsi" w:cstheme="minorHAnsi"/>
          <w:b/>
          <w:bCs/>
          <w:sz w:val="18"/>
          <w:szCs w:val="20"/>
        </w:rPr>
      </w:pPr>
    </w:p>
    <w:p w14:paraId="5B83BF96" w14:textId="5E659A30" w:rsidR="001C0121" w:rsidRDefault="001C0121" w:rsidP="00D74C9D">
      <w:pPr>
        <w:rPr>
          <w:rFonts w:asciiTheme="minorHAnsi" w:hAnsiTheme="minorHAnsi" w:cstheme="minorHAnsi"/>
          <w:b/>
          <w:bCs/>
          <w:sz w:val="18"/>
          <w:szCs w:val="20"/>
        </w:rPr>
      </w:pPr>
    </w:p>
    <w:p w14:paraId="7AD900F2" w14:textId="3CDDC330" w:rsidR="001C0121" w:rsidRDefault="001C0121" w:rsidP="00D74C9D">
      <w:pPr>
        <w:rPr>
          <w:rFonts w:asciiTheme="minorHAnsi" w:hAnsiTheme="minorHAnsi" w:cstheme="minorHAnsi"/>
          <w:b/>
          <w:bCs/>
          <w:sz w:val="18"/>
          <w:szCs w:val="20"/>
        </w:rPr>
      </w:pPr>
    </w:p>
    <w:p w14:paraId="2295D085" w14:textId="566A53E2" w:rsidR="001C0121" w:rsidRDefault="001C0121" w:rsidP="00D74C9D">
      <w:pPr>
        <w:rPr>
          <w:rFonts w:asciiTheme="minorHAnsi" w:hAnsiTheme="minorHAnsi" w:cstheme="minorHAnsi"/>
          <w:b/>
          <w:bCs/>
          <w:sz w:val="18"/>
          <w:szCs w:val="20"/>
        </w:rPr>
      </w:pPr>
    </w:p>
    <w:p w14:paraId="4820F8B7" w14:textId="141157F6" w:rsidR="001C0121" w:rsidRDefault="001C0121" w:rsidP="00D74C9D">
      <w:pPr>
        <w:rPr>
          <w:rFonts w:asciiTheme="minorHAnsi" w:hAnsiTheme="minorHAnsi" w:cstheme="minorHAnsi"/>
          <w:b/>
          <w:bCs/>
          <w:sz w:val="18"/>
          <w:szCs w:val="20"/>
        </w:rPr>
      </w:pPr>
    </w:p>
    <w:p w14:paraId="78683AD3" w14:textId="7BA4412C" w:rsidR="001C0121" w:rsidRDefault="001C0121" w:rsidP="00D74C9D">
      <w:pPr>
        <w:rPr>
          <w:rFonts w:asciiTheme="minorHAnsi" w:hAnsiTheme="minorHAnsi" w:cstheme="minorHAnsi"/>
          <w:b/>
          <w:bCs/>
          <w:sz w:val="18"/>
          <w:szCs w:val="20"/>
        </w:rPr>
      </w:pPr>
    </w:p>
    <w:p w14:paraId="67651FD4" w14:textId="77777777" w:rsidR="001C0121" w:rsidRPr="001D34DD" w:rsidRDefault="001C0121" w:rsidP="00D74C9D">
      <w:pPr>
        <w:rPr>
          <w:rFonts w:asciiTheme="minorHAnsi" w:hAnsiTheme="minorHAnsi" w:cstheme="minorHAnsi"/>
          <w:b/>
          <w:bCs/>
          <w:sz w:val="18"/>
          <w:szCs w:val="20"/>
        </w:rPr>
      </w:pPr>
    </w:p>
    <w:p w14:paraId="444B5F0E" w14:textId="77777777" w:rsidR="004109DC" w:rsidRPr="001D34DD" w:rsidRDefault="004109DC" w:rsidP="00D74C9D">
      <w:pPr>
        <w:rPr>
          <w:rFonts w:asciiTheme="minorHAnsi" w:hAnsiTheme="minorHAnsi" w:cstheme="minorHAnsi"/>
          <w:b/>
          <w:bCs/>
          <w:sz w:val="18"/>
          <w:szCs w:val="20"/>
        </w:rPr>
      </w:pPr>
    </w:p>
    <w:p w14:paraId="7B8EB88B" w14:textId="77777777" w:rsidR="003B549A" w:rsidRDefault="003B549A" w:rsidP="00D74C9D">
      <w:pPr>
        <w:rPr>
          <w:rFonts w:asciiTheme="minorHAnsi" w:hAnsiTheme="minorHAnsi" w:cstheme="minorHAnsi"/>
          <w:b/>
          <w:bCs/>
        </w:rPr>
      </w:pPr>
    </w:p>
    <w:p w14:paraId="60274FC8" w14:textId="77777777" w:rsidR="003B549A" w:rsidRDefault="003B549A" w:rsidP="00D74C9D">
      <w:pPr>
        <w:rPr>
          <w:rFonts w:asciiTheme="minorHAnsi" w:hAnsiTheme="minorHAnsi" w:cstheme="minorHAnsi"/>
          <w:b/>
          <w:bCs/>
        </w:rPr>
      </w:pPr>
    </w:p>
    <w:p w14:paraId="37B40020" w14:textId="27D692E7" w:rsidR="003B549A" w:rsidRDefault="003B549A" w:rsidP="00D74C9D">
      <w:pPr>
        <w:rPr>
          <w:rFonts w:asciiTheme="minorHAnsi" w:hAnsiTheme="minorHAnsi" w:cstheme="minorHAnsi"/>
          <w:b/>
          <w:bCs/>
        </w:rPr>
      </w:pPr>
    </w:p>
    <w:p w14:paraId="6DCE75B1" w14:textId="77777777" w:rsidR="003B549A" w:rsidRDefault="003B549A" w:rsidP="00D74C9D">
      <w:pPr>
        <w:rPr>
          <w:rFonts w:asciiTheme="minorHAnsi" w:hAnsiTheme="minorHAnsi" w:cstheme="minorHAnsi"/>
          <w:b/>
          <w:bCs/>
        </w:rPr>
      </w:pPr>
    </w:p>
    <w:p w14:paraId="416109E3" w14:textId="58184FA3" w:rsidR="00D74C9D" w:rsidRPr="00537D02" w:rsidRDefault="008E3F3C" w:rsidP="00D74C9D">
      <w:pPr>
        <w:rPr>
          <w:rFonts w:asciiTheme="minorHAnsi" w:hAnsiTheme="minorHAnsi" w:cstheme="minorHAnsi"/>
          <w:sz w:val="22"/>
          <w:szCs w:val="24"/>
        </w:rPr>
      </w:pPr>
      <w:r w:rsidRPr="00537D02">
        <w:rPr>
          <w:rFonts w:asciiTheme="minorHAnsi" w:hAnsiTheme="minorHAnsi" w:cstheme="minorHAnsi"/>
          <w:b/>
          <w:bCs/>
        </w:rPr>
        <w:lastRenderedPageBreak/>
        <w:t>M</w:t>
      </w:r>
      <w:r w:rsidR="00D74C9D" w:rsidRPr="00537D02">
        <w:rPr>
          <w:rFonts w:asciiTheme="minorHAnsi" w:hAnsiTheme="minorHAnsi" w:cstheme="minorHAnsi"/>
          <w:b/>
          <w:bCs/>
        </w:rPr>
        <w:t xml:space="preserve">ap </w:t>
      </w:r>
      <w:r w:rsidR="009D4EB8" w:rsidRPr="00537D02">
        <w:rPr>
          <w:rFonts w:asciiTheme="minorHAnsi" w:hAnsiTheme="minorHAnsi" w:cstheme="minorHAnsi"/>
          <w:b/>
          <w:bCs/>
        </w:rPr>
        <w:t>2</w:t>
      </w:r>
      <w:r w:rsidR="00537D02">
        <w:rPr>
          <w:rFonts w:asciiTheme="minorHAnsi" w:hAnsiTheme="minorHAnsi" w:cstheme="minorHAnsi"/>
          <w:b/>
          <w:bCs/>
        </w:rPr>
        <w:t xml:space="preserve"> |</w:t>
      </w:r>
      <w:r w:rsidR="00D74C9D" w:rsidRPr="00537D02">
        <w:rPr>
          <w:rFonts w:asciiTheme="minorHAnsi" w:hAnsiTheme="minorHAnsi" w:cstheme="minorHAnsi"/>
        </w:rPr>
        <w:t xml:space="preserve"> </w:t>
      </w:r>
      <w:r w:rsidR="009D4EB8" w:rsidRPr="00537D02">
        <w:rPr>
          <w:rFonts w:asciiTheme="minorHAnsi" w:hAnsiTheme="minorHAnsi" w:cstheme="minorHAnsi"/>
        </w:rPr>
        <w:t xml:space="preserve">Proliferation of </w:t>
      </w:r>
      <w:r w:rsidR="006A5AE4" w:rsidRPr="00537D02">
        <w:rPr>
          <w:rFonts w:asciiTheme="minorHAnsi" w:hAnsiTheme="minorHAnsi" w:cstheme="minorHAnsi"/>
        </w:rPr>
        <w:t>social</w:t>
      </w:r>
      <w:r w:rsidR="00D74C9D" w:rsidRPr="00537D02">
        <w:rPr>
          <w:rFonts w:asciiTheme="minorHAnsi" w:hAnsiTheme="minorHAnsi" w:cstheme="minorHAnsi"/>
        </w:rPr>
        <w:t xml:space="preserve"> housing in Bayside </w:t>
      </w:r>
    </w:p>
    <w:p w14:paraId="42C52793" w14:textId="7ABDAE52" w:rsidR="00D74C9D" w:rsidRPr="001D34DD" w:rsidRDefault="00B06CE8" w:rsidP="00D74C9D">
      <w:pPr>
        <w:rPr>
          <w:rFonts w:asciiTheme="minorHAnsi" w:hAnsiTheme="minorHAnsi" w:cstheme="minorHAnsi"/>
          <w:b/>
          <w:bCs/>
        </w:rPr>
      </w:pPr>
      <w:r w:rsidRPr="001D34DD">
        <w:rPr>
          <w:rFonts w:asciiTheme="minorHAnsi" w:hAnsiTheme="minorHAnsi" w:cstheme="minorHAnsi"/>
          <w:noProof/>
        </w:rPr>
        <w:drawing>
          <wp:anchor distT="0" distB="0" distL="114300" distR="114300" simplePos="0" relativeHeight="251685888" behindDoc="0" locked="0" layoutInCell="1" allowOverlap="1" wp14:anchorId="1F82956E" wp14:editId="373B7E2E">
            <wp:simplePos x="0" y="0"/>
            <wp:positionH relativeFrom="margin">
              <wp:align>left</wp:align>
            </wp:positionH>
            <wp:positionV relativeFrom="paragraph">
              <wp:posOffset>-70485</wp:posOffset>
            </wp:positionV>
            <wp:extent cx="5251450" cy="3641090"/>
            <wp:effectExtent l="19050" t="19050" r="25400" b="16510"/>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blic housing in Bayside.PNG"/>
                    <pic:cNvPicPr/>
                  </pic:nvPicPr>
                  <pic:blipFill>
                    <a:blip r:embed="rId15">
                      <a:extLst>
                        <a:ext uri="{28A0092B-C50C-407E-A947-70E740481C1C}">
                          <a14:useLocalDpi xmlns:a14="http://schemas.microsoft.com/office/drawing/2010/main" val="0"/>
                        </a:ext>
                      </a:extLst>
                    </a:blip>
                    <a:stretch>
                      <a:fillRect/>
                    </a:stretch>
                  </pic:blipFill>
                  <pic:spPr>
                    <a:xfrm>
                      <a:off x="0" y="0"/>
                      <a:ext cx="5251450" cy="36410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08C11A3" w14:textId="38EBA642" w:rsidR="00D74C9D" w:rsidRPr="001D34DD" w:rsidRDefault="00D74C9D" w:rsidP="00D74C9D">
      <w:pPr>
        <w:rPr>
          <w:rFonts w:asciiTheme="minorHAnsi" w:hAnsiTheme="minorHAnsi" w:cstheme="minorHAnsi"/>
        </w:rPr>
      </w:pPr>
    </w:p>
    <w:p w14:paraId="7FEAC366" w14:textId="4CCD1580" w:rsidR="00512DA3" w:rsidRPr="001D34DD" w:rsidRDefault="00202549" w:rsidP="00D74C9D">
      <w:pPr>
        <w:rPr>
          <w:rFonts w:asciiTheme="minorHAnsi" w:hAnsiTheme="minorHAnsi" w:cstheme="minorHAnsi"/>
        </w:rPr>
      </w:pP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Pr="001D34DD">
        <w:rPr>
          <w:rFonts w:asciiTheme="minorHAnsi" w:hAnsiTheme="minorHAnsi" w:cstheme="minorHAnsi"/>
        </w:rPr>
        <w:br/>
      </w:r>
      <w:r w:rsidR="00D74C9D" w:rsidRPr="001D34DD">
        <w:rPr>
          <w:rFonts w:asciiTheme="minorHAnsi" w:hAnsiTheme="minorHAnsi" w:cstheme="minorHAnsi"/>
        </w:rPr>
        <w:t xml:space="preserve">There is an obvious proliferation of housing within the </w:t>
      </w:r>
      <w:r w:rsidR="00F31BD2" w:rsidRPr="001D34DD">
        <w:rPr>
          <w:rFonts w:asciiTheme="minorHAnsi" w:hAnsiTheme="minorHAnsi" w:cstheme="minorHAnsi"/>
        </w:rPr>
        <w:t>e</w:t>
      </w:r>
      <w:r w:rsidR="00D74C9D" w:rsidRPr="001D34DD">
        <w:rPr>
          <w:rFonts w:asciiTheme="minorHAnsi" w:hAnsiTheme="minorHAnsi" w:cstheme="minorHAnsi"/>
        </w:rPr>
        <w:t xml:space="preserve">ast of </w:t>
      </w:r>
      <w:r w:rsidR="00163AAA" w:rsidRPr="001D34DD">
        <w:rPr>
          <w:rFonts w:asciiTheme="minorHAnsi" w:hAnsiTheme="minorHAnsi" w:cstheme="minorHAnsi"/>
        </w:rPr>
        <w:t xml:space="preserve">the </w:t>
      </w:r>
      <w:r w:rsidR="00D74C9D" w:rsidRPr="001D34DD">
        <w:rPr>
          <w:rFonts w:asciiTheme="minorHAnsi" w:hAnsiTheme="minorHAnsi" w:cstheme="minorHAnsi"/>
        </w:rPr>
        <w:t>municipality</w:t>
      </w:r>
      <w:r w:rsidR="00F31BD2" w:rsidRPr="001D34DD">
        <w:rPr>
          <w:rFonts w:asciiTheme="minorHAnsi" w:hAnsiTheme="minorHAnsi" w:cstheme="minorHAnsi"/>
        </w:rPr>
        <w:t>, generally</w:t>
      </w:r>
      <w:r w:rsidR="00D74C9D" w:rsidRPr="001D34DD">
        <w:rPr>
          <w:rFonts w:asciiTheme="minorHAnsi" w:hAnsiTheme="minorHAnsi" w:cstheme="minorHAnsi"/>
        </w:rPr>
        <w:t xml:space="preserve"> </w:t>
      </w:r>
      <w:r w:rsidR="00F31BD2" w:rsidRPr="001D34DD">
        <w:rPr>
          <w:rFonts w:asciiTheme="minorHAnsi" w:hAnsiTheme="minorHAnsi" w:cstheme="minorHAnsi"/>
        </w:rPr>
        <w:t xml:space="preserve">within the suburbs of Highett, Hampton and Hampton East. </w:t>
      </w:r>
      <w:r w:rsidR="00CC7582">
        <w:rPr>
          <w:rFonts w:asciiTheme="minorHAnsi" w:hAnsiTheme="minorHAnsi" w:cstheme="minorHAnsi"/>
        </w:rPr>
        <w:t xml:space="preserve">This includes a mixture of individual dwellings, multi-dwelling developments and larger public housing estates. </w:t>
      </w:r>
    </w:p>
    <w:p w14:paraId="18D8EECD" w14:textId="5B101DEA" w:rsidR="00D22967" w:rsidRPr="001D34DD" w:rsidRDefault="00714F83" w:rsidP="00D22967">
      <w:pPr>
        <w:rPr>
          <w:rFonts w:asciiTheme="minorHAnsi" w:hAnsiTheme="minorHAnsi" w:cstheme="minorHAnsi"/>
          <w:highlight w:val="yellow"/>
        </w:rPr>
      </w:pPr>
      <w:r w:rsidRPr="001D34DD">
        <w:rPr>
          <w:rFonts w:asciiTheme="minorHAnsi" w:hAnsiTheme="minorHAnsi" w:cstheme="minorHAnsi"/>
        </w:rPr>
        <w:t>While much of Bayside’s social housing stock is within these housing estates, they are relatively old and</w:t>
      </w:r>
      <w:r w:rsidR="0095537A">
        <w:rPr>
          <w:rFonts w:asciiTheme="minorHAnsi" w:hAnsiTheme="minorHAnsi" w:cstheme="minorHAnsi"/>
        </w:rPr>
        <w:t>,</w:t>
      </w:r>
      <w:r w:rsidR="008053C5" w:rsidRPr="001D34DD">
        <w:rPr>
          <w:rFonts w:asciiTheme="minorHAnsi" w:hAnsiTheme="minorHAnsi" w:cstheme="minorHAnsi"/>
        </w:rPr>
        <w:t xml:space="preserve"> </w:t>
      </w:r>
      <w:r w:rsidR="00CC7582">
        <w:rPr>
          <w:rFonts w:asciiTheme="minorHAnsi" w:hAnsiTheme="minorHAnsi" w:cstheme="minorHAnsi"/>
        </w:rPr>
        <w:t xml:space="preserve">in many </w:t>
      </w:r>
      <w:r w:rsidR="00B55B76">
        <w:rPr>
          <w:rFonts w:asciiTheme="minorHAnsi" w:hAnsiTheme="minorHAnsi" w:cstheme="minorHAnsi"/>
        </w:rPr>
        <w:t>cases, in</w:t>
      </w:r>
      <w:r w:rsidR="00CC7582">
        <w:rPr>
          <w:rFonts w:asciiTheme="minorHAnsi" w:hAnsiTheme="minorHAnsi" w:cstheme="minorHAnsi"/>
        </w:rPr>
        <w:t xml:space="preserve"> need of renewal and upgrading</w:t>
      </w:r>
      <w:r w:rsidRPr="001D34DD">
        <w:rPr>
          <w:rFonts w:asciiTheme="minorHAnsi" w:hAnsiTheme="minorHAnsi" w:cstheme="minorHAnsi"/>
        </w:rPr>
        <w:t xml:space="preserve">. </w:t>
      </w:r>
      <w:r w:rsidR="00CC7582">
        <w:rPr>
          <w:rFonts w:asciiTheme="minorHAnsi" w:hAnsiTheme="minorHAnsi" w:cstheme="minorHAnsi"/>
        </w:rPr>
        <w:t>Many were built in the 1960s and provide challenges in terms of accessibility</w:t>
      </w:r>
      <w:r w:rsidR="00065B81">
        <w:rPr>
          <w:rFonts w:asciiTheme="minorHAnsi" w:hAnsiTheme="minorHAnsi" w:cstheme="minorHAnsi"/>
        </w:rPr>
        <w:t>, and the types of housing provided can be difficult to adapt to meet the changing needs of</w:t>
      </w:r>
      <w:r w:rsidR="00467513">
        <w:rPr>
          <w:rFonts w:asciiTheme="minorHAnsi" w:hAnsiTheme="minorHAnsi" w:cstheme="minorHAnsi"/>
        </w:rPr>
        <w:t xml:space="preserve"> residents</w:t>
      </w:r>
      <w:r w:rsidR="00065B81">
        <w:rPr>
          <w:rFonts w:asciiTheme="minorHAnsi" w:hAnsiTheme="minorHAnsi" w:cstheme="minorHAnsi"/>
        </w:rPr>
        <w:t xml:space="preserve">. </w:t>
      </w:r>
      <w:r w:rsidR="00163AAA" w:rsidRPr="001D34DD">
        <w:rPr>
          <w:rFonts w:asciiTheme="minorHAnsi" w:hAnsiTheme="minorHAnsi" w:cstheme="minorHAnsi"/>
        </w:rPr>
        <w:t xml:space="preserve"> </w:t>
      </w:r>
    </w:p>
    <w:p w14:paraId="3826587D" w14:textId="145871C0" w:rsidR="00163AAA" w:rsidRPr="001D34DD" w:rsidRDefault="008F39F6" w:rsidP="00D22967">
      <w:pPr>
        <w:rPr>
          <w:rFonts w:asciiTheme="minorHAnsi" w:hAnsiTheme="minorHAnsi" w:cstheme="minorHAnsi"/>
        </w:rPr>
      </w:pPr>
      <w:r>
        <w:rPr>
          <w:rFonts w:asciiTheme="minorHAnsi" w:hAnsiTheme="minorHAnsi" w:cstheme="minorHAnsi"/>
        </w:rPr>
        <w:t>Whilst traditionally these estates have been limited to public housing residents, more recent trends are seeing ‘</w:t>
      </w:r>
      <w:r w:rsidR="00467513">
        <w:rPr>
          <w:rFonts w:asciiTheme="minorHAnsi" w:hAnsiTheme="minorHAnsi" w:cstheme="minorHAnsi"/>
        </w:rPr>
        <w:t>t</w:t>
      </w:r>
      <w:r w:rsidR="00D22967" w:rsidRPr="001D34DD">
        <w:rPr>
          <w:rFonts w:asciiTheme="minorHAnsi" w:hAnsiTheme="minorHAnsi" w:cstheme="minorHAnsi"/>
        </w:rPr>
        <w:t>enure blind</w:t>
      </w:r>
      <w:r>
        <w:rPr>
          <w:rFonts w:asciiTheme="minorHAnsi" w:hAnsiTheme="minorHAnsi" w:cstheme="minorHAnsi"/>
        </w:rPr>
        <w:t>’</w:t>
      </w:r>
      <w:r w:rsidR="00D22967" w:rsidRPr="001D34DD">
        <w:rPr>
          <w:rFonts w:asciiTheme="minorHAnsi" w:hAnsiTheme="minorHAnsi" w:cstheme="minorHAnsi"/>
        </w:rPr>
        <w:t xml:space="preserve"> development</w:t>
      </w:r>
      <w:r>
        <w:rPr>
          <w:rFonts w:asciiTheme="minorHAnsi" w:hAnsiTheme="minorHAnsi" w:cstheme="minorHAnsi"/>
        </w:rPr>
        <w:t xml:space="preserve"> outcomes</w:t>
      </w:r>
      <w:r w:rsidR="00467513">
        <w:rPr>
          <w:rFonts w:asciiTheme="minorHAnsi" w:hAnsiTheme="minorHAnsi" w:cstheme="minorHAnsi"/>
        </w:rPr>
        <w:t xml:space="preserve"> being incorporated</w:t>
      </w:r>
      <w:r>
        <w:rPr>
          <w:rFonts w:asciiTheme="minorHAnsi" w:hAnsiTheme="minorHAnsi" w:cstheme="minorHAnsi"/>
        </w:rPr>
        <w:t>, which</w:t>
      </w:r>
      <w:r w:rsidR="00D22967" w:rsidRPr="001D34DD">
        <w:rPr>
          <w:rFonts w:asciiTheme="minorHAnsi" w:hAnsiTheme="minorHAnsi" w:cstheme="minorHAnsi"/>
        </w:rPr>
        <w:t xml:space="preserve"> comprise of</w:t>
      </w:r>
      <w:r>
        <w:rPr>
          <w:rFonts w:asciiTheme="minorHAnsi" w:hAnsiTheme="minorHAnsi" w:cstheme="minorHAnsi"/>
        </w:rPr>
        <w:t xml:space="preserve"> both</w:t>
      </w:r>
      <w:r w:rsidR="00D22967" w:rsidRPr="001D34DD">
        <w:rPr>
          <w:rFonts w:asciiTheme="minorHAnsi" w:hAnsiTheme="minorHAnsi" w:cstheme="minorHAnsi"/>
        </w:rPr>
        <w:t xml:space="preserve"> private market and affordable dwellings and/or buildings that are of equally high-quality design, </w:t>
      </w:r>
      <w:r>
        <w:rPr>
          <w:rFonts w:asciiTheme="minorHAnsi" w:hAnsiTheme="minorHAnsi" w:cstheme="minorHAnsi"/>
        </w:rPr>
        <w:t xml:space="preserve">which </w:t>
      </w:r>
      <w:r w:rsidR="00D22967" w:rsidRPr="001D34DD">
        <w:rPr>
          <w:rFonts w:asciiTheme="minorHAnsi" w:hAnsiTheme="minorHAnsi" w:cstheme="minorHAnsi"/>
        </w:rPr>
        <w:t>are indistinguishable from the outside and have equal access to all communal indoor and outdoor spaces.</w:t>
      </w:r>
      <w:r w:rsidR="00D22967" w:rsidRPr="001D34DD">
        <w:rPr>
          <w:rStyle w:val="FootnoteReference"/>
          <w:rFonts w:asciiTheme="minorHAnsi" w:hAnsiTheme="minorHAnsi" w:cstheme="minorHAnsi"/>
        </w:rPr>
        <w:footnoteReference w:id="39"/>
      </w:r>
      <w:r w:rsidR="00D22967" w:rsidRPr="001D34DD">
        <w:rPr>
          <w:rFonts w:asciiTheme="minorHAnsi" w:hAnsiTheme="minorHAnsi" w:cstheme="minorHAnsi"/>
        </w:rPr>
        <w:t xml:space="preserve"> In comparison, </w:t>
      </w:r>
      <w:r w:rsidR="00467513">
        <w:rPr>
          <w:rFonts w:asciiTheme="minorHAnsi" w:hAnsiTheme="minorHAnsi" w:cstheme="minorHAnsi"/>
        </w:rPr>
        <w:t>‘</w:t>
      </w:r>
      <w:r w:rsidR="00D22967" w:rsidRPr="001D34DD">
        <w:rPr>
          <w:rFonts w:asciiTheme="minorHAnsi" w:hAnsiTheme="minorHAnsi" w:cstheme="minorHAnsi"/>
        </w:rPr>
        <w:t>mixed tenure</w:t>
      </w:r>
      <w:r w:rsidR="00467513">
        <w:rPr>
          <w:rFonts w:asciiTheme="minorHAnsi" w:hAnsiTheme="minorHAnsi" w:cstheme="minorHAnsi"/>
        </w:rPr>
        <w:t>’</w:t>
      </w:r>
      <w:r w:rsidR="00D22967" w:rsidRPr="001D34DD">
        <w:rPr>
          <w:rFonts w:asciiTheme="minorHAnsi" w:hAnsiTheme="minorHAnsi" w:cstheme="minorHAnsi"/>
        </w:rPr>
        <w:t xml:space="preserve"> development focuses on providing a ‘social mix’ of dwellings to equally minimise stigma attached to subsidised housing, however equal access and design may not be achieved at the same level using this model.</w:t>
      </w:r>
      <w:r w:rsidR="00D22967" w:rsidRPr="001D34DD">
        <w:rPr>
          <w:rStyle w:val="FootnoteReference"/>
          <w:rFonts w:asciiTheme="minorHAnsi" w:hAnsiTheme="minorHAnsi" w:cstheme="minorHAnsi"/>
        </w:rPr>
        <w:footnoteReference w:id="40"/>
      </w:r>
      <w:r w:rsidR="00D22967" w:rsidRPr="001D34DD">
        <w:rPr>
          <w:rFonts w:asciiTheme="minorHAnsi" w:hAnsiTheme="minorHAnsi" w:cstheme="minorHAnsi"/>
        </w:rPr>
        <w:t xml:space="preserve"> </w:t>
      </w:r>
    </w:p>
    <w:p w14:paraId="0E53FBC0" w14:textId="2010A121" w:rsidR="00A450EC" w:rsidRPr="001D34DD" w:rsidRDefault="00D22967" w:rsidP="00D22967">
      <w:pPr>
        <w:rPr>
          <w:rFonts w:asciiTheme="minorHAnsi" w:hAnsiTheme="minorHAnsi" w:cstheme="minorHAnsi"/>
        </w:rPr>
      </w:pPr>
      <w:r w:rsidRPr="001D34DD">
        <w:rPr>
          <w:rFonts w:asciiTheme="minorHAnsi" w:hAnsiTheme="minorHAnsi" w:cstheme="minorHAnsi"/>
        </w:rPr>
        <w:t>The intent of either development</w:t>
      </w:r>
      <w:r w:rsidR="00467513">
        <w:rPr>
          <w:rFonts w:asciiTheme="minorHAnsi" w:hAnsiTheme="minorHAnsi" w:cstheme="minorHAnsi"/>
        </w:rPr>
        <w:t xml:space="preserve"> model</w:t>
      </w:r>
      <w:r w:rsidRPr="001D34DD">
        <w:rPr>
          <w:rFonts w:asciiTheme="minorHAnsi" w:hAnsiTheme="minorHAnsi" w:cstheme="minorHAnsi"/>
        </w:rPr>
        <w:t xml:space="preserve">s is to </w:t>
      </w:r>
      <w:r w:rsidR="00A54490">
        <w:rPr>
          <w:rFonts w:asciiTheme="minorHAnsi" w:hAnsiTheme="minorHAnsi" w:cstheme="minorHAnsi"/>
        </w:rPr>
        <w:t xml:space="preserve">avoid further socio-economic marginalisation by </w:t>
      </w:r>
      <w:r w:rsidRPr="001D34DD">
        <w:rPr>
          <w:rFonts w:asciiTheme="minorHAnsi" w:hAnsiTheme="minorHAnsi" w:cstheme="minorHAnsi"/>
        </w:rPr>
        <w:t>diversify</w:t>
      </w:r>
      <w:r w:rsidR="00A54490">
        <w:rPr>
          <w:rFonts w:asciiTheme="minorHAnsi" w:hAnsiTheme="minorHAnsi" w:cstheme="minorHAnsi"/>
        </w:rPr>
        <w:t>ing</w:t>
      </w:r>
      <w:r w:rsidRPr="001D34DD">
        <w:rPr>
          <w:rFonts w:asciiTheme="minorHAnsi" w:hAnsiTheme="minorHAnsi" w:cstheme="minorHAnsi"/>
        </w:rPr>
        <w:t xml:space="preserve"> social and affordable housing within private rental housing</w:t>
      </w:r>
      <w:r w:rsidR="00467513">
        <w:rPr>
          <w:rFonts w:asciiTheme="minorHAnsi" w:hAnsiTheme="minorHAnsi" w:cstheme="minorHAnsi"/>
        </w:rPr>
        <w:t xml:space="preserve"> and</w:t>
      </w:r>
      <w:r w:rsidRPr="001D34DD">
        <w:rPr>
          <w:rFonts w:asciiTheme="minorHAnsi" w:hAnsiTheme="minorHAnsi" w:cstheme="minorHAnsi"/>
        </w:rPr>
        <w:t xml:space="preserve"> provide for greater integration, accessibility and inclusivity.</w:t>
      </w:r>
      <w:r w:rsidR="00163AAA" w:rsidRPr="001D34DD">
        <w:rPr>
          <w:rFonts w:asciiTheme="minorHAnsi" w:hAnsiTheme="minorHAnsi" w:cstheme="minorHAnsi"/>
        </w:rPr>
        <w:t xml:space="preserve"> </w:t>
      </w:r>
    </w:p>
    <w:p w14:paraId="53D3B849" w14:textId="29D88C19" w:rsidR="00A450EC" w:rsidRPr="001D34DD" w:rsidRDefault="007A25C0" w:rsidP="00D22967">
      <w:pPr>
        <w:rPr>
          <w:rFonts w:asciiTheme="minorHAnsi" w:hAnsiTheme="minorHAnsi" w:cstheme="minorHAnsi"/>
        </w:rPr>
      </w:pPr>
      <w:r w:rsidRPr="001D34DD">
        <w:rPr>
          <w:rFonts w:asciiTheme="minorHAnsi" w:hAnsiTheme="minorHAnsi" w:cstheme="minorHAnsi"/>
        </w:rPr>
        <w:t>The overarching intent of providing social and affordable housing within new developments is to increase its supply and prevent long periods of vulnerability on community members that generally lead to homelessness. While i</w:t>
      </w:r>
      <w:r w:rsidR="00D22967" w:rsidRPr="001D34DD">
        <w:rPr>
          <w:rFonts w:asciiTheme="minorHAnsi" w:hAnsiTheme="minorHAnsi" w:cstheme="minorHAnsi"/>
        </w:rPr>
        <w:t>t is important to recognise that housing models</w:t>
      </w:r>
      <w:r w:rsidR="009E143A" w:rsidRPr="001D34DD">
        <w:rPr>
          <w:rFonts w:asciiTheme="minorHAnsi" w:hAnsiTheme="minorHAnsi" w:cstheme="minorHAnsi"/>
        </w:rPr>
        <w:t xml:space="preserve"> will</w:t>
      </w:r>
      <w:r w:rsidR="00D22967" w:rsidRPr="001D34DD">
        <w:rPr>
          <w:rFonts w:asciiTheme="minorHAnsi" w:hAnsiTheme="minorHAnsi" w:cstheme="minorHAnsi"/>
        </w:rPr>
        <w:t xml:space="preserve"> differentiate across the municipality</w:t>
      </w:r>
      <w:r w:rsidRPr="001D34DD">
        <w:rPr>
          <w:rFonts w:asciiTheme="minorHAnsi" w:hAnsiTheme="minorHAnsi" w:cstheme="minorHAnsi"/>
        </w:rPr>
        <w:t xml:space="preserve">, </w:t>
      </w:r>
      <w:r w:rsidR="00D22967" w:rsidRPr="001D34DD">
        <w:rPr>
          <w:rFonts w:asciiTheme="minorHAnsi" w:hAnsiTheme="minorHAnsi" w:cstheme="minorHAnsi"/>
        </w:rPr>
        <w:t xml:space="preserve">developments </w:t>
      </w:r>
      <w:r w:rsidR="00D22967" w:rsidRPr="001D34DD">
        <w:rPr>
          <w:rFonts w:asciiTheme="minorHAnsi" w:hAnsiTheme="minorHAnsi" w:cstheme="minorHAnsi"/>
        </w:rPr>
        <w:lastRenderedPageBreak/>
        <w:t>do not need to be offered as a one size fits all.</w:t>
      </w:r>
      <w:r w:rsidRPr="001D34DD">
        <w:rPr>
          <w:rFonts w:asciiTheme="minorHAnsi" w:hAnsiTheme="minorHAnsi" w:cstheme="minorHAnsi"/>
        </w:rPr>
        <w:t xml:space="preserve"> Rather, development should be responsive to</w:t>
      </w:r>
      <w:r w:rsidR="00D22967" w:rsidRPr="001D34DD">
        <w:rPr>
          <w:rFonts w:asciiTheme="minorHAnsi" w:hAnsiTheme="minorHAnsi" w:cstheme="minorHAnsi"/>
        </w:rPr>
        <w:t xml:space="preserve"> the site and its surrounding locality and context, which will ultimately </w:t>
      </w:r>
      <w:r w:rsidR="00FB14B2" w:rsidRPr="001D34DD">
        <w:rPr>
          <w:rFonts w:asciiTheme="minorHAnsi" w:hAnsiTheme="minorHAnsi" w:cstheme="minorHAnsi"/>
        </w:rPr>
        <w:t>translate</w:t>
      </w:r>
      <w:r w:rsidR="00D22967" w:rsidRPr="001D34DD">
        <w:rPr>
          <w:rFonts w:asciiTheme="minorHAnsi" w:hAnsiTheme="minorHAnsi" w:cstheme="minorHAnsi"/>
        </w:rPr>
        <w:t xml:space="preserve"> </w:t>
      </w:r>
      <w:r w:rsidR="00FB14B2">
        <w:rPr>
          <w:rFonts w:asciiTheme="minorHAnsi" w:hAnsiTheme="minorHAnsi" w:cstheme="minorHAnsi"/>
        </w:rPr>
        <w:t>into a</w:t>
      </w:r>
      <w:r w:rsidR="00D22967" w:rsidRPr="001D34DD">
        <w:rPr>
          <w:rFonts w:asciiTheme="minorHAnsi" w:hAnsiTheme="minorHAnsi" w:cstheme="minorHAnsi"/>
        </w:rPr>
        <w:t xml:space="preserve"> housing model that is deemed </w:t>
      </w:r>
      <w:r w:rsidR="009E143A" w:rsidRPr="001D34DD">
        <w:rPr>
          <w:rFonts w:asciiTheme="minorHAnsi" w:hAnsiTheme="minorHAnsi" w:cstheme="minorHAnsi"/>
        </w:rPr>
        <w:t xml:space="preserve">appropriate. </w:t>
      </w:r>
    </w:p>
    <w:p w14:paraId="5E924D9D" w14:textId="3E5DDC2F" w:rsidR="004109DC" w:rsidRPr="001D34DD" w:rsidRDefault="004109DC" w:rsidP="004109DC">
      <w:pPr>
        <w:pStyle w:val="Heading1"/>
        <w:rPr>
          <w:rFonts w:asciiTheme="minorHAnsi" w:hAnsiTheme="minorHAnsi" w:cstheme="minorHAnsi"/>
        </w:rPr>
      </w:pPr>
      <w:bookmarkStart w:id="15" w:name="_Toc66865997"/>
      <w:r w:rsidRPr="001D34DD">
        <w:rPr>
          <w:rFonts w:asciiTheme="minorHAnsi" w:hAnsiTheme="minorHAnsi" w:cstheme="minorHAnsi"/>
        </w:rPr>
        <w:t>Homelessness in Bayside</w:t>
      </w:r>
      <w:bookmarkEnd w:id="15"/>
      <w:r w:rsidRPr="001D34DD">
        <w:rPr>
          <w:rFonts w:asciiTheme="minorHAnsi" w:hAnsiTheme="minorHAnsi" w:cstheme="minorHAnsi"/>
        </w:rPr>
        <w:t xml:space="preserve"> </w:t>
      </w:r>
    </w:p>
    <w:p w14:paraId="6470BE6E" w14:textId="77777777" w:rsidR="004109DC" w:rsidRPr="001D34DD" w:rsidRDefault="004109DC" w:rsidP="004109DC">
      <w:pPr>
        <w:rPr>
          <w:rFonts w:asciiTheme="minorHAnsi" w:hAnsiTheme="minorHAnsi" w:cstheme="minorHAnsi"/>
        </w:rPr>
      </w:pPr>
      <w:r w:rsidRPr="001D34DD">
        <w:rPr>
          <w:rFonts w:asciiTheme="minorHAnsi" w:hAnsiTheme="minorHAnsi" w:cstheme="minorHAnsi"/>
        </w:rPr>
        <w:t xml:space="preserve">Homelessness describes the situation of an individual or family without stable, permanent, appropriate housing, or the immediate prospect, means and ability of acquiring it. </w:t>
      </w:r>
    </w:p>
    <w:p w14:paraId="04DD49CC" w14:textId="3A791ED0" w:rsidR="00557483" w:rsidRPr="001D34DD" w:rsidRDefault="00557483" w:rsidP="00557483">
      <w:pPr>
        <w:rPr>
          <w:rFonts w:asciiTheme="minorHAnsi" w:hAnsiTheme="minorHAnsi" w:cstheme="minorHAnsi"/>
        </w:rPr>
      </w:pPr>
      <w:r w:rsidRPr="001D34DD">
        <w:rPr>
          <w:rFonts w:asciiTheme="minorHAnsi" w:hAnsiTheme="minorHAnsi" w:cstheme="minorHAnsi"/>
        </w:rPr>
        <w:t>In response to the COVID</w:t>
      </w:r>
      <w:r w:rsidR="00F31BD2" w:rsidRPr="001D34DD">
        <w:rPr>
          <w:rFonts w:asciiTheme="minorHAnsi" w:hAnsiTheme="minorHAnsi" w:cstheme="minorHAnsi"/>
        </w:rPr>
        <w:t>-</w:t>
      </w:r>
      <w:r w:rsidRPr="001D34DD">
        <w:rPr>
          <w:rFonts w:asciiTheme="minorHAnsi" w:hAnsiTheme="minorHAnsi" w:cstheme="minorHAnsi"/>
        </w:rPr>
        <w:t>19</w:t>
      </w:r>
      <w:r w:rsidR="00F31BD2" w:rsidRPr="001D34DD">
        <w:rPr>
          <w:rFonts w:asciiTheme="minorHAnsi" w:hAnsiTheme="minorHAnsi" w:cstheme="minorHAnsi"/>
        </w:rPr>
        <w:t xml:space="preserve"> pandemic</w:t>
      </w:r>
      <w:r w:rsidRPr="001D34DD">
        <w:rPr>
          <w:rFonts w:asciiTheme="minorHAnsi" w:hAnsiTheme="minorHAnsi" w:cstheme="minorHAnsi"/>
        </w:rPr>
        <w:t>, Victorians experiencing homelessness have had their emergency accommodation extended and services have had more time to provide tailored exit pathways. The Minister for Housing announced in June 2020 that almost $10 million in funding will be provided to keep people experiencing homelessness in their current accommodation and plan their pathway out into more stable long-term housing. This funding allowed agencies to continue placing clients in temporary hotel accommodation and create nine data roles to work within the newly created Homelessness Emergency Accommodation Response Teams (HEART) throughout Victoria.</w:t>
      </w:r>
      <w:r w:rsidR="00C24BEE" w:rsidRPr="001D34DD">
        <w:rPr>
          <w:rStyle w:val="FootnoteReference"/>
          <w:rFonts w:asciiTheme="minorHAnsi" w:hAnsiTheme="minorHAnsi" w:cstheme="minorHAnsi"/>
        </w:rPr>
        <w:footnoteReference w:id="41"/>
      </w:r>
    </w:p>
    <w:p w14:paraId="787D8FEF" w14:textId="413CCA50" w:rsidR="00557E4E" w:rsidRPr="001D34DD" w:rsidRDefault="004109DC" w:rsidP="00557E4E">
      <w:pPr>
        <w:rPr>
          <w:rFonts w:asciiTheme="minorHAnsi" w:hAnsiTheme="minorHAnsi" w:cstheme="minorHAnsi"/>
          <w:color w:val="FF0000"/>
        </w:rPr>
      </w:pPr>
      <w:r w:rsidRPr="001D34DD">
        <w:rPr>
          <w:rFonts w:asciiTheme="minorHAnsi" w:hAnsiTheme="minorHAnsi" w:cstheme="minorHAnsi"/>
        </w:rPr>
        <w:t>In 2016, it was estimated that 167 people in Bayside were homeless.</w:t>
      </w:r>
      <w:r w:rsidRPr="001D34DD">
        <w:rPr>
          <w:rStyle w:val="FootnoteReference"/>
          <w:rFonts w:asciiTheme="minorHAnsi" w:hAnsiTheme="minorHAnsi" w:cstheme="minorHAnsi"/>
        </w:rPr>
        <w:footnoteReference w:id="42"/>
      </w:r>
      <w:r w:rsidRPr="001D34DD">
        <w:rPr>
          <w:rFonts w:asciiTheme="minorHAnsi" w:hAnsiTheme="minorHAnsi" w:cstheme="minorHAnsi"/>
          <w:color w:val="FF0000"/>
        </w:rPr>
        <w:t xml:space="preserve">  </w:t>
      </w:r>
      <w:r w:rsidRPr="001D34DD">
        <w:rPr>
          <w:rFonts w:asciiTheme="minorHAnsi" w:hAnsiTheme="minorHAnsi" w:cstheme="minorHAnsi"/>
        </w:rPr>
        <w:t>Since this time, it is likely that there has been an increase in people sleeping rough and many more on the verge of homelessness, due to COVID</w:t>
      </w:r>
      <w:r w:rsidR="00F31BD2" w:rsidRPr="001D34DD">
        <w:rPr>
          <w:rFonts w:asciiTheme="minorHAnsi" w:hAnsiTheme="minorHAnsi" w:cstheme="minorHAnsi"/>
        </w:rPr>
        <w:t>-</w:t>
      </w:r>
      <w:r w:rsidRPr="001D34DD">
        <w:rPr>
          <w:rFonts w:asciiTheme="minorHAnsi" w:hAnsiTheme="minorHAnsi" w:cstheme="minorHAnsi"/>
        </w:rPr>
        <w:t xml:space="preserve">19. </w:t>
      </w:r>
      <w:r w:rsidR="00557E4E" w:rsidRPr="001D34DD">
        <w:rPr>
          <w:rFonts w:asciiTheme="minorHAnsi" w:hAnsiTheme="minorHAnsi" w:cstheme="minorHAnsi"/>
        </w:rPr>
        <w:t xml:space="preserve">Council’s roles and responsibilities in relation to homelessness were set prior to the pandemic, however the service provided has naturally been of larger demand over the past year. </w:t>
      </w:r>
      <w:r w:rsidR="003834CE" w:rsidRPr="001D34DD">
        <w:rPr>
          <w:rFonts w:asciiTheme="minorHAnsi" w:hAnsiTheme="minorHAnsi" w:cstheme="minorHAnsi"/>
        </w:rPr>
        <w:t xml:space="preserve">Through this work, </w:t>
      </w:r>
      <w:r w:rsidR="00557483" w:rsidRPr="001D34DD">
        <w:rPr>
          <w:rFonts w:asciiTheme="minorHAnsi" w:hAnsiTheme="minorHAnsi" w:cstheme="minorHAnsi"/>
        </w:rPr>
        <w:t xml:space="preserve">Council </w:t>
      </w:r>
      <w:r w:rsidR="00F44E3A" w:rsidRPr="001D34DD">
        <w:rPr>
          <w:rFonts w:asciiTheme="minorHAnsi" w:hAnsiTheme="minorHAnsi" w:cstheme="minorHAnsi"/>
        </w:rPr>
        <w:t xml:space="preserve">continues to </w:t>
      </w:r>
      <w:r w:rsidR="00557483" w:rsidRPr="001D34DD">
        <w:rPr>
          <w:rFonts w:asciiTheme="minorHAnsi" w:hAnsiTheme="minorHAnsi" w:cstheme="minorHAnsi"/>
        </w:rPr>
        <w:t>act as an advocate to combat homelessness, and as a coordination point for when initial issues ar</w:t>
      </w:r>
      <w:r w:rsidR="00F31BD2" w:rsidRPr="001D34DD">
        <w:rPr>
          <w:rFonts w:asciiTheme="minorHAnsi" w:hAnsiTheme="minorHAnsi" w:cstheme="minorHAnsi"/>
        </w:rPr>
        <w:t>ise</w:t>
      </w:r>
      <w:r w:rsidR="00557483" w:rsidRPr="001D34DD">
        <w:rPr>
          <w:rFonts w:asciiTheme="minorHAnsi" w:hAnsiTheme="minorHAnsi" w:cstheme="minorHAnsi"/>
        </w:rPr>
        <w:t xml:space="preserve"> from either council staff or community members, who identify as experiencing homelessness</w:t>
      </w:r>
      <w:r w:rsidR="00F44E3A" w:rsidRPr="001D34DD">
        <w:rPr>
          <w:rFonts w:asciiTheme="minorHAnsi" w:hAnsiTheme="minorHAnsi" w:cstheme="minorHAnsi"/>
        </w:rPr>
        <w:t xml:space="preserve"> and/or are rough sleeping within Bayside. </w:t>
      </w:r>
    </w:p>
    <w:p w14:paraId="02858C72" w14:textId="1D61C7A7" w:rsidR="00F53932" w:rsidRPr="001D34DD" w:rsidRDefault="00557E4E" w:rsidP="00557E4E">
      <w:pPr>
        <w:rPr>
          <w:rFonts w:asciiTheme="minorHAnsi" w:hAnsiTheme="minorHAnsi" w:cstheme="minorHAnsi"/>
        </w:rPr>
      </w:pPr>
      <w:r w:rsidRPr="001D34DD">
        <w:rPr>
          <w:rFonts w:asciiTheme="minorHAnsi" w:hAnsiTheme="minorHAnsi" w:cstheme="minorHAnsi"/>
        </w:rPr>
        <w:t>Council staff work with people experiencing sleeping rough or homelessness to identify initial needs and provide information and service options should they choose to receive a pathway to support. The role assists with navigating referral options for individuals to gain access to appropriate housing or health related services, depending on needs. Key services in which Council works with includes; Councils Assessment Services, BayCISS, Salvation Army, St Vincent, Launch Housing, Monash Health, Bolton Clarke and VicPol to ensure that the person experiencing rough sleeping or homelessness has a holistic response with housing first at the core.</w:t>
      </w:r>
    </w:p>
    <w:p w14:paraId="3E33A325" w14:textId="0B60D55A" w:rsidR="003834CE" w:rsidRPr="001D34DD" w:rsidRDefault="00557E4E" w:rsidP="003834CE">
      <w:pPr>
        <w:rPr>
          <w:rFonts w:asciiTheme="minorHAnsi" w:hAnsiTheme="minorHAnsi" w:cstheme="minorHAnsi"/>
        </w:rPr>
      </w:pPr>
      <w:r w:rsidRPr="001D34DD">
        <w:rPr>
          <w:rFonts w:asciiTheme="minorHAnsi" w:hAnsiTheme="minorHAnsi" w:cstheme="minorHAnsi"/>
        </w:rPr>
        <w:t>While t</w:t>
      </w:r>
      <w:r w:rsidR="00DF0600" w:rsidRPr="001D34DD">
        <w:rPr>
          <w:rFonts w:asciiTheme="minorHAnsi" w:hAnsiTheme="minorHAnsi" w:cstheme="minorHAnsi"/>
        </w:rPr>
        <w:t>here is no single cause that explains the experience of homelessness</w:t>
      </w:r>
      <w:r w:rsidRPr="001D34DD">
        <w:rPr>
          <w:rFonts w:asciiTheme="minorHAnsi" w:hAnsiTheme="minorHAnsi" w:cstheme="minorHAnsi"/>
        </w:rPr>
        <w:t>, i</w:t>
      </w:r>
      <w:r w:rsidR="00BD4255" w:rsidRPr="001D34DD">
        <w:rPr>
          <w:rFonts w:asciiTheme="minorHAnsi" w:hAnsiTheme="minorHAnsi" w:cstheme="minorHAnsi"/>
        </w:rPr>
        <w:t xml:space="preserve">ndividuals and families share the common ground of extreme vulnerability, lack of adequate housing, and/or income and the necessary supports to ensure they stay housed. </w:t>
      </w:r>
      <w:r w:rsidR="004109DC" w:rsidRPr="001D34DD">
        <w:rPr>
          <w:rFonts w:asciiTheme="minorHAnsi" w:hAnsiTheme="minorHAnsi" w:cstheme="minorHAnsi"/>
        </w:rPr>
        <w:t xml:space="preserve">According to the </w:t>
      </w:r>
      <w:r w:rsidR="00350485">
        <w:rPr>
          <w:rFonts w:asciiTheme="minorHAnsi" w:hAnsiTheme="minorHAnsi" w:cstheme="minorHAnsi"/>
        </w:rPr>
        <w:t>‘</w:t>
      </w:r>
      <w:r w:rsidR="004109DC" w:rsidRPr="001D34DD">
        <w:rPr>
          <w:rFonts w:asciiTheme="minorHAnsi" w:hAnsiTheme="minorHAnsi" w:cstheme="minorHAnsi"/>
        </w:rPr>
        <w:t>Costs of Youth Homelessness in Australia</w:t>
      </w:r>
      <w:r w:rsidR="00350485">
        <w:rPr>
          <w:rFonts w:asciiTheme="minorHAnsi" w:hAnsiTheme="minorHAnsi" w:cstheme="minorHAnsi"/>
        </w:rPr>
        <w:t>’</w:t>
      </w:r>
      <w:r w:rsidR="004109DC" w:rsidRPr="001D34DD">
        <w:rPr>
          <w:rFonts w:asciiTheme="minorHAnsi" w:hAnsiTheme="minorHAnsi" w:cstheme="minorHAnsi"/>
        </w:rPr>
        <w:t xml:space="preserve"> Report by CSI, 53% of homeless youth in Australia reported having been diagnosed with at least one mental health condition in their lifetime.</w:t>
      </w:r>
      <w:r w:rsidR="004109DC" w:rsidRPr="001D34DD">
        <w:rPr>
          <w:rStyle w:val="FootnoteReference"/>
          <w:rFonts w:asciiTheme="minorHAnsi" w:hAnsiTheme="minorHAnsi" w:cstheme="minorHAnsi"/>
        </w:rPr>
        <w:footnoteReference w:id="43"/>
      </w:r>
      <w:r w:rsidR="004109DC" w:rsidRPr="001D34DD">
        <w:rPr>
          <w:rFonts w:asciiTheme="minorHAnsi" w:hAnsiTheme="minorHAnsi" w:cstheme="minorHAnsi"/>
        </w:rPr>
        <w:t xml:space="preserve"> </w:t>
      </w:r>
      <w:r w:rsidR="003834CE" w:rsidRPr="001D34DD">
        <w:rPr>
          <w:rFonts w:asciiTheme="minorHAnsi" w:hAnsiTheme="minorHAnsi" w:cstheme="minorHAnsi"/>
          <w:szCs w:val="20"/>
        </w:rPr>
        <w:t>Of people accessing homelessness services in Victoria:</w:t>
      </w:r>
    </w:p>
    <w:p w14:paraId="5E0690D1" w14:textId="2951A2B1" w:rsidR="003834CE" w:rsidRPr="001D34DD" w:rsidRDefault="003834CE" w:rsidP="003834CE">
      <w:pPr>
        <w:pStyle w:val="ListParagraph"/>
        <w:numPr>
          <w:ilvl w:val="0"/>
          <w:numId w:val="18"/>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39% had reported having financial difficulties</w:t>
      </w:r>
      <w:r w:rsidR="004557B8">
        <w:rPr>
          <w:rFonts w:asciiTheme="minorHAnsi" w:hAnsiTheme="minorHAnsi" w:cstheme="minorHAnsi"/>
          <w:szCs w:val="20"/>
        </w:rPr>
        <w:t>;</w:t>
      </w:r>
    </w:p>
    <w:p w14:paraId="3CEE7B9E" w14:textId="581C08F9" w:rsidR="003834CE" w:rsidRPr="001D34DD" w:rsidRDefault="003834CE" w:rsidP="003834CE">
      <w:pPr>
        <w:pStyle w:val="ListParagraph"/>
        <w:numPr>
          <w:ilvl w:val="0"/>
          <w:numId w:val="18"/>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23.9% were experiencing inadequate or inappropriate dwelling conditions</w:t>
      </w:r>
      <w:r w:rsidR="004557B8">
        <w:rPr>
          <w:rFonts w:asciiTheme="minorHAnsi" w:hAnsiTheme="minorHAnsi" w:cstheme="minorHAnsi"/>
          <w:szCs w:val="20"/>
        </w:rPr>
        <w:t>;</w:t>
      </w:r>
    </w:p>
    <w:p w14:paraId="0842B89F" w14:textId="34E5C3C2" w:rsidR="003834CE" w:rsidRPr="001D34DD" w:rsidRDefault="003834CE" w:rsidP="003834CE">
      <w:pPr>
        <w:pStyle w:val="ListParagraph"/>
        <w:numPr>
          <w:ilvl w:val="0"/>
          <w:numId w:val="18"/>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21.6% were experiencing housing affordability stress</w:t>
      </w:r>
      <w:r w:rsidR="004557B8">
        <w:rPr>
          <w:rFonts w:asciiTheme="minorHAnsi" w:hAnsiTheme="minorHAnsi" w:cstheme="minorHAnsi"/>
          <w:szCs w:val="20"/>
        </w:rPr>
        <w:t>;</w:t>
      </w:r>
    </w:p>
    <w:p w14:paraId="7920DC18" w14:textId="13E65AB6" w:rsidR="004557B8" w:rsidRDefault="003834CE" w:rsidP="003834CE">
      <w:pPr>
        <w:pStyle w:val="ListParagraph"/>
        <w:numPr>
          <w:ilvl w:val="0"/>
          <w:numId w:val="18"/>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36.7% reported that they were unemployed, and 51.3% reported that they were not in the labour force</w:t>
      </w:r>
      <w:r w:rsidR="004557B8">
        <w:rPr>
          <w:rFonts w:asciiTheme="minorHAnsi" w:hAnsiTheme="minorHAnsi" w:cstheme="minorHAnsi"/>
          <w:szCs w:val="20"/>
        </w:rPr>
        <w:t>;</w:t>
      </w:r>
    </w:p>
    <w:p w14:paraId="7F8CE01B" w14:textId="66F43340" w:rsidR="00350485" w:rsidRDefault="003834CE" w:rsidP="003834CE">
      <w:pPr>
        <w:pStyle w:val="ListParagraph"/>
        <w:numPr>
          <w:ilvl w:val="0"/>
          <w:numId w:val="18"/>
        </w:num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11.9% reported that they were employed in some capacity</w:t>
      </w:r>
      <w:r w:rsidR="004557B8">
        <w:rPr>
          <w:rFonts w:asciiTheme="minorHAnsi" w:hAnsiTheme="minorHAnsi" w:cstheme="minorHAnsi"/>
          <w:szCs w:val="20"/>
        </w:rPr>
        <w:t>;</w:t>
      </w:r>
      <w:r w:rsidR="00B14F59" w:rsidRPr="001D34DD">
        <w:rPr>
          <w:rStyle w:val="FootnoteReference"/>
          <w:rFonts w:asciiTheme="minorHAnsi" w:hAnsiTheme="minorHAnsi" w:cstheme="minorHAnsi"/>
          <w:szCs w:val="20"/>
        </w:rPr>
        <w:footnoteReference w:id="44"/>
      </w:r>
    </w:p>
    <w:p w14:paraId="54CBD741" w14:textId="77777777" w:rsidR="004557B8" w:rsidRDefault="004557B8" w:rsidP="004557B8">
      <w:pPr>
        <w:autoSpaceDE w:val="0"/>
        <w:autoSpaceDN w:val="0"/>
        <w:adjustRightInd w:val="0"/>
        <w:spacing w:after="0" w:line="240" w:lineRule="auto"/>
        <w:rPr>
          <w:rFonts w:asciiTheme="minorHAnsi" w:hAnsiTheme="minorHAnsi" w:cstheme="minorHAnsi"/>
          <w:szCs w:val="20"/>
        </w:rPr>
      </w:pPr>
    </w:p>
    <w:p w14:paraId="3B73F3A5" w14:textId="39022251" w:rsidR="003834CE" w:rsidRPr="004557B8" w:rsidRDefault="003834CE" w:rsidP="004557B8">
      <w:pPr>
        <w:autoSpaceDE w:val="0"/>
        <w:autoSpaceDN w:val="0"/>
        <w:adjustRightInd w:val="0"/>
        <w:spacing w:after="0" w:line="240" w:lineRule="auto"/>
        <w:rPr>
          <w:rFonts w:asciiTheme="minorHAnsi" w:hAnsiTheme="minorHAnsi" w:cstheme="minorHAnsi"/>
          <w:szCs w:val="20"/>
        </w:rPr>
      </w:pPr>
      <w:r w:rsidRPr="004557B8">
        <w:rPr>
          <w:rFonts w:asciiTheme="minorHAnsi" w:hAnsiTheme="minorHAnsi" w:cstheme="minorHAnsi"/>
          <w:szCs w:val="20"/>
        </w:rPr>
        <w:lastRenderedPageBreak/>
        <w:t>Family violence has also proven to be a risk factor that can contribute to homelessness. In 2015-16, 33.8% of people requesting homelessness services in Victoria were escaping domestic or family violence, which represents 35,383 clients.</w:t>
      </w:r>
      <w:r w:rsidRPr="001D34DD">
        <w:rPr>
          <w:rStyle w:val="FootnoteReference"/>
          <w:rFonts w:asciiTheme="minorHAnsi" w:hAnsiTheme="minorHAnsi" w:cstheme="minorHAnsi"/>
          <w:szCs w:val="20"/>
        </w:rPr>
        <w:footnoteReference w:id="45"/>
      </w:r>
    </w:p>
    <w:p w14:paraId="6A56DE14" w14:textId="77777777" w:rsidR="003834CE" w:rsidRPr="001D34DD" w:rsidRDefault="003834CE" w:rsidP="003834CE">
      <w:pPr>
        <w:autoSpaceDE w:val="0"/>
        <w:autoSpaceDN w:val="0"/>
        <w:adjustRightInd w:val="0"/>
        <w:spacing w:after="0" w:line="240" w:lineRule="auto"/>
        <w:rPr>
          <w:rFonts w:asciiTheme="minorHAnsi" w:hAnsiTheme="minorHAnsi" w:cstheme="minorHAnsi"/>
          <w:szCs w:val="20"/>
        </w:rPr>
      </w:pPr>
    </w:p>
    <w:p w14:paraId="21928447" w14:textId="5AB8381D" w:rsidR="003834CE" w:rsidRPr="001D34DD" w:rsidRDefault="003834CE" w:rsidP="003834CE">
      <w:pPr>
        <w:autoSpaceDE w:val="0"/>
        <w:autoSpaceDN w:val="0"/>
        <w:adjustRightInd w:val="0"/>
        <w:spacing w:after="0" w:line="240" w:lineRule="auto"/>
        <w:rPr>
          <w:rFonts w:asciiTheme="minorHAnsi" w:hAnsiTheme="minorHAnsi" w:cstheme="minorHAnsi"/>
          <w:szCs w:val="20"/>
        </w:rPr>
      </w:pPr>
      <w:r w:rsidRPr="001D34DD">
        <w:rPr>
          <w:rFonts w:asciiTheme="minorHAnsi" w:hAnsiTheme="minorHAnsi" w:cstheme="minorHAnsi"/>
          <w:szCs w:val="20"/>
        </w:rPr>
        <w:t>Past abuse can also play an ongoing role in people’s experience of homelessness</w:t>
      </w:r>
      <w:r w:rsidR="00B14F59" w:rsidRPr="001D34DD">
        <w:rPr>
          <w:rFonts w:asciiTheme="minorHAnsi" w:hAnsiTheme="minorHAnsi" w:cstheme="minorHAnsi"/>
          <w:szCs w:val="20"/>
        </w:rPr>
        <w:t>. An Issues Paper by SGS Economics and Planning found that</w:t>
      </w:r>
      <w:r w:rsidRPr="001D34DD">
        <w:rPr>
          <w:rFonts w:asciiTheme="minorHAnsi" w:hAnsiTheme="minorHAnsi" w:cstheme="minorHAnsi"/>
          <w:szCs w:val="20"/>
        </w:rPr>
        <w:t xml:space="preserve"> many rough sleepers had experienced some form of abuse as young people.</w:t>
      </w:r>
      <w:r w:rsidR="00B14F59" w:rsidRPr="001D34DD">
        <w:rPr>
          <w:rStyle w:val="FootnoteReference"/>
          <w:rFonts w:asciiTheme="minorHAnsi" w:hAnsiTheme="minorHAnsi" w:cstheme="minorHAnsi"/>
          <w:szCs w:val="20"/>
        </w:rPr>
        <w:footnoteReference w:id="46"/>
      </w:r>
      <w:r w:rsidRPr="001D34DD">
        <w:rPr>
          <w:rFonts w:asciiTheme="minorHAnsi" w:hAnsiTheme="minorHAnsi" w:cstheme="minorHAnsi"/>
          <w:szCs w:val="20"/>
        </w:rPr>
        <w:t xml:space="preserve"> </w:t>
      </w:r>
      <w:r w:rsidR="00B14F59" w:rsidRPr="001D34DD">
        <w:rPr>
          <w:rFonts w:asciiTheme="minorHAnsi" w:hAnsiTheme="minorHAnsi" w:cstheme="minorHAnsi"/>
          <w:szCs w:val="20"/>
        </w:rPr>
        <w:t xml:space="preserve">Of </w:t>
      </w:r>
      <w:r w:rsidRPr="001D34DD">
        <w:rPr>
          <w:rFonts w:asciiTheme="minorHAnsi" w:hAnsiTheme="minorHAnsi" w:cstheme="minorHAnsi"/>
          <w:szCs w:val="20"/>
        </w:rPr>
        <w:t>24 people interviewed</w:t>
      </w:r>
      <w:r w:rsidR="00B14F59" w:rsidRPr="001D34DD">
        <w:rPr>
          <w:rFonts w:asciiTheme="minorHAnsi" w:hAnsiTheme="minorHAnsi" w:cstheme="minorHAnsi"/>
          <w:szCs w:val="20"/>
        </w:rPr>
        <w:t xml:space="preserve"> as part of </w:t>
      </w:r>
      <w:r w:rsidR="00E325F3" w:rsidRPr="001D34DD">
        <w:rPr>
          <w:rFonts w:asciiTheme="minorHAnsi" w:hAnsiTheme="minorHAnsi" w:cstheme="minorHAnsi"/>
          <w:szCs w:val="20"/>
        </w:rPr>
        <w:t xml:space="preserve">the </w:t>
      </w:r>
      <w:r w:rsidR="00B14F59" w:rsidRPr="001D34DD">
        <w:rPr>
          <w:rFonts w:asciiTheme="minorHAnsi" w:hAnsiTheme="minorHAnsi" w:cstheme="minorHAnsi"/>
          <w:szCs w:val="20"/>
        </w:rPr>
        <w:t>study</w:t>
      </w:r>
      <w:r w:rsidRPr="001D34DD">
        <w:rPr>
          <w:rFonts w:asciiTheme="minorHAnsi" w:hAnsiTheme="minorHAnsi" w:cstheme="minorHAnsi"/>
          <w:szCs w:val="20"/>
        </w:rPr>
        <w:t>, 70% said that they were sexually or physically abused as children, often for long periods of time and in many occasion</w:t>
      </w:r>
      <w:r w:rsidR="00534728" w:rsidRPr="001D34DD">
        <w:rPr>
          <w:rFonts w:asciiTheme="minorHAnsi" w:hAnsiTheme="minorHAnsi" w:cstheme="minorHAnsi"/>
          <w:szCs w:val="20"/>
        </w:rPr>
        <w:t>s, by</w:t>
      </w:r>
      <w:r w:rsidRPr="001D34DD">
        <w:rPr>
          <w:rFonts w:asciiTheme="minorHAnsi" w:hAnsiTheme="minorHAnsi" w:cstheme="minorHAnsi"/>
          <w:szCs w:val="20"/>
        </w:rPr>
        <w:t xml:space="preserve"> family members</w:t>
      </w:r>
      <w:r w:rsidR="00512DA3" w:rsidRPr="001D34DD">
        <w:rPr>
          <w:rFonts w:asciiTheme="minorHAnsi" w:hAnsiTheme="minorHAnsi" w:cstheme="minorHAnsi"/>
          <w:szCs w:val="20"/>
        </w:rPr>
        <w:t>.</w:t>
      </w:r>
      <w:r w:rsidR="00512DA3" w:rsidRPr="001D34DD">
        <w:rPr>
          <w:rStyle w:val="FootnoteReference"/>
          <w:rFonts w:asciiTheme="minorHAnsi" w:hAnsiTheme="minorHAnsi" w:cstheme="minorHAnsi"/>
          <w:szCs w:val="20"/>
        </w:rPr>
        <w:footnoteReference w:id="47"/>
      </w:r>
      <w:r w:rsidRPr="001D34DD">
        <w:rPr>
          <w:rFonts w:asciiTheme="minorHAnsi" w:hAnsiTheme="minorHAnsi" w:cstheme="minorHAnsi"/>
          <w:szCs w:val="20"/>
        </w:rPr>
        <w:t xml:space="preserve"> Other risk factors that can contribute to homelessness include discrimination, poor physical or mental health, intellectual disability, drug and alcohol abuse, gambling and family or relationship break</w:t>
      </w:r>
      <w:r w:rsidR="00E325F3" w:rsidRPr="001D34DD">
        <w:rPr>
          <w:rFonts w:asciiTheme="minorHAnsi" w:hAnsiTheme="minorHAnsi" w:cstheme="minorHAnsi"/>
          <w:szCs w:val="20"/>
        </w:rPr>
        <w:t>down</w:t>
      </w:r>
      <w:r w:rsidRPr="001D34DD">
        <w:rPr>
          <w:rFonts w:asciiTheme="minorHAnsi" w:hAnsiTheme="minorHAnsi" w:cstheme="minorHAnsi"/>
          <w:szCs w:val="20"/>
        </w:rPr>
        <w:t>.</w:t>
      </w:r>
      <w:r w:rsidR="00E325F3" w:rsidRPr="001D34DD">
        <w:rPr>
          <w:rStyle w:val="FootnoteReference"/>
          <w:rFonts w:asciiTheme="minorHAnsi" w:hAnsiTheme="minorHAnsi" w:cstheme="minorHAnsi"/>
          <w:szCs w:val="20"/>
        </w:rPr>
        <w:footnoteReference w:id="48"/>
      </w:r>
    </w:p>
    <w:p w14:paraId="0CE9578F" w14:textId="77777777" w:rsidR="003834CE" w:rsidRPr="001D34DD" w:rsidRDefault="003834CE" w:rsidP="003834CE">
      <w:pPr>
        <w:autoSpaceDE w:val="0"/>
        <w:autoSpaceDN w:val="0"/>
        <w:adjustRightInd w:val="0"/>
        <w:spacing w:after="0" w:line="240" w:lineRule="auto"/>
        <w:rPr>
          <w:rFonts w:asciiTheme="minorHAnsi" w:hAnsiTheme="minorHAnsi" w:cstheme="minorHAnsi"/>
          <w:szCs w:val="20"/>
        </w:rPr>
      </w:pPr>
    </w:p>
    <w:p w14:paraId="32E639A4" w14:textId="0C4E80D1" w:rsidR="00D27DB6" w:rsidRDefault="00D27DB6" w:rsidP="003834CE">
      <w:pPr>
        <w:autoSpaceDE w:val="0"/>
        <w:autoSpaceDN w:val="0"/>
        <w:adjustRightInd w:val="0"/>
        <w:spacing w:after="0" w:line="240" w:lineRule="auto"/>
        <w:rPr>
          <w:rFonts w:asciiTheme="minorHAnsi" w:hAnsiTheme="minorHAnsi" w:cstheme="minorHAnsi"/>
        </w:rPr>
      </w:pPr>
      <w:r>
        <w:rPr>
          <w:rFonts w:asciiTheme="minorHAnsi" w:hAnsiTheme="minorHAnsi" w:cstheme="minorHAnsi"/>
          <w:szCs w:val="20"/>
        </w:rPr>
        <w:t>Mitigating factors that contribute to</w:t>
      </w:r>
      <w:r w:rsidR="003834CE" w:rsidRPr="001D34DD">
        <w:rPr>
          <w:rFonts w:asciiTheme="minorHAnsi" w:hAnsiTheme="minorHAnsi" w:cstheme="minorHAnsi"/>
          <w:szCs w:val="20"/>
        </w:rPr>
        <w:t xml:space="preserve"> </w:t>
      </w:r>
      <w:r>
        <w:rPr>
          <w:rFonts w:asciiTheme="minorHAnsi" w:hAnsiTheme="minorHAnsi" w:cstheme="minorHAnsi"/>
          <w:szCs w:val="20"/>
        </w:rPr>
        <w:t xml:space="preserve">homelessness goes beyond the supply of social and affordable housing. It requires the addressing of </w:t>
      </w:r>
      <w:r w:rsidR="003834CE" w:rsidRPr="001D34DD">
        <w:rPr>
          <w:rFonts w:asciiTheme="minorHAnsi" w:hAnsiTheme="minorHAnsi" w:cstheme="minorHAnsi"/>
          <w:szCs w:val="20"/>
        </w:rPr>
        <w:t xml:space="preserve">failures in the healthcare and aged </w:t>
      </w:r>
      <w:r w:rsidR="00F31BD2" w:rsidRPr="001D34DD">
        <w:rPr>
          <w:rFonts w:asciiTheme="minorHAnsi" w:hAnsiTheme="minorHAnsi" w:cstheme="minorHAnsi"/>
          <w:szCs w:val="20"/>
        </w:rPr>
        <w:t xml:space="preserve">care </w:t>
      </w:r>
      <w:r w:rsidR="003834CE" w:rsidRPr="001D34DD">
        <w:rPr>
          <w:rFonts w:asciiTheme="minorHAnsi" w:hAnsiTheme="minorHAnsi" w:cstheme="minorHAnsi"/>
          <w:szCs w:val="20"/>
        </w:rPr>
        <w:t>system, including the adequate and effective management of drug and alcohol abuse and other health-related issues</w:t>
      </w:r>
      <w:r>
        <w:rPr>
          <w:rFonts w:asciiTheme="minorHAnsi" w:hAnsiTheme="minorHAnsi" w:cstheme="minorHAnsi"/>
          <w:szCs w:val="20"/>
        </w:rPr>
        <w:t>.</w:t>
      </w:r>
      <w:r w:rsidR="003834CE" w:rsidRPr="001D34DD">
        <w:rPr>
          <w:rStyle w:val="FootnoteReference"/>
          <w:rFonts w:asciiTheme="minorHAnsi" w:hAnsiTheme="minorHAnsi" w:cstheme="minorHAnsi"/>
          <w:szCs w:val="20"/>
        </w:rPr>
        <w:footnoteReference w:id="49"/>
      </w:r>
      <w:r w:rsidR="003834CE" w:rsidRPr="001D34DD">
        <w:rPr>
          <w:rFonts w:asciiTheme="minorHAnsi" w:hAnsiTheme="minorHAnsi" w:cstheme="minorHAnsi"/>
          <w:szCs w:val="20"/>
        </w:rPr>
        <w:t xml:space="preserve"> </w:t>
      </w:r>
      <w:r>
        <w:rPr>
          <w:rFonts w:asciiTheme="minorHAnsi" w:hAnsiTheme="minorHAnsi" w:cstheme="minorHAnsi"/>
        </w:rPr>
        <w:t xml:space="preserve">While this Background Report does not go further to address failures in systems outside of housing unaffordability, it acknowledges that housing affordability is inextricably linked to homelessness, and without its supply, more Bayside residents will become vulnerable to becoming homeless. </w:t>
      </w:r>
      <w:r w:rsidRPr="001D34DD">
        <w:rPr>
          <w:rFonts w:asciiTheme="minorHAnsi" w:hAnsiTheme="minorHAnsi" w:cstheme="minorHAnsi"/>
        </w:rPr>
        <w:t>By identifying approaches to assist in the increase of supply of</w:t>
      </w:r>
      <w:r>
        <w:rPr>
          <w:rFonts w:asciiTheme="minorHAnsi" w:hAnsiTheme="minorHAnsi" w:cstheme="minorHAnsi"/>
        </w:rPr>
        <w:t xml:space="preserve"> social and</w:t>
      </w:r>
      <w:r w:rsidRPr="001D34DD">
        <w:rPr>
          <w:rFonts w:asciiTheme="minorHAnsi" w:hAnsiTheme="minorHAnsi" w:cstheme="minorHAnsi"/>
        </w:rPr>
        <w:t xml:space="preserve"> affordable housing in Bayside, residents are less likely to be exposed to risk factors</w:t>
      </w:r>
      <w:r>
        <w:rPr>
          <w:rFonts w:asciiTheme="minorHAnsi" w:hAnsiTheme="minorHAnsi" w:cstheme="minorHAnsi"/>
        </w:rPr>
        <w:t xml:space="preserve"> that contribute to homelessness</w:t>
      </w:r>
      <w:r w:rsidRPr="001D34DD">
        <w:rPr>
          <w:rFonts w:asciiTheme="minorHAnsi" w:hAnsiTheme="minorHAnsi" w:cstheme="minorHAnsi"/>
        </w:rPr>
        <w:t xml:space="preserve">. </w:t>
      </w:r>
    </w:p>
    <w:p w14:paraId="715FB249" w14:textId="015D244E" w:rsidR="00D27DB6" w:rsidRDefault="00D27DB6" w:rsidP="003834CE">
      <w:pPr>
        <w:autoSpaceDE w:val="0"/>
        <w:autoSpaceDN w:val="0"/>
        <w:adjustRightInd w:val="0"/>
        <w:spacing w:after="0" w:line="240" w:lineRule="auto"/>
        <w:rPr>
          <w:rFonts w:asciiTheme="minorHAnsi" w:hAnsiTheme="minorHAnsi" w:cstheme="minorHAnsi"/>
        </w:rPr>
      </w:pPr>
    </w:p>
    <w:p w14:paraId="6F507860" w14:textId="5A8800E6" w:rsidR="008F5C4B" w:rsidRPr="001D34DD" w:rsidRDefault="00976582" w:rsidP="003834CE">
      <w:pPr>
        <w:autoSpaceDE w:val="0"/>
        <w:autoSpaceDN w:val="0"/>
        <w:adjustRightInd w:val="0"/>
        <w:spacing w:after="0" w:line="240" w:lineRule="auto"/>
        <w:rPr>
          <w:rFonts w:asciiTheme="minorHAnsi" w:hAnsiTheme="minorHAnsi" w:cstheme="minorHAnsi"/>
        </w:rPr>
      </w:pPr>
      <w:bookmarkStart w:id="16" w:name="_Hlk61466100"/>
      <w:r w:rsidRPr="001D34DD">
        <w:rPr>
          <w:rFonts w:asciiTheme="minorHAnsi" w:hAnsiTheme="minorHAnsi" w:cstheme="minorHAnsi"/>
        </w:rPr>
        <w:t>Access to housing is foundational to human development and helps to achieve broader equity goals</w:t>
      </w:r>
      <w:bookmarkEnd w:id="16"/>
      <w:r w:rsidR="00E325F3" w:rsidRPr="001D34DD">
        <w:rPr>
          <w:rFonts w:asciiTheme="minorHAnsi" w:hAnsiTheme="minorHAnsi" w:cstheme="minorHAnsi"/>
        </w:rPr>
        <w:t>, and this is reflected through policy on a Federal, State and Local level.</w:t>
      </w:r>
      <w:r w:rsidRPr="001D34DD">
        <w:rPr>
          <w:rFonts w:asciiTheme="minorHAnsi" w:hAnsiTheme="minorHAnsi" w:cstheme="minorHAnsi"/>
        </w:rPr>
        <w:t xml:space="preserve"> Affordable, stable housing can help people meet their basic needs and build reserves for unforeseen expenses</w:t>
      </w:r>
      <w:r w:rsidR="00E325F3" w:rsidRPr="001D34DD">
        <w:rPr>
          <w:rFonts w:asciiTheme="minorHAnsi" w:hAnsiTheme="minorHAnsi" w:cstheme="minorHAnsi"/>
        </w:rPr>
        <w:t xml:space="preserve">, which is why Council is seeking to build and strengthen its roles and responsibilities to support the increase of social and affordable housing. </w:t>
      </w:r>
      <w:bookmarkStart w:id="17" w:name="_Hlk55211337"/>
    </w:p>
    <w:p w14:paraId="6AEC1BEB" w14:textId="1095403B" w:rsidR="001E6A7D" w:rsidRPr="001D34DD" w:rsidRDefault="001E6A7D" w:rsidP="001E6A7D">
      <w:pPr>
        <w:pStyle w:val="Heading1"/>
        <w:rPr>
          <w:rFonts w:asciiTheme="minorHAnsi" w:hAnsiTheme="minorHAnsi" w:cstheme="minorHAnsi"/>
        </w:rPr>
      </w:pPr>
      <w:bookmarkStart w:id="18" w:name="_Toc66865998"/>
      <w:bookmarkEnd w:id="17"/>
      <w:r w:rsidRPr="001D34DD">
        <w:rPr>
          <w:rFonts w:asciiTheme="minorHAnsi" w:hAnsiTheme="minorHAnsi" w:cstheme="minorHAnsi"/>
        </w:rPr>
        <w:t>Policy Context</w:t>
      </w:r>
      <w:bookmarkEnd w:id="18"/>
      <w:r w:rsidRPr="001D34DD">
        <w:rPr>
          <w:rFonts w:asciiTheme="minorHAnsi" w:hAnsiTheme="minorHAnsi" w:cstheme="minorHAnsi"/>
        </w:rPr>
        <w:t xml:space="preserve"> </w:t>
      </w:r>
    </w:p>
    <w:p w14:paraId="6E02250B" w14:textId="4FBBADC6" w:rsidR="0075758C" w:rsidRPr="001D34DD" w:rsidRDefault="00CE17AF" w:rsidP="001E6A7D">
      <w:pPr>
        <w:rPr>
          <w:rFonts w:asciiTheme="minorHAnsi" w:hAnsiTheme="minorHAnsi" w:cstheme="minorHAnsi"/>
        </w:rPr>
      </w:pPr>
      <w:r w:rsidRPr="001D34DD">
        <w:rPr>
          <w:rFonts w:asciiTheme="minorHAnsi" w:hAnsiTheme="minorHAnsi" w:cstheme="minorHAnsi"/>
        </w:rPr>
        <w:t xml:space="preserve">This section aims to identify the roles </w:t>
      </w:r>
      <w:r w:rsidR="000E2B5D" w:rsidRPr="001D34DD">
        <w:rPr>
          <w:rFonts w:asciiTheme="minorHAnsi" w:hAnsiTheme="minorHAnsi" w:cstheme="minorHAnsi"/>
        </w:rPr>
        <w:t xml:space="preserve">and responsibilities </w:t>
      </w:r>
      <w:r w:rsidRPr="001D34DD">
        <w:rPr>
          <w:rFonts w:asciiTheme="minorHAnsi" w:hAnsiTheme="minorHAnsi" w:cstheme="minorHAnsi"/>
        </w:rPr>
        <w:t xml:space="preserve">of </w:t>
      </w:r>
      <w:r w:rsidR="000E2B5D" w:rsidRPr="001D34DD">
        <w:rPr>
          <w:rFonts w:asciiTheme="minorHAnsi" w:hAnsiTheme="minorHAnsi" w:cstheme="minorHAnsi"/>
        </w:rPr>
        <w:t>F</w:t>
      </w:r>
      <w:r w:rsidRPr="001D34DD">
        <w:rPr>
          <w:rFonts w:asciiTheme="minorHAnsi" w:hAnsiTheme="minorHAnsi" w:cstheme="minorHAnsi"/>
        </w:rPr>
        <w:t xml:space="preserve">ederal, </w:t>
      </w:r>
      <w:r w:rsidR="000E2B5D" w:rsidRPr="001D34DD">
        <w:rPr>
          <w:rFonts w:asciiTheme="minorHAnsi" w:hAnsiTheme="minorHAnsi" w:cstheme="minorHAnsi"/>
        </w:rPr>
        <w:t>S</w:t>
      </w:r>
      <w:r w:rsidRPr="001D34DD">
        <w:rPr>
          <w:rFonts w:asciiTheme="minorHAnsi" w:hAnsiTheme="minorHAnsi" w:cstheme="minorHAnsi"/>
        </w:rPr>
        <w:t xml:space="preserve">tate and </w:t>
      </w:r>
      <w:r w:rsidR="000E2B5D" w:rsidRPr="001D34DD">
        <w:rPr>
          <w:rFonts w:asciiTheme="minorHAnsi" w:hAnsiTheme="minorHAnsi" w:cstheme="minorHAnsi"/>
        </w:rPr>
        <w:t>L</w:t>
      </w:r>
      <w:r w:rsidRPr="001D34DD">
        <w:rPr>
          <w:rFonts w:asciiTheme="minorHAnsi" w:hAnsiTheme="minorHAnsi" w:cstheme="minorHAnsi"/>
        </w:rPr>
        <w:t xml:space="preserve">ocal </w:t>
      </w:r>
      <w:r w:rsidR="001C5DF2">
        <w:rPr>
          <w:rFonts w:asciiTheme="minorHAnsi" w:hAnsiTheme="minorHAnsi" w:cstheme="minorHAnsi"/>
        </w:rPr>
        <w:t>G</w:t>
      </w:r>
      <w:r w:rsidRPr="001D34DD">
        <w:rPr>
          <w:rFonts w:asciiTheme="minorHAnsi" w:hAnsiTheme="minorHAnsi" w:cstheme="minorHAnsi"/>
        </w:rPr>
        <w:t xml:space="preserve">overnment in providing </w:t>
      </w:r>
      <w:r w:rsidR="0075758C" w:rsidRPr="001D34DD">
        <w:rPr>
          <w:rFonts w:asciiTheme="minorHAnsi" w:hAnsiTheme="minorHAnsi" w:cstheme="minorHAnsi"/>
        </w:rPr>
        <w:t>h</w:t>
      </w:r>
      <w:r w:rsidRPr="001D34DD">
        <w:rPr>
          <w:rFonts w:asciiTheme="minorHAnsi" w:hAnsiTheme="minorHAnsi" w:cstheme="minorHAnsi"/>
        </w:rPr>
        <w:t>ousing policy</w:t>
      </w:r>
      <w:r w:rsidR="000E2B5D" w:rsidRPr="001D34DD">
        <w:rPr>
          <w:rFonts w:asciiTheme="minorHAnsi" w:hAnsiTheme="minorHAnsi" w:cstheme="minorHAnsi"/>
        </w:rPr>
        <w:t xml:space="preserve"> and initiatives</w:t>
      </w:r>
      <w:r w:rsidR="00F31BD2" w:rsidRPr="001D34DD">
        <w:rPr>
          <w:rFonts w:asciiTheme="minorHAnsi" w:hAnsiTheme="minorHAnsi" w:cstheme="minorHAnsi"/>
        </w:rPr>
        <w:t xml:space="preserve"> and to outline the policy framework that exists (where directly relevant)</w:t>
      </w:r>
      <w:r w:rsidR="000E2B5D" w:rsidRPr="001D34DD">
        <w:rPr>
          <w:rFonts w:asciiTheme="minorHAnsi" w:hAnsiTheme="minorHAnsi" w:cstheme="minorHAnsi"/>
        </w:rPr>
        <w:t xml:space="preserve">. </w:t>
      </w:r>
    </w:p>
    <w:p w14:paraId="390C7DAE" w14:textId="21F94482" w:rsidR="000E2B5D" w:rsidRPr="001D34DD" w:rsidRDefault="000E2B5D" w:rsidP="000E2B5D">
      <w:pPr>
        <w:rPr>
          <w:rFonts w:asciiTheme="minorHAnsi" w:hAnsiTheme="minorHAnsi" w:cstheme="minorHAnsi"/>
        </w:rPr>
      </w:pPr>
      <w:bookmarkStart w:id="19" w:name="_Hlk55463291"/>
      <w:r w:rsidRPr="001D34DD">
        <w:rPr>
          <w:rFonts w:asciiTheme="minorHAnsi" w:hAnsiTheme="minorHAnsi" w:cstheme="minorHAnsi"/>
        </w:rPr>
        <w:t xml:space="preserve">At the </w:t>
      </w:r>
      <w:r w:rsidR="00F31BD2" w:rsidRPr="001D34DD">
        <w:rPr>
          <w:rFonts w:asciiTheme="minorHAnsi" w:hAnsiTheme="minorHAnsi" w:cstheme="minorHAnsi"/>
        </w:rPr>
        <w:t>F</w:t>
      </w:r>
      <w:r w:rsidRPr="001D34DD">
        <w:rPr>
          <w:rFonts w:asciiTheme="minorHAnsi" w:hAnsiTheme="minorHAnsi" w:cstheme="minorHAnsi"/>
        </w:rPr>
        <w:t xml:space="preserve">ederal level, the Australian </w:t>
      </w:r>
      <w:r w:rsidR="001C5DF2">
        <w:rPr>
          <w:rFonts w:asciiTheme="minorHAnsi" w:hAnsiTheme="minorHAnsi" w:cstheme="minorHAnsi"/>
        </w:rPr>
        <w:t>G</w:t>
      </w:r>
      <w:r w:rsidRPr="001D34DD">
        <w:rPr>
          <w:rFonts w:asciiTheme="minorHAnsi" w:hAnsiTheme="minorHAnsi" w:cstheme="minorHAnsi"/>
        </w:rPr>
        <w:t xml:space="preserve">overnment initiatives primarily relate to financing mechanisms to drive investment in affordable housing, which then directs </w:t>
      </w:r>
      <w:r w:rsidR="00F31BD2" w:rsidRPr="001D34DD">
        <w:rPr>
          <w:rFonts w:asciiTheme="minorHAnsi" w:hAnsiTheme="minorHAnsi" w:cstheme="minorHAnsi"/>
        </w:rPr>
        <w:t>S</w:t>
      </w:r>
      <w:r w:rsidRPr="001D34DD">
        <w:rPr>
          <w:rFonts w:asciiTheme="minorHAnsi" w:hAnsiTheme="minorHAnsi" w:cstheme="minorHAnsi"/>
        </w:rPr>
        <w:t xml:space="preserve">tate </w:t>
      </w:r>
      <w:r w:rsidR="001C5DF2">
        <w:rPr>
          <w:rFonts w:asciiTheme="minorHAnsi" w:hAnsiTheme="minorHAnsi" w:cstheme="minorHAnsi"/>
        </w:rPr>
        <w:t>G</w:t>
      </w:r>
      <w:r w:rsidRPr="001D34DD">
        <w:rPr>
          <w:rFonts w:asciiTheme="minorHAnsi" w:hAnsiTheme="minorHAnsi" w:cstheme="minorHAnsi"/>
        </w:rPr>
        <w:t>overnments to strategise how this funding will contribute to the increase in social and affordable housing.</w:t>
      </w:r>
      <w:r w:rsidRPr="001D34DD">
        <w:rPr>
          <w:rFonts w:asciiTheme="minorHAnsi" w:hAnsiTheme="minorHAnsi" w:cstheme="minorHAnsi"/>
        </w:rPr>
        <w:br/>
      </w:r>
      <w:r w:rsidRPr="001D34DD">
        <w:rPr>
          <w:rFonts w:asciiTheme="minorHAnsi" w:hAnsiTheme="minorHAnsi" w:cstheme="minorHAnsi"/>
        </w:rPr>
        <w:br/>
        <w:t xml:space="preserve">While the Victorian </w:t>
      </w:r>
      <w:r w:rsidR="001C5DF2">
        <w:rPr>
          <w:rFonts w:asciiTheme="minorHAnsi" w:hAnsiTheme="minorHAnsi" w:cstheme="minorHAnsi"/>
        </w:rPr>
        <w:t>G</w:t>
      </w:r>
      <w:r w:rsidRPr="001D34DD">
        <w:rPr>
          <w:rFonts w:asciiTheme="minorHAnsi" w:hAnsiTheme="minorHAnsi" w:cstheme="minorHAnsi"/>
        </w:rPr>
        <w:t xml:space="preserve">overnment also provides for funding, mostly through grant programs, they also build, own and manage public housing and provide funding to community housing agencies and set the rules on how this will be managed. The </w:t>
      </w:r>
      <w:r w:rsidR="00F31BD2" w:rsidRPr="001D34DD">
        <w:rPr>
          <w:rFonts w:asciiTheme="minorHAnsi" w:hAnsiTheme="minorHAnsi" w:cstheme="minorHAnsi"/>
        </w:rPr>
        <w:t>S</w:t>
      </w:r>
      <w:r w:rsidRPr="001D34DD">
        <w:rPr>
          <w:rFonts w:asciiTheme="minorHAnsi" w:hAnsiTheme="minorHAnsi" w:cstheme="minorHAnsi"/>
        </w:rPr>
        <w:t xml:space="preserve">tate government also controls the planning </w:t>
      </w:r>
      <w:r w:rsidR="00F31BD2" w:rsidRPr="001D34DD">
        <w:rPr>
          <w:rFonts w:asciiTheme="minorHAnsi" w:hAnsiTheme="minorHAnsi" w:cstheme="minorHAnsi"/>
        </w:rPr>
        <w:t>framework</w:t>
      </w:r>
      <w:r w:rsidRPr="001D34DD">
        <w:rPr>
          <w:rFonts w:asciiTheme="minorHAnsi" w:hAnsiTheme="minorHAnsi" w:cstheme="minorHAnsi"/>
        </w:rPr>
        <w:t xml:space="preserve"> and sets policy and initiatives through the </w:t>
      </w:r>
      <w:r w:rsidRPr="001D34DD">
        <w:rPr>
          <w:rFonts w:asciiTheme="minorHAnsi" w:hAnsiTheme="minorHAnsi" w:cstheme="minorHAnsi"/>
          <w:i/>
          <w:iCs/>
        </w:rPr>
        <w:t>Planning and Environment Act</w:t>
      </w:r>
      <w:r w:rsidRPr="001D34DD">
        <w:rPr>
          <w:rFonts w:asciiTheme="minorHAnsi" w:hAnsiTheme="minorHAnsi" w:cstheme="minorHAnsi"/>
        </w:rPr>
        <w:t xml:space="preserve"> 1987, </w:t>
      </w:r>
      <w:r w:rsidR="00F31BD2" w:rsidRPr="001D34DD">
        <w:rPr>
          <w:rFonts w:asciiTheme="minorHAnsi" w:hAnsiTheme="minorHAnsi" w:cstheme="minorHAnsi"/>
        </w:rPr>
        <w:t>Planning Schemes</w:t>
      </w:r>
      <w:r w:rsidRPr="001D34DD">
        <w:rPr>
          <w:rFonts w:asciiTheme="minorHAnsi" w:hAnsiTheme="minorHAnsi" w:cstheme="minorHAnsi"/>
        </w:rPr>
        <w:t xml:space="preserve">, </w:t>
      </w:r>
      <w:r w:rsidRPr="001D34DD">
        <w:rPr>
          <w:rFonts w:asciiTheme="minorHAnsi" w:hAnsiTheme="minorHAnsi" w:cstheme="minorHAnsi"/>
          <w:i/>
          <w:iCs/>
        </w:rPr>
        <w:t>Plan Melbourne</w:t>
      </w:r>
      <w:r w:rsidRPr="001D34DD">
        <w:rPr>
          <w:rFonts w:asciiTheme="minorHAnsi" w:hAnsiTheme="minorHAnsi" w:cstheme="minorHAnsi"/>
        </w:rPr>
        <w:t xml:space="preserve"> 2017-2050 and </w:t>
      </w:r>
      <w:r w:rsidRPr="001D34DD">
        <w:rPr>
          <w:rFonts w:asciiTheme="minorHAnsi" w:hAnsiTheme="minorHAnsi" w:cstheme="minorHAnsi"/>
          <w:i/>
          <w:iCs/>
        </w:rPr>
        <w:t>Homes for Victorians</w:t>
      </w:r>
      <w:r w:rsidRPr="001D34DD">
        <w:rPr>
          <w:rFonts w:asciiTheme="minorHAnsi" w:hAnsiTheme="minorHAnsi" w:cstheme="minorHAnsi"/>
        </w:rPr>
        <w:t xml:space="preserve">. </w:t>
      </w:r>
    </w:p>
    <w:p w14:paraId="2F3E4B7D" w14:textId="453900D0" w:rsidR="000E2B5D" w:rsidRPr="001D34DD" w:rsidRDefault="000E2B5D" w:rsidP="000E2B5D">
      <w:pPr>
        <w:rPr>
          <w:rFonts w:asciiTheme="minorHAnsi" w:hAnsiTheme="minorHAnsi" w:cstheme="minorHAnsi"/>
        </w:rPr>
      </w:pPr>
      <w:r w:rsidRPr="001D34DD">
        <w:rPr>
          <w:rFonts w:asciiTheme="minorHAnsi" w:hAnsiTheme="minorHAnsi" w:cstheme="minorHAnsi"/>
        </w:rPr>
        <w:t xml:space="preserve">Local Councils in Victoria have less ability to collect money and provide funding or investment into social and affordable housing as revenue is made through the collection of rates and fines and not through tax collection. Council’s ability to address the affordable housing crisis is </w:t>
      </w:r>
      <w:r w:rsidR="00F31BD2" w:rsidRPr="001D34DD">
        <w:rPr>
          <w:rFonts w:asciiTheme="minorHAnsi" w:hAnsiTheme="minorHAnsi" w:cstheme="minorHAnsi"/>
        </w:rPr>
        <w:t xml:space="preserve">primarily </w:t>
      </w:r>
      <w:r w:rsidRPr="001D34DD">
        <w:rPr>
          <w:rFonts w:asciiTheme="minorHAnsi" w:hAnsiTheme="minorHAnsi" w:cstheme="minorHAnsi"/>
        </w:rPr>
        <w:t xml:space="preserve">through </w:t>
      </w:r>
      <w:r w:rsidR="00205D1B" w:rsidRPr="001D34DD">
        <w:rPr>
          <w:rFonts w:asciiTheme="minorHAnsi" w:hAnsiTheme="minorHAnsi" w:cstheme="minorHAnsi"/>
        </w:rPr>
        <w:t xml:space="preserve">advocacy, partnerships and innovation, investment (where possible) and </w:t>
      </w:r>
      <w:r w:rsidRPr="001D34DD">
        <w:rPr>
          <w:rFonts w:asciiTheme="minorHAnsi" w:hAnsiTheme="minorHAnsi" w:cstheme="minorHAnsi"/>
        </w:rPr>
        <w:t>planning tools</w:t>
      </w:r>
      <w:r w:rsidR="00F31BD2" w:rsidRPr="001D34DD">
        <w:rPr>
          <w:rFonts w:asciiTheme="minorHAnsi" w:hAnsiTheme="minorHAnsi" w:cstheme="minorHAnsi"/>
        </w:rPr>
        <w:t xml:space="preserve"> made</w:t>
      </w:r>
      <w:r w:rsidRPr="001D34DD">
        <w:rPr>
          <w:rFonts w:asciiTheme="minorHAnsi" w:hAnsiTheme="minorHAnsi" w:cstheme="minorHAnsi"/>
        </w:rPr>
        <w:t xml:space="preserve"> available </w:t>
      </w:r>
      <w:r w:rsidR="00F31BD2" w:rsidRPr="001D34DD">
        <w:rPr>
          <w:rFonts w:asciiTheme="minorHAnsi" w:hAnsiTheme="minorHAnsi" w:cstheme="minorHAnsi"/>
        </w:rPr>
        <w:t xml:space="preserve">by the State Government </w:t>
      </w:r>
      <w:r w:rsidRPr="001D34DD">
        <w:rPr>
          <w:rFonts w:asciiTheme="minorHAnsi" w:hAnsiTheme="minorHAnsi" w:cstheme="minorHAnsi"/>
        </w:rPr>
        <w:t xml:space="preserve">in the </w:t>
      </w:r>
      <w:r w:rsidR="00F31BD2" w:rsidRPr="001D34DD">
        <w:rPr>
          <w:rFonts w:asciiTheme="minorHAnsi" w:hAnsiTheme="minorHAnsi" w:cstheme="minorHAnsi"/>
        </w:rPr>
        <w:lastRenderedPageBreak/>
        <w:t>P</w:t>
      </w:r>
      <w:r w:rsidRPr="001D34DD">
        <w:rPr>
          <w:rFonts w:asciiTheme="minorHAnsi" w:hAnsiTheme="minorHAnsi" w:cstheme="minorHAnsi"/>
        </w:rPr>
        <w:t xml:space="preserve">lanning </w:t>
      </w:r>
      <w:r w:rsidR="00F31BD2" w:rsidRPr="001D34DD">
        <w:rPr>
          <w:rFonts w:asciiTheme="minorHAnsi" w:hAnsiTheme="minorHAnsi" w:cstheme="minorHAnsi"/>
        </w:rPr>
        <w:t>S</w:t>
      </w:r>
      <w:r w:rsidRPr="001D34DD">
        <w:rPr>
          <w:rFonts w:asciiTheme="minorHAnsi" w:hAnsiTheme="minorHAnsi" w:cstheme="minorHAnsi"/>
        </w:rPr>
        <w:t xml:space="preserve">cheme. Bayside City Council has prepared several plans and strategies that support and advocate for adequate affordable housing and has been a strong advocate to State and Federal </w:t>
      </w:r>
      <w:r w:rsidR="00C60DC6">
        <w:rPr>
          <w:rFonts w:asciiTheme="minorHAnsi" w:hAnsiTheme="minorHAnsi" w:cstheme="minorHAnsi"/>
        </w:rPr>
        <w:t>g</w:t>
      </w:r>
      <w:r w:rsidRPr="001D34DD">
        <w:rPr>
          <w:rFonts w:asciiTheme="minorHAnsi" w:hAnsiTheme="minorHAnsi" w:cstheme="minorHAnsi"/>
        </w:rPr>
        <w:t xml:space="preserve">overnment in increasing the quantity and quality of social housing in Bayside. </w:t>
      </w:r>
    </w:p>
    <w:p w14:paraId="0886D6B3" w14:textId="094688C1" w:rsidR="0075758C" w:rsidRPr="001D34DD" w:rsidRDefault="0075758C" w:rsidP="001E6A7D">
      <w:pPr>
        <w:rPr>
          <w:rFonts w:asciiTheme="minorHAnsi" w:hAnsiTheme="minorHAnsi" w:cstheme="minorHAnsi"/>
        </w:rPr>
      </w:pPr>
      <w:r w:rsidRPr="001D34DD">
        <w:rPr>
          <w:rFonts w:asciiTheme="minorHAnsi" w:hAnsiTheme="minorHAnsi" w:cstheme="minorHAnsi"/>
        </w:rPr>
        <w:t xml:space="preserve">Despite the range of initiatives occurring at all levels of government, </w:t>
      </w:r>
      <w:r w:rsidR="00205D1B" w:rsidRPr="001D34DD">
        <w:rPr>
          <w:rFonts w:asciiTheme="minorHAnsi" w:hAnsiTheme="minorHAnsi" w:cstheme="minorHAnsi"/>
        </w:rPr>
        <w:t>proportionate affordable housing is in decline</w:t>
      </w:r>
      <w:r w:rsidR="00512DA3" w:rsidRPr="001D34DD">
        <w:rPr>
          <w:rFonts w:asciiTheme="minorHAnsi" w:hAnsiTheme="minorHAnsi" w:cstheme="minorHAnsi"/>
        </w:rPr>
        <w:t xml:space="preserve"> and</w:t>
      </w:r>
      <w:r w:rsidR="00205D1B" w:rsidRPr="001D34DD">
        <w:rPr>
          <w:rFonts w:asciiTheme="minorHAnsi" w:hAnsiTheme="minorHAnsi" w:cstheme="minorHAnsi"/>
        </w:rPr>
        <w:t xml:space="preserve"> </w:t>
      </w:r>
      <w:r w:rsidRPr="001D34DD">
        <w:rPr>
          <w:rFonts w:asciiTheme="minorHAnsi" w:hAnsiTheme="minorHAnsi" w:cstheme="minorHAnsi"/>
        </w:rPr>
        <w:t xml:space="preserve">Council recognises that the preparation of an Affordable Housing Strategy can assist the increase in the supply of affordable housing </w:t>
      </w:r>
      <w:r w:rsidR="009B1B29">
        <w:rPr>
          <w:rFonts w:asciiTheme="minorHAnsi" w:hAnsiTheme="minorHAnsi" w:cstheme="minorHAnsi"/>
        </w:rPr>
        <w:t>at</w:t>
      </w:r>
      <w:r w:rsidR="009B1B29" w:rsidRPr="001D34DD">
        <w:rPr>
          <w:rFonts w:asciiTheme="minorHAnsi" w:hAnsiTheme="minorHAnsi" w:cstheme="minorHAnsi"/>
        </w:rPr>
        <w:t xml:space="preserve"> </w:t>
      </w:r>
      <w:r w:rsidRPr="001D34DD">
        <w:rPr>
          <w:rFonts w:asciiTheme="minorHAnsi" w:hAnsiTheme="minorHAnsi" w:cstheme="minorHAnsi"/>
        </w:rPr>
        <w:t xml:space="preserve">a local level, which </w:t>
      </w:r>
      <w:r w:rsidR="000E2B5D" w:rsidRPr="001D34DD">
        <w:rPr>
          <w:rFonts w:asciiTheme="minorHAnsi" w:hAnsiTheme="minorHAnsi" w:cstheme="minorHAnsi"/>
        </w:rPr>
        <w:t>responds to the policy developments</w:t>
      </w:r>
      <w:r w:rsidRPr="001D34DD">
        <w:rPr>
          <w:rFonts w:asciiTheme="minorHAnsi" w:hAnsiTheme="minorHAnsi" w:cstheme="minorHAnsi"/>
        </w:rPr>
        <w:t xml:space="preserve"> of the </w:t>
      </w:r>
      <w:r w:rsidR="000E2B5D" w:rsidRPr="001D34DD">
        <w:rPr>
          <w:rFonts w:asciiTheme="minorHAnsi" w:hAnsiTheme="minorHAnsi" w:cstheme="minorHAnsi"/>
        </w:rPr>
        <w:t xml:space="preserve">Australian and Victorian </w:t>
      </w:r>
      <w:r w:rsidR="00C60DC6">
        <w:rPr>
          <w:rFonts w:asciiTheme="minorHAnsi" w:hAnsiTheme="minorHAnsi" w:cstheme="minorHAnsi"/>
        </w:rPr>
        <w:t>g</w:t>
      </w:r>
      <w:r w:rsidR="000E2B5D" w:rsidRPr="001D34DD">
        <w:rPr>
          <w:rFonts w:asciiTheme="minorHAnsi" w:hAnsiTheme="minorHAnsi" w:cstheme="minorHAnsi"/>
        </w:rPr>
        <w:t xml:space="preserve">overnments. </w:t>
      </w:r>
      <w:r w:rsidRPr="001D34DD">
        <w:rPr>
          <w:rFonts w:asciiTheme="minorHAnsi" w:hAnsiTheme="minorHAnsi" w:cstheme="minorHAnsi"/>
        </w:rPr>
        <w:t xml:space="preserve"> </w:t>
      </w:r>
    </w:p>
    <w:p w14:paraId="28DA103F" w14:textId="77777777" w:rsidR="007C3D85" w:rsidRPr="001D34DD" w:rsidRDefault="001E6A7D" w:rsidP="008035A2">
      <w:pPr>
        <w:pStyle w:val="Heading2"/>
        <w:rPr>
          <w:rFonts w:asciiTheme="minorHAnsi" w:hAnsiTheme="minorHAnsi" w:cstheme="minorHAnsi"/>
        </w:rPr>
      </w:pPr>
      <w:bookmarkStart w:id="20" w:name="_Toc66865999"/>
      <w:bookmarkEnd w:id="19"/>
      <w:r w:rsidRPr="001D34DD">
        <w:rPr>
          <w:rFonts w:asciiTheme="minorHAnsi" w:hAnsiTheme="minorHAnsi" w:cstheme="minorHAnsi"/>
        </w:rPr>
        <w:t>Australian Government</w:t>
      </w:r>
      <w:bookmarkEnd w:id="20"/>
      <w:r w:rsidRPr="001D34DD">
        <w:rPr>
          <w:rFonts w:asciiTheme="minorHAnsi" w:hAnsiTheme="minorHAnsi" w:cstheme="minorHAnsi"/>
        </w:rPr>
        <w:t xml:space="preserve"> </w:t>
      </w:r>
    </w:p>
    <w:p w14:paraId="22F971AD" w14:textId="77777777" w:rsidR="007C3D85" w:rsidRPr="001D34DD" w:rsidRDefault="007C3D85" w:rsidP="001E6A7D">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The National Housing and Homelessness Agreement 2018</w:t>
      </w:r>
    </w:p>
    <w:p w14:paraId="2A9753C6" w14:textId="77777777" w:rsidR="007C3D85" w:rsidRPr="001D34DD" w:rsidRDefault="007C3D85" w:rsidP="007C3D85">
      <w:pPr>
        <w:shd w:val="clear" w:color="auto" w:fill="FFFFFF"/>
        <w:spacing w:before="240" w:after="240" w:line="240" w:lineRule="auto"/>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The National Housing and Homelessness Agreement (NHHA) commenced on 1 July 2018 and provides around $1.5 billion each year to states and territories to improve Australians’ access to secure and affordable housing across the housing spectrum.</w:t>
      </w:r>
    </w:p>
    <w:p w14:paraId="58F17720" w14:textId="3D63A704" w:rsidR="007C3D85" w:rsidRPr="001D34DD" w:rsidRDefault="007C3D85" w:rsidP="007C3D85">
      <w:pPr>
        <w:shd w:val="clear" w:color="auto" w:fill="FFFFFF"/>
        <w:spacing w:before="240" w:after="240" w:line="240" w:lineRule="auto"/>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Under the NHHA, to receive funding, state and territory governments need to have publicly available housing and homelessness strateg</w:t>
      </w:r>
      <w:r w:rsidR="007B6B6A" w:rsidRPr="001D34DD">
        <w:rPr>
          <w:rFonts w:asciiTheme="minorHAnsi" w:eastAsia="Times New Roman" w:hAnsiTheme="minorHAnsi" w:cstheme="minorHAnsi"/>
          <w:color w:val="2C2A29"/>
          <w:szCs w:val="20"/>
          <w:lang w:eastAsia="en-AU"/>
        </w:rPr>
        <w:t>ies</w:t>
      </w:r>
      <w:r w:rsidRPr="001D34DD">
        <w:rPr>
          <w:rFonts w:asciiTheme="minorHAnsi" w:eastAsia="Times New Roman" w:hAnsiTheme="minorHAnsi" w:cstheme="minorHAnsi"/>
          <w:color w:val="2C2A29"/>
          <w:szCs w:val="20"/>
          <w:lang w:eastAsia="en-AU"/>
        </w:rPr>
        <w:t xml:space="preserve"> and contribute to improved data collection and reporting. The housing strategies must address the NHHA housing priority policy areas relevant to the state or territory. The</w:t>
      </w:r>
      <w:r w:rsidR="007B6B6A" w:rsidRPr="001D34DD">
        <w:rPr>
          <w:rFonts w:asciiTheme="minorHAnsi" w:eastAsia="Times New Roman" w:hAnsiTheme="minorHAnsi" w:cstheme="minorHAnsi"/>
          <w:color w:val="2C2A29"/>
          <w:szCs w:val="20"/>
          <w:lang w:eastAsia="en-AU"/>
        </w:rPr>
        <w:t>se</w:t>
      </w:r>
      <w:r w:rsidRPr="001D34DD">
        <w:rPr>
          <w:rFonts w:asciiTheme="minorHAnsi" w:eastAsia="Times New Roman" w:hAnsiTheme="minorHAnsi" w:cstheme="minorHAnsi"/>
          <w:color w:val="2C2A29"/>
          <w:szCs w:val="20"/>
          <w:lang w:eastAsia="en-AU"/>
        </w:rPr>
        <w:t xml:space="preserve"> housing priority policy areas include:</w:t>
      </w:r>
    </w:p>
    <w:p w14:paraId="4273DD2B" w14:textId="77777777"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affordable housing,</w:t>
      </w:r>
    </w:p>
    <w:p w14:paraId="71F88C97" w14:textId="77777777"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social housing,</w:t>
      </w:r>
    </w:p>
    <w:p w14:paraId="6736721E" w14:textId="77777777"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encouraging growth and supporting the viability of the community housing sector,</w:t>
      </w:r>
    </w:p>
    <w:p w14:paraId="2EC4CD14" w14:textId="77777777"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tenancy reform,</w:t>
      </w:r>
    </w:p>
    <w:p w14:paraId="4EFC4C7C" w14:textId="721612EB"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home ownership</w:t>
      </w:r>
      <w:r w:rsidR="00404DEA">
        <w:rPr>
          <w:rFonts w:asciiTheme="minorHAnsi" w:eastAsia="Times New Roman" w:hAnsiTheme="minorHAnsi" w:cstheme="minorHAnsi"/>
          <w:color w:val="2C2A29"/>
          <w:szCs w:val="20"/>
          <w:lang w:eastAsia="en-AU"/>
        </w:rPr>
        <w:t>;</w:t>
      </w:r>
      <w:r w:rsidRPr="001D34DD">
        <w:rPr>
          <w:rFonts w:asciiTheme="minorHAnsi" w:eastAsia="Times New Roman" w:hAnsiTheme="minorHAnsi" w:cstheme="minorHAnsi"/>
          <w:color w:val="2C2A29"/>
          <w:szCs w:val="20"/>
          <w:lang w:eastAsia="en-AU"/>
        </w:rPr>
        <w:t xml:space="preserve"> and</w:t>
      </w:r>
    </w:p>
    <w:p w14:paraId="400F112E" w14:textId="2847D9B7" w:rsidR="007C3D85" w:rsidRPr="001D34DD" w:rsidRDefault="007C3D85" w:rsidP="00220339">
      <w:pPr>
        <w:numPr>
          <w:ilvl w:val="0"/>
          <w:numId w:val="9"/>
        </w:numPr>
        <w:shd w:val="clear" w:color="auto" w:fill="FFFFFF"/>
        <w:spacing w:after="0" w:line="240" w:lineRule="auto"/>
        <w:ind w:left="567"/>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t>planning and zoning reform initiatives.</w:t>
      </w:r>
      <w:r w:rsidR="00362BEA" w:rsidRPr="001D34DD">
        <w:rPr>
          <w:rStyle w:val="FootnoteReference"/>
          <w:rFonts w:asciiTheme="minorHAnsi" w:eastAsia="Times New Roman" w:hAnsiTheme="minorHAnsi" w:cstheme="minorHAnsi"/>
          <w:color w:val="2C2A29"/>
          <w:szCs w:val="20"/>
          <w:lang w:eastAsia="en-AU"/>
        </w:rPr>
        <w:footnoteReference w:id="50"/>
      </w:r>
    </w:p>
    <w:p w14:paraId="6F4363F6" w14:textId="77777777" w:rsidR="000E2B5D" w:rsidRPr="001D34DD" w:rsidRDefault="000E2B5D" w:rsidP="000E2B5D">
      <w:pPr>
        <w:shd w:val="clear" w:color="auto" w:fill="FFFFFF"/>
        <w:spacing w:after="0" w:line="240" w:lineRule="auto"/>
        <w:ind w:left="-60"/>
        <w:rPr>
          <w:rStyle w:val="IntenseEmphasis"/>
          <w:rFonts w:asciiTheme="minorHAnsi" w:hAnsiTheme="minorHAnsi" w:cstheme="minorHAnsi"/>
          <w:sz w:val="24"/>
          <w:szCs w:val="28"/>
        </w:rPr>
      </w:pPr>
      <w:r w:rsidRPr="001D34DD">
        <w:rPr>
          <w:rFonts w:asciiTheme="minorHAnsi" w:eastAsia="Times New Roman" w:hAnsiTheme="minorHAnsi" w:cstheme="minorHAnsi"/>
          <w:color w:val="2C2A29"/>
          <w:szCs w:val="20"/>
          <w:lang w:eastAsia="en-AU"/>
        </w:rPr>
        <w:br/>
      </w:r>
      <w:r w:rsidRPr="001D34DD">
        <w:rPr>
          <w:rStyle w:val="IntenseEmphasis"/>
          <w:rFonts w:asciiTheme="minorHAnsi" w:hAnsiTheme="minorHAnsi" w:cstheme="minorHAnsi"/>
          <w:sz w:val="24"/>
          <w:szCs w:val="28"/>
        </w:rPr>
        <w:t>National Rental Affordability Scheme (NRAS)</w:t>
      </w:r>
    </w:p>
    <w:p w14:paraId="35A1B243" w14:textId="21EB412A" w:rsidR="00220339" w:rsidRPr="001D34DD" w:rsidRDefault="000E2B5D" w:rsidP="00220339">
      <w:pPr>
        <w:shd w:val="clear" w:color="auto" w:fill="FFFFFF"/>
        <w:spacing w:after="0" w:line="240" w:lineRule="auto"/>
        <w:rPr>
          <w:rFonts w:asciiTheme="minorHAnsi" w:hAnsiTheme="minorHAnsi" w:cstheme="minorHAnsi"/>
          <w:color w:val="2C2A29"/>
          <w:szCs w:val="20"/>
        </w:rPr>
      </w:pPr>
      <w:r w:rsidRPr="001D34DD">
        <w:rPr>
          <w:rFonts w:asciiTheme="minorHAnsi" w:eastAsia="Times New Roman" w:hAnsiTheme="minorHAnsi" w:cstheme="minorHAnsi"/>
          <w:color w:val="2C2A29"/>
          <w:szCs w:val="20"/>
          <w:lang w:eastAsia="en-AU"/>
        </w:rPr>
        <w:br/>
        <w:t xml:space="preserve">A Commonwealth </w:t>
      </w:r>
      <w:r w:rsidR="00404DEA">
        <w:rPr>
          <w:rFonts w:asciiTheme="minorHAnsi" w:eastAsia="Times New Roman" w:hAnsiTheme="minorHAnsi" w:cstheme="minorHAnsi"/>
          <w:color w:val="2C2A29"/>
          <w:szCs w:val="20"/>
          <w:lang w:eastAsia="en-AU"/>
        </w:rPr>
        <w:t>G</w:t>
      </w:r>
      <w:r w:rsidRPr="001D34DD">
        <w:rPr>
          <w:rFonts w:asciiTheme="minorHAnsi" w:eastAsia="Times New Roman" w:hAnsiTheme="minorHAnsi" w:cstheme="minorHAnsi"/>
          <w:color w:val="2C2A29"/>
          <w:szCs w:val="20"/>
          <w:lang w:eastAsia="en-AU"/>
        </w:rPr>
        <w:t xml:space="preserve">overnment scheme that commenced on 1 July 2008, providing annual incentives (tax credits – if paying tax, grants – if not paying tax) to investors for 10 years to create 50,000 new affordable rental properties rented to low-income and moderate-income households at 20 per cent below local area market rents. The scheme was stopped for new incentives in 2014. </w:t>
      </w:r>
    </w:p>
    <w:p w14:paraId="0C5D811C" w14:textId="77777777" w:rsidR="00220339" w:rsidRPr="001D34DD" w:rsidRDefault="00220339" w:rsidP="00220339">
      <w:pPr>
        <w:shd w:val="clear" w:color="auto" w:fill="FFFFFF"/>
        <w:spacing w:after="0" w:line="240" w:lineRule="auto"/>
        <w:rPr>
          <w:rFonts w:asciiTheme="minorHAnsi" w:eastAsia="Times New Roman" w:hAnsiTheme="minorHAnsi" w:cstheme="minorHAnsi"/>
          <w:color w:val="2C2A29"/>
          <w:szCs w:val="20"/>
          <w:lang w:eastAsia="en-AU"/>
        </w:rPr>
      </w:pPr>
    </w:p>
    <w:p w14:paraId="631BB4A4" w14:textId="2C211E87" w:rsidR="00220339" w:rsidRPr="001D34DD" w:rsidRDefault="000E2B5D" w:rsidP="00220339">
      <w:pPr>
        <w:spacing w:line="256" w:lineRule="auto"/>
        <w:rPr>
          <w:rStyle w:val="IntenseEmphasis"/>
          <w:rFonts w:asciiTheme="minorHAnsi" w:hAnsiTheme="minorHAnsi" w:cstheme="minorHAnsi"/>
          <w:sz w:val="24"/>
          <w:szCs w:val="28"/>
        </w:rPr>
      </w:pPr>
      <w:r w:rsidRPr="001D34DD">
        <w:rPr>
          <w:rFonts w:asciiTheme="minorHAnsi" w:hAnsiTheme="minorHAnsi" w:cstheme="minorHAnsi"/>
          <w:color w:val="2C2A29"/>
          <w:szCs w:val="20"/>
        </w:rPr>
        <w:t>On 1 April 2020 the </w:t>
      </w:r>
      <w:hyperlink r:id="rId16" w:history="1">
        <w:r w:rsidRPr="001D34DD">
          <w:rPr>
            <w:rFonts w:asciiTheme="minorHAnsi" w:hAnsiTheme="minorHAnsi" w:cstheme="minorHAnsi"/>
            <w:i/>
            <w:iCs/>
            <w:color w:val="2C2A29"/>
          </w:rPr>
          <w:t>National Rental Affordability Scheme Regulations</w:t>
        </w:r>
        <w:r w:rsidRPr="001D34DD">
          <w:rPr>
            <w:rFonts w:asciiTheme="minorHAnsi" w:hAnsiTheme="minorHAnsi" w:cstheme="minorHAnsi"/>
            <w:color w:val="2C2A29"/>
          </w:rPr>
          <w:t xml:space="preserve"> 2020</w:t>
        </w:r>
      </w:hyperlink>
      <w:r w:rsidRPr="001D34DD">
        <w:rPr>
          <w:rFonts w:asciiTheme="minorHAnsi" w:hAnsiTheme="minorHAnsi" w:cstheme="minorHAnsi"/>
          <w:color w:val="2C2A29"/>
          <w:szCs w:val="20"/>
        </w:rPr>
        <w:t xml:space="preserve"> (2020 Regulations) came into effect replacing the 2008 Regulations that ceased operating on 1 April 2020, under the sunsetting provisions in the </w:t>
      </w:r>
      <w:r w:rsidRPr="001D34DD">
        <w:rPr>
          <w:rFonts w:asciiTheme="minorHAnsi" w:hAnsiTheme="minorHAnsi" w:cstheme="minorHAnsi"/>
          <w:i/>
          <w:iCs/>
          <w:color w:val="2C2A29"/>
          <w:szCs w:val="20"/>
        </w:rPr>
        <w:t>Legislation Act</w:t>
      </w:r>
      <w:r w:rsidRPr="001D34DD">
        <w:rPr>
          <w:rFonts w:asciiTheme="minorHAnsi" w:hAnsiTheme="minorHAnsi" w:cstheme="minorHAnsi"/>
          <w:color w:val="2C2A29"/>
          <w:szCs w:val="20"/>
        </w:rPr>
        <w:t xml:space="preserve"> 2003.</w:t>
      </w:r>
      <w:r w:rsidR="00D1389F" w:rsidRPr="001D34DD">
        <w:rPr>
          <w:rFonts w:asciiTheme="minorHAnsi" w:hAnsiTheme="minorHAnsi" w:cstheme="minorHAnsi"/>
          <w:color w:val="2C2A29"/>
          <w:szCs w:val="20"/>
        </w:rPr>
        <w:t xml:space="preserve"> </w:t>
      </w:r>
    </w:p>
    <w:p w14:paraId="679BDED6" w14:textId="1EBA109A" w:rsidR="008F5C4B" w:rsidRPr="001D34DD" w:rsidRDefault="008F5C4B" w:rsidP="00220339">
      <w:pPr>
        <w:spacing w:line="256" w:lineRule="auto"/>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Homes for Homes</w:t>
      </w:r>
    </w:p>
    <w:p w14:paraId="33009DC8" w14:textId="4F6E5FCD" w:rsidR="008F5C4B" w:rsidRPr="001D34DD" w:rsidRDefault="008F5C4B" w:rsidP="003C283C">
      <w:pPr>
        <w:spacing w:line="256" w:lineRule="auto"/>
        <w:rPr>
          <w:rFonts w:asciiTheme="minorHAnsi" w:hAnsiTheme="minorHAnsi" w:cstheme="minorHAnsi"/>
          <w:i/>
          <w:iCs/>
          <w:color w:val="4472C4" w:themeColor="accent1"/>
          <w:sz w:val="24"/>
          <w:szCs w:val="28"/>
        </w:rPr>
      </w:pPr>
      <w:r w:rsidRPr="001D34DD">
        <w:rPr>
          <w:rFonts w:asciiTheme="minorHAnsi" w:hAnsiTheme="minorHAnsi" w:cstheme="minorHAnsi"/>
          <w:color w:val="2C2A29"/>
          <w:szCs w:val="20"/>
          <w:shd w:val="clear" w:color="auto" w:fill="FFFFFF"/>
        </w:rPr>
        <w:t xml:space="preserve">The Australian </w:t>
      </w:r>
      <w:r w:rsidR="001C5DF2">
        <w:rPr>
          <w:rFonts w:asciiTheme="minorHAnsi" w:hAnsiTheme="minorHAnsi" w:cstheme="minorHAnsi"/>
          <w:color w:val="2C2A29"/>
          <w:szCs w:val="20"/>
          <w:shd w:val="clear" w:color="auto" w:fill="FFFFFF"/>
        </w:rPr>
        <w:t>G</w:t>
      </w:r>
      <w:r w:rsidRPr="001D34DD">
        <w:rPr>
          <w:rFonts w:asciiTheme="minorHAnsi" w:hAnsiTheme="minorHAnsi" w:cstheme="minorHAnsi"/>
          <w:color w:val="2C2A29"/>
          <w:szCs w:val="20"/>
          <w:shd w:val="clear" w:color="auto" w:fill="FFFFFF"/>
        </w:rPr>
        <w:t xml:space="preserve">overnment has provided $6 million as seed funding to Homes for Homes, an independent, not-for-profit organisation established by </w:t>
      </w:r>
      <w:r w:rsidR="004557B8">
        <w:rPr>
          <w:rFonts w:asciiTheme="minorHAnsi" w:hAnsiTheme="minorHAnsi" w:cstheme="minorHAnsi"/>
          <w:color w:val="2C2A29"/>
          <w:szCs w:val="20"/>
          <w:shd w:val="clear" w:color="auto" w:fill="FFFFFF"/>
        </w:rPr>
        <w:t xml:space="preserve">social enterprise </w:t>
      </w:r>
      <w:r w:rsidRPr="001D34DD">
        <w:rPr>
          <w:rFonts w:asciiTheme="minorHAnsi" w:hAnsiTheme="minorHAnsi" w:cstheme="minorHAnsi"/>
          <w:color w:val="2C2A29"/>
          <w:szCs w:val="20"/>
          <w:shd w:val="clear" w:color="auto" w:fill="FFFFFF"/>
        </w:rPr>
        <w:t xml:space="preserve">The Big Issue. </w:t>
      </w:r>
      <w:r w:rsidRPr="001D34DD">
        <w:rPr>
          <w:rFonts w:asciiTheme="minorHAnsi" w:eastAsia="Times New Roman" w:hAnsiTheme="minorHAnsi" w:cstheme="minorHAnsi"/>
          <w:color w:val="2C2A29"/>
          <w:szCs w:val="20"/>
          <w:lang w:eastAsia="en-AU"/>
        </w:rPr>
        <w:t xml:space="preserve">Under the Homes for Homes initiative, </w:t>
      </w:r>
      <w:r w:rsidR="00C60DC6" w:rsidRPr="001D34DD">
        <w:rPr>
          <w:rFonts w:asciiTheme="minorHAnsi" w:eastAsia="Times New Roman" w:hAnsiTheme="minorHAnsi" w:cstheme="minorHAnsi"/>
          <w:color w:val="2C2A29"/>
          <w:szCs w:val="20"/>
          <w:lang w:eastAsia="en-AU"/>
        </w:rPr>
        <w:t>homeowners</w:t>
      </w:r>
      <w:r w:rsidRPr="001D34DD">
        <w:rPr>
          <w:rFonts w:asciiTheme="minorHAnsi" w:eastAsia="Times New Roman" w:hAnsiTheme="minorHAnsi" w:cstheme="minorHAnsi"/>
          <w:color w:val="2C2A29"/>
          <w:szCs w:val="20"/>
          <w:lang w:eastAsia="en-AU"/>
        </w:rPr>
        <w:t xml:space="preserve"> voluntarily agree to a caveat on their property and make a </w:t>
      </w:r>
      <w:r w:rsidR="009B1B29" w:rsidRPr="001D34DD">
        <w:rPr>
          <w:rFonts w:asciiTheme="minorHAnsi" w:eastAsia="Times New Roman" w:hAnsiTheme="minorHAnsi" w:cstheme="minorHAnsi"/>
          <w:color w:val="2C2A29"/>
          <w:szCs w:val="20"/>
          <w:lang w:eastAsia="en-AU"/>
        </w:rPr>
        <w:t>tax-deductible</w:t>
      </w:r>
      <w:r w:rsidRPr="001D34DD">
        <w:rPr>
          <w:rFonts w:asciiTheme="minorHAnsi" w:eastAsia="Times New Roman" w:hAnsiTheme="minorHAnsi" w:cstheme="minorHAnsi"/>
          <w:color w:val="2C2A29"/>
          <w:szCs w:val="20"/>
          <w:lang w:eastAsia="en-AU"/>
        </w:rPr>
        <w:t xml:space="preserve"> donation at the time of sale of 0.1 per cent of the sale price (for example, a $750 donation on a $750,000 sale). As a voluntary initiative, the </w:t>
      </w:r>
      <w:r w:rsidR="00220339" w:rsidRPr="001D34DD">
        <w:rPr>
          <w:rFonts w:asciiTheme="minorHAnsi" w:eastAsia="Times New Roman" w:hAnsiTheme="minorHAnsi" w:cstheme="minorHAnsi"/>
          <w:color w:val="2C2A29"/>
          <w:szCs w:val="20"/>
          <w:lang w:eastAsia="en-AU"/>
        </w:rPr>
        <w:t>homeowner</w:t>
      </w:r>
      <w:r w:rsidRPr="001D34DD">
        <w:rPr>
          <w:rFonts w:asciiTheme="minorHAnsi" w:eastAsia="Times New Roman" w:hAnsiTheme="minorHAnsi" w:cstheme="minorHAnsi"/>
          <w:color w:val="2C2A29"/>
          <w:szCs w:val="20"/>
          <w:lang w:eastAsia="en-AU"/>
        </w:rPr>
        <w:t xml:space="preserve"> can opt-out of Homes for Homes at any time.</w:t>
      </w:r>
      <w:r w:rsidRPr="001D34DD">
        <w:rPr>
          <w:rStyle w:val="FootnoteReference"/>
          <w:rFonts w:asciiTheme="minorHAnsi" w:eastAsia="Times New Roman" w:hAnsiTheme="minorHAnsi" w:cstheme="minorHAnsi"/>
          <w:color w:val="2C2A29"/>
          <w:szCs w:val="20"/>
          <w:lang w:eastAsia="en-AU"/>
        </w:rPr>
        <w:footnoteReference w:id="51"/>
      </w:r>
    </w:p>
    <w:p w14:paraId="39B1D248" w14:textId="77777777" w:rsidR="008F5C4B" w:rsidRPr="001D34DD" w:rsidRDefault="008F5C4B" w:rsidP="008F5C4B">
      <w:pPr>
        <w:shd w:val="clear" w:color="auto" w:fill="FFFFFF"/>
        <w:spacing w:before="240" w:after="240" w:line="240" w:lineRule="auto"/>
        <w:rPr>
          <w:rFonts w:asciiTheme="minorHAnsi" w:eastAsia="Times New Roman" w:hAnsiTheme="minorHAnsi" w:cstheme="minorHAnsi"/>
          <w:color w:val="2C2A29"/>
          <w:szCs w:val="20"/>
          <w:lang w:eastAsia="en-AU"/>
        </w:rPr>
      </w:pPr>
      <w:r w:rsidRPr="001D34DD">
        <w:rPr>
          <w:rFonts w:asciiTheme="minorHAnsi" w:eastAsia="Times New Roman" w:hAnsiTheme="minorHAnsi" w:cstheme="minorHAnsi"/>
          <w:color w:val="2C2A29"/>
          <w:szCs w:val="20"/>
          <w:lang w:eastAsia="en-AU"/>
        </w:rPr>
        <w:lastRenderedPageBreak/>
        <w:t>Revenue from the caveats is aggregated by Homes for Homes in the state or territory in which they were raised to fund social and affordable housing projects via a competitive selection process. The caveat mechanism is a new approach to generating capital for social and affordable housing, which Homes for Homes estimates has the potential to generate more than $1.8 billion over 30 years.</w:t>
      </w:r>
      <w:r w:rsidRPr="001D34DD">
        <w:rPr>
          <w:rStyle w:val="FootnoteReference"/>
          <w:rFonts w:asciiTheme="minorHAnsi" w:eastAsia="Times New Roman" w:hAnsiTheme="minorHAnsi" w:cstheme="minorHAnsi"/>
          <w:color w:val="2C2A29"/>
          <w:szCs w:val="20"/>
          <w:lang w:eastAsia="en-AU"/>
        </w:rPr>
        <w:footnoteReference w:id="52"/>
      </w:r>
    </w:p>
    <w:p w14:paraId="7BEF2B31" w14:textId="7A38EC96" w:rsidR="004557B8" w:rsidRDefault="004557B8" w:rsidP="008F5C4B">
      <w:pPr>
        <w:rPr>
          <w:rFonts w:asciiTheme="minorHAnsi" w:hAnsiTheme="minorHAnsi" w:cstheme="minorHAnsi"/>
        </w:rPr>
      </w:pPr>
      <w:r>
        <w:rPr>
          <w:rFonts w:asciiTheme="minorHAnsi" w:hAnsiTheme="minorHAnsi" w:cstheme="minorHAnsi"/>
        </w:rPr>
        <w:t xml:space="preserve">At its </w:t>
      </w:r>
      <w:r w:rsidR="0030268E" w:rsidRPr="001D34DD">
        <w:rPr>
          <w:rFonts w:asciiTheme="minorHAnsi" w:hAnsiTheme="minorHAnsi" w:cstheme="minorHAnsi"/>
        </w:rPr>
        <w:t>1</w:t>
      </w:r>
      <w:r w:rsidR="008F5C4B" w:rsidRPr="001D34DD">
        <w:rPr>
          <w:rFonts w:asciiTheme="minorHAnsi" w:hAnsiTheme="minorHAnsi" w:cstheme="minorHAnsi"/>
        </w:rPr>
        <w:t>5 September 2020</w:t>
      </w:r>
      <w:r>
        <w:rPr>
          <w:rFonts w:asciiTheme="minorHAnsi" w:hAnsiTheme="minorHAnsi" w:cstheme="minorHAnsi"/>
        </w:rPr>
        <w:t xml:space="preserve"> Ordinary Meeting, Council resolved that it:</w:t>
      </w:r>
    </w:p>
    <w:p w14:paraId="4A29CD77" w14:textId="262178CC" w:rsidR="004557B8" w:rsidRPr="004557B8" w:rsidRDefault="004557B8" w:rsidP="004557B8">
      <w:pPr>
        <w:pStyle w:val="ListParagraph"/>
        <w:numPr>
          <w:ilvl w:val="0"/>
          <w:numId w:val="45"/>
        </w:numPr>
        <w:rPr>
          <w:rFonts w:asciiTheme="minorHAnsi" w:hAnsiTheme="minorHAnsi" w:cstheme="minorHAnsi"/>
        </w:rPr>
      </w:pPr>
      <w:r>
        <w:rPr>
          <w:rFonts w:asciiTheme="minorHAnsi" w:hAnsiTheme="minorHAnsi" w:cstheme="minorHAnsi"/>
          <w:i/>
          <w:iCs/>
        </w:rPr>
        <w:t>Requires all planning permits issued for multi-dwelling developments to include a condition requiring the implementation of the Homes for Homes initiative, via a Section 173 Agreement, under the Planning and Environment Act 1987; and</w:t>
      </w:r>
    </w:p>
    <w:p w14:paraId="308982CA" w14:textId="2155F6C3" w:rsidR="004557B8" w:rsidRPr="004557B8" w:rsidRDefault="004557B8" w:rsidP="004557B8">
      <w:pPr>
        <w:pStyle w:val="ListParagraph"/>
        <w:numPr>
          <w:ilvl w:val="0"/>
          <w:numId w:val="45"/>
        </w:numPr>
        <w:rPr>
          <w:rFonts w:asciiTheme="minorHAnsi" w:hAnsiTheme="minorHAnsi" w:cstheme="minorHAnsi"/>
          <w:i/>
          <w:iCs/>
        </w:rPr>
      </w:pPr>
      <w:r w:rsidRPr="004557B8">
        <w:rPr>
          <w:rFonts w:asciiTheme="minorHAnsi" w:hAnsiTheme="minorHAnsi" w:cstheme="minorHAnsi"/>
          <w:i/>
          <w:iCs/>
        </w:rPr>
        <w:t>In partnership with Homes for Homes, commences a promotion program that demonstrates the benefits and volunteering opportunities for our community to contribute to housing security for the vulnerable.</w:t>
      </w:r>
    </w:p>
    <w:p w14:paraId="4E6184D6" w14:textId="7400D903" w:rsidR="004557B8" w:rsidRDefault="004557B8" w:rsidP="008F5C4B">
      <w:pPr>
        <w:rPr>
          <w:rFonts w:asciiTheme="minorHAnsi" w:hAnsiTheme="minorHAnsi" w:cstheme="minorHAnsi"/>
        </w:rPr>
      </w:pPr>
      <w:r>
        <w:rPr>
          <w:rFonts w:asciiTheme="minorHAnsi" w:hAnsiTheme="minorHAnsi" w:cstheme="minorHAnsi"/>
        </w:rPr>
        <w:t xml:space="preserve">To date, Council has </w:t>
      </w:r>
      <w:r w:rsidR="00A14175">
        <w:rPr>
          <w:rFonts w:asciiTheme="minorHAnsi" w:hAnsiTheme="minorHAnsi" w:cstheme="minorHAnsi"/>
        </w:rPr>
        <w:t xml:space="preserve">progressed drafting the appropriate planning permit condition and has </w:t>
      </w:r>
      <w:r>
        <w:rPr>
          <w:rFonts w:asciiTheme="minorHAnsi" w:hAnsiTheme="minorHAnsi" w:cstheme="minorHAnsi"/>
        </w:rPr>
        <w:t xml:space="preserve">imposed the condition on </w:t>
      </w:r>
      <w:r w:rsidR="00A14175">
        <w:rPr>
          <w:rFonts w:asciiTheme="minorHAnsi" w:hAnsiTheme="minorHAnsi" w:cstheme="minorHAnsi"/>
        </w:rPr>
        <w:t>1</w:t>
      </w:r>
      <w:r>
        <w:rPr>
          <w:rFonts w:asciiTheme="minorHAnsi" w:hAnsiTheme="minorHAnsi" w:cstheme="minorHAnsi"/>
        </w:rPr>
        <w:t xml:space="preserve"> planning permit. </w:t>
      </w:r>
      <w:r w:rsidR="00A14175">
        <w:rPr>
          <w:rFonts w:asciiTheme="minorHAnsi" w:hAnsiTheme="minorHAnsi" w:cstheme="minorHAnsi"/>
        </w:rPr>
        <w:t xml:space="preserve">It is unlikely that any funding has been collected </w:t>
      </w:r>
      <w:r w:rsidR="009B1B29">
        <w:rPr>
          <w:rFonts w:asciiTheme="minorHAnsi" w:hAnsiTheme="minorHAnsi" w:cstheme="minorHAnsi"/>
        </w:rPr>
        <w:t>now</w:t>
      </w:r>
      <w:r w:rsidR="00A14175">
        <w:rPr>
          <w:rFonts w:asciiTheme="minorHAnsi" w:hAnsiTheme="minorHAnsi" w:cstheme="minorHAnsi"/>
        </w:rPr>
        <w:t xml:space="preserve"> given the recent granting of the permit. </w:t>
      </w:r>
    </w:p>
    <w:p w14:paraId="3472C60A" w14:textId="7A45D767" w:rsidR="008F5C4B" w:rsidRPr="001D34DD" w:rsidRDefault="00A14175" w:rsidP="008F5C4B">
      <w:pPr>
        <w:rPr>
          <w:rFonts w:asciiTheme="minorHAnsi" w:hAnsiTheme="minorHAnsi" w:cstheme="minorHAnsi"/>
        </w:rPr>
      </w:pPr>
      <w:r>
        <w:rPr>
          <w:rFonts w:asciiTheme="minorHAnsi" w:hAnsiTheme="minorHAnsi" w:cstheme="minorHAnsi"/>
        </w:rPr>
        <w:t xml:space="preserve">Further discussion on the Homes for Homes initiative is outlined </w:t>
      </w:r>
      <w:r w:rsidR="008F5C4B" w:rsidRPr="001D34DD">
        <w:rPr>
          <w:rFonts w:asciiTheme="minorHAnsi" w:hAnsiTheme="minorHAnsi" w:cstheme="minorHAnsi"/>
        </w:rPr>
        <w:t>in the ‘</w:t>
      </w:r>
      <w:r w:rsidR="00F86A4E" w:rsidRPr="00F86A4E">
        <w:rPr>
          <w:rFonts w:asciiTheme="minorHAnsi" w:hAnsiTheme="minorHAnsi" w:cstheme="minorHAnsi"/>
        </w:rPr>
        <w:t xml:space="preserve">Actions and </w:t>
      </w:r>
      <w:r w:rsidR="008F5C4B" w:rsidRPr="00F86A4E">
        <w:rPr>
          <w:rFonts w:asciiTheme="minorHAnsi" w:hAnsiTheme="minorHAnsi" w:cstheme="minorHAnsi"/>
        </w:rPr>
        <w:t>Strateg</w:t>
      </w:r>
      <w:r w:rsidR="00F86A4E" w:rsidRPr="00F86A4E">
        <w:rPr>
          <w:rFonts w:asciiTheme="minorHAnsi" w:hAnsiTheme="minorHAnsi" w:cstheme="minorHAnsi"/>
        </w:rPr>
        <w:t>ies</w:t>
      </w:r>
      <w:r w:rsidR="008F5C4B" w:rsidRPr="00F86A4E">
        <w:rPr>
          <w:rFonts w:asciiTheme="minorHAnsi" w:hAnsiTheme="minorHAnsi" w:cstheme="minorHAnsi"/>
        </w:rPr>
        <w:t>’</w:t>
      </w:r>
      <w:r w:rsidR="008F5C4B" w:rsidRPr="001D34DD">
        <w:rPr>
          <w:rFonts w:asciiTheme="minorHAnsi" w:hAnsiTheme="minorHAnsi" w:cstheme="minorHAnsi"/>
        </w:rPr>
        <w:t xml:space="preserve"> section of the Background Report</w:t>
      </w:r>
      <w:r>
        <w:rPr>
          <w:rFonts w:asciiTheme="minorHAnsi" w:hAnsiTheme="minorHAnsi" w:cstheme="minorHAnsi"/>
        </w:rPr>
        <w:t xml:space="preserve">. </w:t>
      </w:r>
    </w:p>
    <w:p w14:paraId="3854ABC0" w14:textId="55B83C7F" w:rsidR="000E2B5D" w:rsidRPr="001D34DD" w:rsidRDefault="000E2B5D" w:rsidP="000E2B5D">
      <w:pPr>
        <w:shd w:val="clear" w:color="auto" w:fill="FFFFFF"/>
        <w:spacing w:after="0" w:line="240" w:lineRule="auto"/>
        <w:ind w:left="-60"/>
        <w:rPr>
          <w:rFonts w:asciiTheme="minorHAnsi" w:eastAsia="Times New Roman" w:hAnsiTheme="minorHAnsi" w:cstheme="minorHAnsi"/>
          <w:color w:val="2C2A29"/>
          <w:szCs w:val="20"/>
          <w:lang w:eastAsia="en-AU"/>
        </w:rPr>
      </w:pPr>
    </w:p>
    <w:p w14:paraId="7B8F934F" w14:textId="42F70998" w:rsidR="00027EE6" w:rsidRPr="001D34DD" w:rsidRDefault="007C3D85" w:rsidP="00C60DC6">
      <w:pPr>
        <w:pStyle w:val="Heading2"/>
        <w:rPr>
          <w:rFonts w:asciiTheme="minorHAnsi" w:hAnsiTheme="minorHAnsi" w:cstheme="minorHAnsi"/>
        </w:rPr>
      </w:pPr>
      <w:bookmarkStart w:id="21" w:name="_Toc66866000"/>
      <w:r w:rsidRPr="001D34DD">
        <w:rPr>
          <w:rFonts w:asciiTheme="minorHAnsi" w:hAnsiTheme="minorHAnsi" w:cstheme="minorHAnsi"/>
        </w:rPr>
        <w:t>State Government</w:t>
      </w:r>
      <w:bookmarkEnd w:id="21"/>
    </w:p>
    <w:p w14:paraId="4DCB1147" w14:textId="387A20A4" w:rsidR="007C3D85" w:rsidRPr="001D34DD" w:rsidRDefault="00573449" w:rsidP="00C60DC6">
      <w:pPr>
        <w:rPr>
          <w:rStyle w:val="IntenseEmphasis"/>
          <w:rFonts w:asciiTheme="minorHAnsi" w:hAnsiTheme="minorHAnsi" w:cstheme="minorHAnsi"/>
          <w:i w:val="0"/>
          <w:iCs w:val="0"/>
          <w:sz w:val="24"/>
          <w:szCs w:val="28"/>
        </w:rPr>
      </w:pPr>
      <w:r w:rsidRPr="001D34DD">
        <w:rPr>
          <w:rStyle w:val="IntenseEmphasis"/>
          <w:rFonts w:asciiTheme="minorHAnsi" w:hAnsiTheme="minorHAnsi" w:cstheme="minorHAnsi"/>
          <w:i w:val="0"/>
          <w:iCs w:val="0"/>
          <w:sz w:val="24"/>
          <w:szCs w:val="28"/>
        </w:rPr>
        <w:t>Planning and Environment Act 1987</w:t>
      </w:r>
    </w:p>
    <w:p w14:paraId="156951A6" w14:textId="77777777" w:rsidR="0079093A" w:rsidRPr="001D34DD" w:rsidRDefault="00573449" w:rsidP="00C60DC6">
      <w:pPr>
        <w:rPr>
          <w:rFonts w:asciiTheme="minorHAnsi" w:hAnsiTheme="minorHAnsi" w:cstheme="minorHAnsi"/>
        </w:rPr>
      </w:pPr>
      <w:r w:rsidRPr="001D34DD">
        <w:rPr>
          <w:rFonts w:asciiTheme="minorHAnsi" w:hAnsiTheme="minorHAnsi" w:cstheme="minorHAnsi"/>
        </w:rPr>
        <w:t xml:space="preserve">On 1 June 2018, changes to the </w:t>
      </w:r>
      <w:r w:rsidRPr="001D34DD">
        <w:rPr>
          <w:rFonts w:asciiTheme="minorHAnsi" w:hAnsiTheme="minorHAnsi" w:cstheme="minorHAnsi"/>
          <w:i/>
          <w:iCs/>
        </w:rPr>
        <w:t>Planning and Environment Act</w:t>
      </w:r>
      <w:r w:rsidRPr="001D34DD">
        <w:rPr>
          <w:rFonts w:asciiTheme="minorHAnsi" w:hAnsiTheme="minorHAnsi" w:cstheme="minorHAnsi"/>
        </w:rPr>
        <w:t xml:space="preserve"> 1987 (the Act) came into effect to help facilitate the supply of affordable housing through the planning system. These changes were:</w:t>
      </w:r>
    </w:p>
    <w:p w14:paraId="019D0641" w14:textId="6CAA43AB" w:rsidR="0079093A" w:rsidRPr="001D34DD" w:rsidRDefault="00573449"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i/>
          <w:iCs/>
        </w:rPr>
        <w:t>Adding a new objective to the Act “to facilitate the provision of affordable housing in Victoria</w:t>
      </w:r>
      <w:r w:rsidR="007376AE">
        <w:rPr>
          <w:rFonts w:asciiTheme="minorHAnsi" w:hAnsiTheme="minorHAnsi" w:cstheme="minorHAnsi"/>
          <w:i/>
          <w:iCs/>
        </w:rPr>
        <w:t>”</w:t>
      </w:r>
      <w:r w:rsidRPr="001D34DD">
        <w:rPr>
          <w:rFonts w:asciiTheme="minorHAnsi" w:hAnsiTheme="minorHAnsi" w:cstheme="minorHAnsi"/>
          <w:i/>
          <w:iCs/>
        </w:rPr>
        <w:t>;</w:t>
      </w:r>
    </w:p>
    <w:p w14:paraId="51CD5137" w14:textId="07702E7B" w:rsidR="0079093A" w:rsidRPr="001D34DD" w:rsidRDefault="00573449"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i/>
          <w:iCs/>
        </w:rPr>
        <w:t>Providing a definition of affordable housing – “affordable housing is housing, including social housing, that is appropriate for the housing needs of very low, low, and moderate-income households</w:t>
      </w:r>
      <w:r w:rsidR="007376AE">
        <w:rPr>
          <w:rFonts w:asciiTheme="minorHAnsi" w:hAnsiTheme="minorHAnsi" w:cstheme="minorHAnsi"/>
          <w:i/>
          <w:iCs/>
        </w:rPr>
        <w:t>”</w:t>
      </w:r>
      <w:r w:rsidRPr="001D34DD">
        <w:rPr>
          <w:rFonts w:asciiTheme="minorHAnsi" w:hAnsiTheme="minorHAnsi" w:cstheme="minorHAnsi"/>
          <w:i/>
          <w:iCs/>
        </w:rPr>
        <w:t>; and</w:t>
      </w:r>
    </w:p>
    <w:p w14:paraId="2E3EDC8E" w14:textId="3C91F3F9" w:rsidR="00573449" w:rsidRPr="001D34DD" w:rsidRDefault="00573449"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i/>
          <w:iCs/>
        </w:rPr>
        <w:t>Affirming the use of section 173 for voluntary affordable housing agreements “…a Responsible Authority may enter into an agreement with an owner of land for the development or provision of land in relation to affordable housing</w:t>
      </w:r>
      <w:r w:rsidR="00C60DC6">
        <w:rPr>
          <w:rFonts w:asciiTheme="minorHAnsi" w:hAnsiTheme="minorHAnsi" w:cstheme="minorHAnsi"/>
          <w:i/>
          <w:iCs/>
        </w:rPr>
        <w:t>.</w:t>
      </w:r>
      <w:r w:rsidRPr="001D34DD">
        <w:rPr>
          <w:rFonts w:asciiTheme="minorHAnsi" w:hAnsiTheme="minorHAnsi" w:cstheme="minorHAnsi"/>
          <w:i/>
          <w:iCs/>
        </w:rPr>
        <w:t>”</w:t>
      </w:r>
    </w:p>
    <w:p w14:paraId="3CA00FAC" w14:textId="749F89F2" w:rsidR="00573449" w:rsidRPr="001D34DD" w:rsidRDefault="00573449" w:rsidP="00C60DC6">
      <w:pPr>
        <w:rPr>
          <w:rFonts w:asciiTheme="minorHAnsi" w:hAnsiTheme="minorHAnsi" w:cstheme="minorHAnsi"/>
        </w:rPr>
      </w:pPr>
      <w:r w:rsidRPr="001D34DD">
        <w:rPr>
          <w:rFonts w:asciiTheme="minorHAnsi" w:hAnsiTheme="minorHAnsi" w:cstheme="minorHAnsi"/>
        </w:rPr>
        <w:t xml:space="preserve">These changes make it clear that the planning system has a role in facilitating affordable housing and clarifies that Responsible Authorities can enter </w:t>
      </w:r>
      <w:r w:rsidR="00F72A46" w:rsidRPr="001D34DD">
        <w:rPr>
          <w:rFonts w:asciiTheme="minorHAnsi" w:hAnsiTheme="minorHAnsi" w:cstheme="minorHAnsi"/>
        </w:rPr>
        <w:t xml:space="preserve">into a voluntary </w:t>
      </w:r>
      <w:r w:rsidRPr="001D34DD">
        <w:rPr>
          <w:rFonts w:asciiTheme="minorHAnsi" w:hAnsiTheme="minorHAnsi" w:cstheme="minorHAnsi"/>
        </w:rPr>
        <w:t xml:space="preserve">agreement under section 173 of the </w:t>
      </w:r>
      <w:r w:rsidRPr="001D34DD">
        <w:rPr>
          <w:rFonts w:asciiTheme="minorHAnsi" w:hAnsiTheme="minorHAnsi" w:cstheme="minorHAnsi"/>
          <w:i/>
          <w:iCs/>
        </w:rPr>
        <w:t xml:space="preserve">Planning and Environment Act </w:t>
      </w:r>
      <w:r w:rsidRPr="001D34DD">
        <w:rPr>
          <w:rFonts w:asciiTheme="minorHAnsi" w:hAnsiTheme="minorHAnsi" w:cstheme="minorHAnsi"/>
        </w:rPr>
        <w:t>1987 for the provision of affordable housing as part of a development.</w:t>
      </w:r>
      <w:r w:rsidR="00D1389F" w:rsidRPr="001D34DD">
        <w:rPr>
          <w:rStyle w:val="FootnoteReference"/>
          <w:rFonts w:asciiTheme="minorHAnsi" w:hAnsiTheme="minorHAnsi" w:cstheme="minorHAnsi"/>
        </w:rPr>
        <w:footnoteReference w:id="53"/>
      </w:r>
    </w:p>
    <w:p w14:paraId="34012B02" w14:textId="19BE514A" w:rsidR="008035A2" w:rsidRPr="001D34DD" w:rsidRDefault="008035A2" w:rsidP="00C60DC6">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State Planning Policy Framework</w:t>
      </w:r>
      <w:r w:rsidR="00944D1F" w:rsidRPr="001D34DD">
        <w:rPr>
          <w:rStyle w:val="IntenseEmphasis"/>
          <w:rFonts w:asciiTheme="minorHAnsi" w:hAnsiTheme="minorHAnsi" w:cstheme="minorHAnsi"/>
          <w:sz w:val="24"/>
          <w:szCs w:val="28"/>
        </w:rPr>
        <w:t xml:space="preserve"> </w:t>
      </w:r>
    </w:p>
    <w:p w14:paraId="35415149" w14:textId="71FAA1DE" w:rsidR="007B6B6A" w:rsidRPr="001D34DD" w:rsidRDefault="00F72A46" w:rsidP="00C60DC6">
      <w:pPr>
        <w:rPr>
          <w:rFonts w:asciiTheme="minorHAnsi" w:hAnsiTheme="minorHAnsi" w:cstheme="minorHAnsi"/>
        </w:rPr>
      </w:pPr>
      <w:r w:rsidRPr="001D34DD">
        <w:rPr>
          <w:rFonts w:asciiTheme="minorHAnsi" w:hAnsiTheme="minorHAnsi" w:cstheme="minorHAnsi"/>
        </w:rPr>
        <w:t>Within Planning Schemes across Victoria, t</w:t>
      </w:r>
      <w:r w:rsidR="007B6B6A" w:rsidRPr="001D34DD">
        <w:rPr>
          <w:rFonts w:asciiTheme="minorHAnsi" w:hAnsiTheme="minorHAnsi" w:cstheme="minorHAnsi"/>
        </w:rPr>
        <w:t xml:space="preserve">he </w:t>
      </w:r>
      <w:r w:rsidRPr="001D34DD">
        <w:rPr>
          <w:rFonts w:asciiTheme="minorHAnsi" w:hAnsiTheme="minorHAnsi" w:cstheme="minorHAnsi"/>
        </w:rPr>
        <w:t xml:space="preserve">State Planning Policy Framework provides the State policy to guide land use planning outcomes. The </w:t>
      </w:r>
      <w:r w:rsidR="007B6B6A" w:rsidRPr="001D34DD">
        <w:rPr>
          <w:rFonts w:asciiTheme="minorHAnsi" w:hAnsiTheme="minorHAnsi" w:cstheme="minorHAnsi"/>
        </w:rPr>
        <w:t xml:space="preserve">following sections from Clause 16 of the Planning Policy Framework identify the importance of providing housing that is diverse and meets the changing household needs. </w:t>
      </w:r>
    </w:p>
    <w:p w14:paraId="6C4BAFE6" w14:textId="7EBD0817" w:rsidR="008035A2" w:rsidRPr="001D34DD" w:rsidRDefault="008035A2" w:rsidP="00C60DC6">
      <w:pPr>
        <w:rPr>
          <w:rFonts w:asciiTheme="minorHAnsi" w:hAnsiTheme="minorHAnsi" w:cstheme="minorHAnsi"/>
          <w:u w:val="single"/>
        </w:rPr>
      </w:pPr>
      <w:r w:rsidRPr="001D34DD">
        <w:rPr>
          <w:rFonts w:asciiTheme="minorHAnsi" w:hAnsiTheme="minorHAnsi" w:cstheme="minorHAnsi"/>
          <w:u w:val="single"/>
        </w:rPr>
        <w:t xml:space="preserve">Clause 16.01-1S </w:t>
      </w:r>
      <w:r w:rsidR="00944D1F" w:rsidRPr="001D34DD">
        <w:rPr>
          <w:rFonts w:asciiTheme="minorHAnsi" w:hAnsiTheme="minorHAnsi" w:cstheme="minorHAnsi"/>
          <w:u w:val="single"/>
        </w:rPr>
        <w:t xml:space="preserve">Housing supply </w:t>
      </w:r>
    </w:p>
    <w:p w14:paraId="4E15385F" w14:textId="18E28A1D" w:rsidR="00F421FE" w:rsidRPr="001D34DD" w:rsidRDefault="008035A2" w:rsidP="00C60DC6">
      <w:pPr>
        <w:rPr>
          <w:rFonts w:asciiTheme="minorHAnsi" w:hAnsiTheme="minorHAnsi" w:cstheme="minorHAnsi"/>
          <w:b/>
          <w:bCs/>
        </w:rPr>
      </w:pPr>
      <w:r w:rsidRPr="001D34DD">
        <w:rPr>
          <w:rFonts w:asciiTheme="minorHAnsi" w:hAnsiTheme="minorHAnsi" w:cstheme="minorHAnsi"/>
          <w:b/>
          <w:bCs/>
        </w:rPr>
        <w:t>Objective</w:t>
      </w:r>
      <w:r w:rsidR="00F421FE" w:rsidRPr="001D34DD">
        <w:rPr>
          <w:rFonts w:asciiTheme="minorHAnsi" w:hAnsiTheme="minorHAnsi" w:cstheme="minorHAnsi"/>
          <w:b/>
          <w:bCs/>
        </w:rPr>
        <w:br/>
      </w:r>
      <w:r w:rsidR="00F421FE" w:rsidRPr="001D34DD">
        <w:rPr>
          <w:rFonts w:asciiTheme="minorHAnsi" w:hAnsiTheme="minorHAnsi" w:cstheme="minorHAnsi"/>
        </w:rPr>
        <w:t xml:space="preserve">To facilitate well-located, integrated and diverse housing that meets community needs. </w:t>
      </w:r>
    </w:p>
    <w:p w14:paraId="3C7F34E7" w14:textId="2B9F0256" w:rsidR="00CD51E1" w:rsidRPr="001D34DD" w:rsidRDefault="00F421FE" w:rsidP="00C60DC6">
      <w:pPr>
        <w:rPr>
          <w:rFonts w:asciiTheme="minorHAnsi" w:hAnsiTheme="minorHAnsi" w:cstheme="minorHAnsi"/>
        </w:rPr>
      </w:pPr>
      <w:r w:rsidRPr="001D34DD">
        <w:rPr>
          <w:rFonts w:asciiTheme="minorHAnsi" w:hAnsiTheme="minorHAnsi" w:cstheme="minorHAnsi"/>
          <w:b/>
          <w:bCs/>
        </w:rPr>
        <w:lastRenderedPageBreak/>
        <w:t>Strategies</w:t>
      </w:r>
      <w:r w:rsidR="008035A2" w:rsidRPr="001D34DD">
        <w:rPr>
          <w:rFonts w:asciiTheme="minorHAnsi" w:hAnsiTheme="minorHAnsi" w:cstheme="minorHAnsi"/>
        </w:rPr>
        <w:br/>
      </w:r>
      <w:r w:rsidR="00944D1F" w:rsidRPr="001D34DD">
        <w:rPr>
          <w:rFonts w:asciiTheme="minorHAnsi" w:hAnsiTheme="minorHAnsi" w:cstheme="minorHAnsi"/>
        </w:rPr>
        <w:t xml:space="preserve">Ensure that an appropriate quantity, quality and type of housing is provided, including aged care facilities and other housing suitable for older people, supported accommodation for people with disability, rooming houses, student accommodation and social housing. Increase the proportion of housing in designated locations in established urban areas (including under-utilised urban land) and reduce the share of new dwellings in greenfield, fringe and dispersed development areas. Encourage higher density housing development on sites that are well located in relation to jobs, services and public transport. </w:t>
      </w:r>
    </w:p>
    <w:p w14:paraId="69CDD74D" w14:textId="0E297656" w:rsidR="00CD51E1" w:rsidRPr="001D34DD" w:rsidRDefault="00944D1F" w:rsidP="00C60DC6">
      <w:pPr>
        <w:rPr>
          <w:rFonts w:asciiTheme="minorHAnsi" w:hAnsiTheme="minorHAnsi" w:cstheme="minorHAnsi"/>
        </w:rPr>
      </w:pPr>
      <w:r w:rsidRPr="001D34DD">
        <w:rPr>
          <w:rFonts w:asciiTheme="minorHAnsi" w:hAnsiTheme="minorHAnsi" w:cstheme="minorHAnsi"/>
        </w:rPr>
        <w:t>Identify opportunities for increased residential densities to help consolidate urban areas.</w:t>
      </w:r>
    </w:p>
    <w:p w14:paraId="72EC2D74" w14:textId="67AD7398" w:rsidR="00CD51E1" w:rsidRPr="001D34DD" w:rsidRDefault="00944D1F" w:rsidP="00C60DC6">
      <w:pPr>
        <w:rPr>
          <w:rFonts w:asciiTheme="minorHAnsi" w:hAnsiTheme="minorHAnsi" w:cstheme="minorHAnsi"/>
        </w:rPr>
      </w:pPr>
      <w:r w:rsidRPr="001D34DD">
        <w:rPr>
          <w:rFonts w:asciiTheme="minorHAnsi" w:hAnsiTheme="minorHAnsi" w:cstheme="minorHAnsi"/>
        </w:rPr>
        <w:t xml:space="preserve">Facilitate diverse housing that offers choice and meets changing household needs by widening housing diversity through a mix of housing types. </w:t>
      </w:r>
    </w:p>
    <w:p w14:paraId="590A801B" w14:textId="5D40E751" w:rsidR="00944D1F" w:rsidRPr="001D34DD" w:rsidRDefault="00944D1F" w:rsidP="00C60DC6">
      <w:pPr>
        <w:rPr>
          <w:rFonts w:asciiTheme="minorHAnsi" w:hAnsiTheme="minorHAnsi" w:cstheme="minorHAnsi"/>
        </w:rPr>
      </w:pPr>
      <w:r w:rsidRPr="001D34DD">
        <w:rPr>
          <w:rFonts w:asciiTheme="minorHAnsi" w:hAnsiTheme="minorHAnsi" w:cstheme="minorHAnsi"/>
        </w:rPr>
        <w:t>Encourage the development of well-designed housing that:</w:t>
      </w:r>
    </w:p>
    <w:p w14:paraId="1DF6F036" w14:textId="498AEA1D" w:rsidR="00944D1F" w:rsidRPr="001D34DD" w:rsidRDefault="00944D1F"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rPr>
        <w:t>Provides a high level of internal and external amenity.</w:t>
      </w:r>
    </w:p>
    <w:p w14:paraId="6E4F02E5" w14:textId="04386A76" w:rsidR="00CD51E1" w:rsidRPr="001D34DD" w:rsidRDefault="00944D1F"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rPr>
        <w:t>Incorporates universal design and adaptable internal dwelling design.</w:t>
      </w:r>
    </w:p>
    <w:p w14:paraId="36A73549" w14:textId="0358D4FD" w:rsidR="00CD51E1" w:rsidRPr="001D34DD" w:rsidRDefault="00944D1F" w:rsidP="00C60DC6">
      <w:pPr>
        <w:pStyle w:val="ListParagraph"/>
        <w:numPr>
          <w:ilvl w:val="0"/>
          <w:numId w:val="3"/>
        </w:numPr>
        <w:ind w:left="567"/>
        <w:rPr>
          <w:rFonts w:asciiTheme="minorHAnsi" w:hAnsiTheme="minorHAnsi" w:cstheme="minorHAnsi"/>
        </w:rPr>
      </w:pPr>
      <w:r w:rsidRPr="001D34DD">
        <w:rPr>
          <w:rFonts w:asciiTheme="minorHAnsi" w:hAnsiTheme="minorHAnsi" w:cstheme="minorHAnsi"/>
        </w:rPr>
        <w:t>Support opportunities for a range of income groups to choose housing in well-serviced locations.</w:t>
      </w:r>
    </w:p>
    <w:p w14:paraId="272E06CC" w14:textId="01EF9028" w:rsidR="00CD51E1" w:rsidRPr="001D34DD" w:rsidRDefault="00944D1F" w:rsidP="00C60DC6">
      <w:pPr>
        <w:rPr>
          <w:rFonts w:asciiTheme="minorHAnsi" w:hAnsiTheme="minorHAnsi" w:cstheme="minorHAnsi"/>
        </w:rPr>
      </w:pPr>
      <w:r w:rsidRPr="001D34DD">
        <w:rPr>
          <w:rFonts w:asciiTheme="minorHAnsi" w:hAnsiTheme="minorHAnsi" w:cstheme="minorHAnsi"/>
        </w:rPr>
        <w:t xml:space="preserve">Plan for growth areas to provide for a mix of housing types through a variety of lot sizes, including higher housing densities in and around activity centres. </w:t>
      </w:r>
    </w:p>
    <w:p w14:paraId="371FE77D" w14:textId="5E7A0261" w:rsidR="008035A2" w:rsidRPr="001D34DD" w:rsidRDefault="008035A2" w:rsidP="00C60DC6">
      <w:pPr>
        <w:rPr>
          <w:rFonts w:asciiTheme="minorHAnsi" w:hAnsiTheme="minorHAnsi" w:cstheme="minorHAnsi"/>
        </w:rPr>
      </w:pPr>
      <w:r w:rsidRPr="001D34DD">
        <w:rPr>
          <w:rFonts w:asciiTheme="minorHAnsi" w:hAnsiTheme="minorHAnsi" w:cstheme="minorHAnsi"/>
          <w:b/>
          <w:bCs/>
        </w:rPr>
        <w:t>Policy documents</w:t>
      </w:r>
      <w:r w:rsidR="00CD51E1" w:rsidRPr="001D34DD">
        <w:rPr>
          <w:rFonts w:asciiTheme="minorHAnsi" w:hAnsiTheme="minorHAnsi" w:cstheme="minorHAnsi"/>
        </w:rPr>
        <w:br/>
      </w:r>
      <w:r w:rsidRPr="001D34DD">
        <w:rPr>
          <w:rFonts w:asciiTheme="minorHAnsi" w:hAnsiTheme="minorHAnsi" w:cstheme="minorHAnsi"/>
        </w:rPr>
        <w:t>Consider as relevant:</w:t>
      </w:r>
    </w:p>
    <w:p w14:paraId="5E0083EB" w14:textId="77777777" w:rsidR="008035A2" w:rsidRPr="001D34DD" w:rsidRDefault="008035A2" w:rsidP="00C60DC6">
      <w:pPr>
        <w:pStyle w:val="ListParagraph"/>
        <w:numPr>
          <w:ilvl w:val="0"/>
          <w:numId w:val="5"/>
        </w:numPr>
        <w:ind w:left="567"/>
        <w:rPr>
          <w:rFonts w:asciiTheme="minorHAnsi" w:hAnsiTheme="minorHAnsi" w:cstheme="minorHAnsi"/>
          <w:i/>
          <w:iCs/>
        </w:rPr>
      </w:pPr>
      <w:r w:rsidRPr="001D34DD">
        <w:rPr>
          <w:rFonts w:asciiTheme="minorHAnsi" w:hAnsiTheme="minorHAnsi" w:cstheme="minorHAnsi"/>
          <w:i/>
          <w:iCs/>
        </w:rPr>
        <w:t xml:space="preserve">Homes for Victorians – Affordability, Access and Choice (Victorian Government, </w:t>
      </w:r>
      <w:r w:rsidRPr="001D34DD">
        <w:rPr>
          <w:rFonts w:asciiTheme="minorHAnsi" w:hAnsiTheme="minorHAnsi" w:cstheme="minorHAnsi"/>
        </w:rPr>
        <w:t>2017</w:t>
      </w:r>
      <w:r w:rsidRPr="001D34DD">
        <w:rPr>
          <w:rFonts w:asciiTheme="minorHAnsi" w:hAnsiTheme="minorHAnsi" w:cstheme="minorHAnsi"/>
          <w:i/>
          <w:iCs/>
        </w:rPr>
        <w:t>)</w:t>
      </w:r>
    </w:p>
    <w:p w14:paraId="4ED1404F" w14:textId="09BA37C2" w:rsidR="00CD51E1" w:rsidRPr="001D34DD" w:rsidRDefault="008035A2" w:rsidP="00C60DC6">
      <w:pPr>
        <w:pStyle w:val="ListParagraph"/>
        <w:numPr>
          <w:ilvl w:val="0"/>
          <w:numId w:val="5"/>
        </w:numPr>
        <w:ind w:left="567"/>
        <w:rPr>
          <w:rFonts w:asciiTheme="minorHAnsi" w:hAnsiTheme="minorHAnsi" w:cstheme="minorHAnsi"/>
          <w:i/>
          <w:iCs/>
        </w:rPr>
      </w:pPr>
      <w:r w:rsidRPr="001D34DD">
        <w:rPr>
          <w:rFonts w:asciiTheme="minorHAnsi" w:hAnsiTheme="minorHAnsi" w:cstheme="minorHAnsi"/>
          <w:i/>
          <w:iCs/>
        </w:rPr>
        <w:t xml:space="preserve">Apartment Design Guidelines for Victoria (Department of Environment, Land, Water and Planning, </w:t>
      </w:r>
      <w:r w:rsidRPr="001D34DD">
        <w:rPr>
          <w:rFonts w:asciiTheme="minorHAnsi" w:hAnsiTheme="minorHAnsi" w:cstheme="minorHAnsi"/>
        </w:rPr>
        <w:t>2017</w:t>
      </w:r>
      <w:r w:rsidRPr="001D34DD">
        <w:rPr>
          <w:rFonts w:asciiTheme="minorHAnsi" w:hAnsiTheme="minorHAnsi" w:cstheme="minorHAnsi"/>
          <w:i/>
          <w:iCs/>
        </w:rPr>
        <w:t>).</w:t>
      </w:r>
    </w:p>
    <w:p w14:paraId="58E72440" w14:textId="47F9C2E6" w:rsidR="00CD51E1" w:rsidRPr="001D34DD" w:rsidRDefault="008035A2" w:rsidP="00C60DC6">
      <w:pPr>
        <w:rPr>
          <w:rFonts w:asciiTheme="minorHAnsi" w:hAnsiTheme="minorHAnsi" w:cstheme="minorHAnsi"/>
          <w:u w:val="single"/>
        </w:rPr>
      </w:pPr>
      <w:r w:rsidRPr="001D34DD">
        <w:rPr>
          <w:rFonts w:asciiTheme="minorHAnsi" w:hAnsiTheme="minorHAnsi" w:cstheme="minorHAnsi"/>
          <w:u w:val="single"/>
        </w:rPr>
        <w:t xml:space="preserve">Clause 16.01-2S </w:t>
      </w:r>
      <w:r w:rsidR="00944D1F" w:rsidRPr="001D34DD">
        <w:rPr>
          <w:rFonts w:asciiTheme="minorHAnsi" w:hAnsiTheme="minorHAnsi" w:cstheme="minorHAnsi"/>
          <w:u w:val="single"/>
        </w:rPr>
        <w:t xml:space="preserve">Housing affordability </w:t>
      </w:r>
    </w:p>
    <w:p w14:paraId="6E5C79E9" w14:textId="53B6DEF3" w:rsidR="00CD51E1" w:rsidRPr="001D34DD" w:rsidRDefault="008035A2" w:rsidP="00C60DC6">
      <w:pPr>
        <w:rPr>
          <w:rFonts w:asciiTheme="minorHAnsi" w:hAnsiTheme="minorHAnsi" w:cstheme="minorHAnsi"/>
        </w:rPr>
      </w:pPr>
      <w:r w:rsidRPr="001D34DD">
        <w:rPr>
          <w:rFonts w:asciiTheme="minorHAnsi" w:hAnsiTheme="minorHAnsi" w:cstheme="minorHAnsi"/>
          <w:b/>
          <w:bCs/>
        </w:rPr>
        <w:t>Objective</w:t>
      </w:r>
      <w:r w:rsidRPr="001D34DD">
        <w:rPr>
          <w:rFonts w:asciiTheme="minorHAnsi" w:hAnsiTheme="minorHAnsi" w:cstheme="minorHAnsi"/>
        </w:rPr>
        <w:br/>
        <w:t xml:space="preserve">To </w:t>
      </w:r>
      <w:r w:rsidR="00944D1F" w:rsidRPr="001D34DD">
        <w:rPr>
          <w:rFonts w:asciiTheme="minorHAnsi" w:hAnsiTheme="minorHAnsi" w:cstheme="minorHAnsi"/>
        </w:rPr>
        <w:t xml:space="preserve">deliver more affordable housing closer to jobs, transport and services. </w:t>
      </w:r>
    </w:p>
    <w:p w14:paraId="2DC29A93" w14:textId="5EBE60BA" w:rsidR="00F421FE" w:rsidRPr="001D34DD" w:rsidRDefault="008035A2" w:rsidP="00C60DC6">
      <w:pPr>
        <w:rPr>
          <w:rFonts w:asciiTheme="minorHAnsi" w:hAnsiTheme="minorHAnsi" w:cstheme="minorHAnsi"/>
        </w:rPr>
      </w:pPr>
      <w:r w:rsidRPr="001D34DD">
        <w:rPr>
          <w:rFonts w:asciiTheme="minorHAnsi" w:hAnsiTheme="minorHAnsi" w:cstheme="minorHAnsi"/>
          <w:b/>
          <w:bCs/>
        </w:rPr>
        <w:t>Strategies</w:t>
      </w:r>
      <w:r w:rsidRPr="001D34DD">
        <w:rPr>
          <w:rFonts w:asciiTheme="minorHAnsi" w:hAnsiTheme="minorHAnsi" w:cstheme="minorHAnsi"/>
        </w:rPr>
        <w:br/>
      </w:r>
      <w:r w:rsidR="00F421FE" w:rsidRPr="001D34DD">
        <w:rPr>
          <w:rFonts w:asciiTheme="minorHAnsi" w:hAnsiTheme="minorHAnsi" w:cstheme="minorHAnsi"/>
        </w:rPr>
        <w:t>Improve housing affordability by:</w:t>
      </w:r>
    </w:p>
    <w:p w14:paraId="4891B582" w14:textId="17294007" w:rsidR="00F421FE" w:rsidRPr="001D34DD" w:rsidRDefault="00F421FE" w:rsidP="00C60DC6">
      <w:pPr>
        <w:pStyle w:val="ListParagraph"/>
        <w:numPr>
          <w:ilvl w:val="0"/>
          <w:numId w:val="5"/>
        </w:numPr>
        <w:ind w:left="567"/>
        <w:rPr>
          <w:rFonts w:asciiTheme="minorHAnsi" w:hAnsiTheme="minorHAnsi" w:cstheme="minorHAnsi"/>
        </w:rPr>
      </w:pPr>
      <w:r w:rsidRPr="001D34DD">
        <w:rPr>
          <w:rFonts w:asciiTheme="minorHAnsi" w:hAnsiTheme="minorHAnsi" w:cstheme="minorHAnsi"/>
        </w:rPr>
        <w:t>Ensuring land supply continues to be sufficient to meet demand.</w:t>
      </w:r>
    </w:p>
    <w:p w14:paraId="248A0378" w14:textId="5FF70952" w:rsidR="00F421FE" w:rsidRPr="001D34DD" w:rsidRDefault="00F421FE" w:rsidP="00C60DC6">
      <w:pPr>
        <w:pStyle w:val="ListParagraph"/>
        <w:numPr>
          <w:ilvl w:val="0"/>
          <w:numId w:val="5"/>
        </w:numPr>
        <w:ind w:left="567"/>
        <w:rPr>
          <w:rFonts w:asciiTheme="minorHAnsi" w:hAnsiTheme="minorHAnsi" w:cstheme="minorHAnsi"/>
        </w:rPr>
      </w:pPr>
      <w:r w:rsidRPr="001D34DD">
        <w:rPr>
          <w:rFonts w:asciiTheme="minorHAnsi" w:hAnsiTheme="minorHAnsi" w:cstheme="minorHAnsi"/>
        </w:rPr>
        <w:t xml:space="preserve">Increasing choice in housing type, tenure and cost to meet the needs of households as they move through life cycle changes and to support diverse communities. </w:t>
      </w:r>
    </w:p>
    <w:p w14:paraId="232D785D" w14:textId="2A9425FE" w:rsidR="00F421FE" w:rsidRPr="001D34DD" w:rsidRDefault="00F421FE" w:rsidP="00C60DC6">
      <w:pPr>
        <w:pStyle w:val="ListParagraph"/>
        <w:numPr>
          <w:ilvl w:val="0"/>
          <w:numId w:val="5"/>
        </w:numPr>
        <w:ind w:left="567"/>
        <w:rPr>
          <w:rFonts w:asciiTheme="minorHAnsi" w:hAnsiTheme="minorHAnsi" w:cstheme="minorHAnsi"/>
        </w:rPr>
      </w:pPr>
      <w:r w:rsidRPr="001D34DD">
        <w:rPr>
          <w:rFonts w:asciiTheme="minorHAnsi" w:hAnsiTheme="minorHAnsi" w:cstheme="minorHAnsi"/>
        </w:rPr>
        <w:t>Promoting good housing and urban design to minimise negative environmental impacts and keep costs down for residents and the wider community.</w:t>
      </w:r>
    </w:p>
    <w:p w14:paraId="476DCFAD" w14:textId="2B298425" w:rsidR="006E536B" w:rsidRPr="007376AE" w:rsidRDefault="00F421FE" w:rsidP="007376AE">
      <w:pPr>
        <w:pStyle w:val="ListParagraph"/>
        <w:numPr>
          <w:ilvl w:val="0"/>
          <w:numId w:val="5"/>
        </w:numPr>
        <w:ind w:left="567"/>
        <w:rPr>
          <w:rFonts w:asciiTheme="minorHAnsi" w:hAnsiTheme="minorHAnsi" w:cstheme="minorHAnsi"/>
        </w:rPr>
      </w:pPr>
      <w:r w:rsidRPr="001D34DD">
        <w:rPr>
          <w:rFonts w:asciiTheme="minorHAnsi" w:hAnsiTheme="minorHAnsi" w:cstheme="minorHAnsi"/>
        </w:rPr>
        <w:t>Encouraging a significant proportion of new development to be affordable for households on very low to moderate incomes.</w:t>
      </w:r>
    </w:p>
    <w:p w14:paraId="469E6FED" w14:textId="27669F9D" w:rsidR="00F421FE" w:rsidRPr="001D34DD" w:rsidRDefault="00F421FE" w:rsidP="007376AE">
      <w:pPr>
        <w:rPr>
          <w:rFonts w:asciiTheme="minorHAnsi" w:hAnsiTheme="minorHAnsi" w:cstheme="minorHAnsi"/>
        </w:rPr>
      </w:pPr>
      <w:r w:rsidRPr="001D34DD">
        <w:rPr>
          <w:rFonts w:asciiTheme="minorHAnsi" w:hAnsiTheme="minorHAnsi" w:cstheme="minorHAnsi"/>
        </w:rPr>
        <w:t>Increase the supply of well-located affordable housing by:</w:t>
      </w:r>
    </w:p>
    <w:p w14:paraId="270619E9" w14:textId="3D51E78D" w:rsidR="00F421FE" w:rsidRPr="001D34DD" w:rsidRDefault="00F421FE" w:rsidP="00C60DC6">
      <w:pPr>
        <w:pStyle w:val="ListParagraph"/>
        <w:numPr>
          <w:ilvl w:val="0"/>
          <w:numId w:val="5"/>
        </w:numPr>
        <w:ind w:left="567"/>
        <w:rPr>
          <w:rFonts w:asciiTheme="minorHAnsi" w:hAnsiTheme="minorHAnsi" w:cstheme="minorHAnsi"/>
        </w:rPr>
      </w:pPr>
      <w:r w:rsidRPr="001D34DD">
        <w:rPr>
          <w:rFonts w:asciiTheme="minorHAnsi" w:hAnsiTheme="minorHAnsi" w:cstheme="minorHAnsi"/>
        </w:rPr>
        <w:t>Facilitating a mix of private, affordable and social housing in suburbs, activity centres and urban renewal precincts.</w:t>
      </w:r>
    </w:p>
    <w:p w14:paraId="16DC604C" w14:textId="77777777" w:rsidR="00A14175" w:rsidRDefault="00F421FE" w:rsidP="006740BB">
      <w:pPr>
        <w:pStyle w:val="ListParagraph"/>
        <w:numPr>
          <w:ilvl w:val="0"/>
          <w:numId w:val="5"/>
        </w:numPr>
        <w:ind w:left="567"/>
        <w:rPr>
          <w:rFonts w:asciiTheme="minorHAnsi" w:hAnsiTheme="minorHAnsi" w:cstheme="minorHAnsi"/>
        </w:rPr>
      </w:pPr>
      <w:r w:rsidRPr="00A14175">
        <w:rPr>
          <w:rFonts w:asciiTheme="minorHAnsi" w:hAnsiTheme="minorHAnsi" w:cstheme="minorHAnsi"/>
        </w:rPr>
        <w:t>Ensuring the redevelopment and renewal of public housing stock better meets community needs.</w:t>
      </w:r>
    </w:p>
    <w:p w14:paraId="3094DF6A" w14:textId="35C30D27" w:rsidR="00F421FE" w:rsidRPr="00A14175" w:rsidRDefault="00F421FE" w:rsidP="006740BB">
      <w:pPr>
        <w:pStyle w:val="ListParagraph"/>
        <w:numPr>
          <w:ilvl w:val="0"/>
          <w:numId w:val="5"/>
        </w:numPr>
        <w:ind w:left="567"/>
        <w:rPr>
          <w:rFonts w:asciiTheme="minorHAnsi" w:hAnsiTheme="minorHAnsi" w:cstheme="minorHAnsi"/>
        </w:rPr>
      </w:pPr>
      <w:r w:rsidRPr="00A14175">
        <w:rPr>
          <w:rFonts w:asciiTheme="minorHAnsi" w:hAnsiTheme="minorHAnsi" w:cstheme="minorHAnsi"/>
        </w:rPr>
        <w:t>Facilitate the delivery of social housing by identifying surplus government land suitable for housing.</w:t>
      </w:r>
    </w:p>
    <w:p w14:paraId="73BE4F92" w14:textId="63F69E17" w:rsidR="00F421FE" w:rsidRPr="001D34DD" w:rsidRDefault="00F421FE" w:rsidP="00C60DC6">
      <w:pPr>
        <w:rPr>
          <w:rFonts w:asciiTheme="minorHAnsi" w:hAnsiTheme="minorHAnsi" w:cstheme="minorHAnsi"/>
          <w:b/>
          <w:bCs/>
        </w:rPr>
      </w:pPr>
      <w:r w:rsidRPr="001D34DD">
        <w:rPr>
          <w:rFonts w:asciiTheme="minorHAnsi" w:hAnsiTheme="minorHAnsi" w:cstheme="minorHAnsi"/>
          <w:b/>
          <w:bCs/>
        </w:rPr>
        <w:t>Policy documents</w:t>
      </w:r>
    </w:p>
    <w:p w14:paraId="071BBA5E" w14:textId="17677CE5" w:rsidR="00F421FE" w:rsidRPr="001D34DD" w:rsidRDefault="00F421FE" w:rsidP="00C60DC6">
      <w:pPr>
        <w:rPr>
          <w:rFonts w:asciiTheme="minorHAnsi" w:hAnsiTheme="minorHAnsi" w:cstheme="minorHAnsi"/>
        </w:rPr>
      </w:pPr>
      <w:r w:rsidRPr="001D34DD">
        <w:rPr>
          <w:rFonts w:asciiTheme="minorHAnsi" w:hAnsiTheme="minorHAnsi" w:cstheme="minorHAnsi"/>
        </w:rPr>
        <w:t>Consider as relevant:</w:t>
      </w:r>
    </w:p>
    <w:p w14:paraId="782F2E4C" w14:textId="395D7866" w:rsidR="00F421FE" w:rsidRPr="001D34DD" w:rsidRDefault="00F421FE" w:rsidP="00C60DC6">
      <w:pPr>
        <w:pStyle w:val="ListParagraph"/>
        <w:numPr>
          <w:ilvl w:val="0"/>
          <w:numId w:val="5"/>
        </w:numPr>
        <w:ind w:left="567"/>
        <w:rPr>
          <w:rFonts w:asciiTheme="minorHAnsi" w:hAnsiTheme="minorHAnsi" w:cstheme="minorHAnsi"/>
        </w:rPr>
      </w:pPr>
      <w:r w:rsidRPr="001D34DD">
        <w:rPr>
          <w:rFonts w:asciiTheme="minorHAnsi" w:hAnsiTheme="minorHAnsi" w:cstheme="minorHAnsi"/>
          <w:i/>
          <w:iCs/>
        </w:rPr>
        <w:t>Homes for Victorians – Affordability, Access and Choice</w:t>
      </w:r>
      <w:r w:rsidRPr="001D34DD">
        <w:rPr>
          <w:rFonts w:asciiTheme="minorHAnsi" w:hAnsiTheme="minorHAnsi" w:cstheme="minorHAnsi"/>
        </w:rPr>
        <w:t xml:space="preserve"> (Victorian Government, 2017)</w:t>
      </w:r>
    </w:p>
    <w:p w14:paraId="3571A46B" w14:textId="06E25EDB" w:rsidR="007C3D85" w:rsidRPr="001D34DD" w:rsidRDefault="007C3D85" w:rsidP="00C60DC6">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lastRenderedPageBreak/>
        <w:t>Plan Melbourne</w:t>
      </w:r>
      <w:r w:rsidR="00573449" w:rsidRPr="001D34DD">
        <w:rPr>
          <w:rStyle w:val="IntenseEmphasis"/>
          <w:rFonts w:asciiTheme="minorHAnsi" w:hAnsiTheme="minorHAnsi" w:cstheme="minorHAnsi"/>
          <w:sz w:val="24"/>
          <w:szCs w:val="28"/>
        </w:rPr>
        <w:t xml:space="preserve"> 2017-2050</w:t>
      </w:r>
    </w:p>
    <w:p w14:paraId="2C1FDF69" w14:textId="09F1A141" w:rsidR="008035A2" w:rsidRPr="001D34DD" w:rsidRDefault="008035A2" w:rsidP="00C60DC6">
      <w:pPr>
        <w:rPr>
          <w:rFonts w:asciiTheme="minorHAnsi" w:hAnsiTheme="minorHAnsi" w:cstheme="minorHAnsi"/>
        </w:rPr>
      </w:pPr>
      <w:r w:rsidRPr="001D34DD">
        <w:rPr>
          <w:rFonts w:asciiTheme="minorHAnsi" w:hAnsiTheme="minorHAnsi" w:cstheme="minorHAnsi"/>
        </w:rPr>
        <w:t>Plan Melbourne is Victoria’s Metropolitan Planning Strategy</w:t>
      </w:r>
      <w:r w:rsidR="00F72A46" w:rsidRPr="001D34DD">
        <w:rPr>
          <w:rFonts w:asciiTheme="minorHAnsi" w:hAnsiTheme="minorHAnsi" w:cstheme="minorHAnsi"/>
        </w:rPr>
        <w:t xml:space="preserve">, setting </w:t>
      </w:r>
      <w:r w:rsidRPr="001D34DD">
        <w:rPr>
          <w:rFonts w:asciiTheme="minorHAnsi" w:hAnsiTheme="minorHAnsi" w:cstheme="minorHAnsi"/>
        </w:rPr>
        <w:t>the vision and policy direction for the growth of Melbourne to 2050. Plan Melbourne replaced Melbourne 2030, the former Metropolitan Planning Strategy in 2014 and was refreshed in 2017. It is projected that Melbourne’s current population of around 6.5 million will increase to 11.2 million by 2056 (Victoria in Future, 2019). To remain liveable, it is important that Melbourne does not continue to sprawl to accommodate these additional people. The more Melbourne sprawls, the greater the risk it will become an unsustainable city, divided by disadvantage and inequity.</w:t>
      </w:r>
    </w:p>
    <w:p w14:paraId="5DCA8D25" w14:textId="77777777" w:rsidR="008035A2" w:rsidRPr="001D34DD" w:rsidRDefault="008035A2" w:rsidP="00C60DC6">
      <w:pPr>
        <w:rPr>
          <w:rFonts w:asciiTheme="minorHAnsi" w:hAnsiTheme="minorHAnsi" w:cstheme="minorHAnsi"/>
        </w:rPr>
      </w:pPr>
      <w:r w:rsidRPr="001D34DD">
        <w:rPr>
          <w:rFonts w:asciiTheme="minorHAnsi" w:hAnsiTheme="minorHAnsi" w:cstheme="minorHAnsi"/>
        </w:rPr>
        <w:t>For population growth to be sustainable, housing needs to be provided in locations that capitalise on existing infrastructure, jobs, services and public transport. To achieve this, Plan Melbourne encourages housing development in and around activity centres, proximate to services, transport, and jobs. This aligns with Outcome 2 of Plan Melbourne;</w:t>
      </w:r>
    </w:p>
    <w:p w14:paraId="3E95A1A7" w14:textId="77777777" w:rsidR="008035A2" w:rsidRPr="001D34DD" w:rsidRDefault="008035A2" w:rsidP="00C60DC6">
      <w:pPr>
        <w:rPr>
          <w:rFonts w:asciiTheme="minorHAnsi" w:hAnsiTheme="minorHAnsi" w:cstheme="minorHAnsi"/>
          <w:i/>
          <w:iCs/>
        </w:rPr>
      </w:pPr>
      <w:r w:rsidRPr="001D34DD">
        <w:rPr>
          <w:rFonts w:asciiTheme="minorHAnsi" w:hAnsiTheme="minorHAnsi" w:cstheme="minorHAnsi"/>
          <w:i/>
          <w:iCs/>
        </w:rPr>
        <w:t xml:space="preserve">Melbourne provides housing choice in locations close to jobs and services. </w:t>
      </w:r>
    </w:p>
    <w:p w14:paraId="0D675C03" w14:textId="608AD83D" w:rsidR="008035A2" w:rsidRPr="001D34DD" w:rsidRDefault="008035A2" w:rsidP="00C60DC6">
      <w:pPr>
        <w:rPr>
          <w:rFonts w:asciiTheme="minorHAnsi" w:hAnsiTheme="minorHAnsi" w:cstheme="minorHAnsi"/>
        </w:rPr>
      </w:pPr>
      <w:r w:rsidRPr="001D34DD">
        <w:rPr>
          <w:rFonts w:asciiTheme="minorHAnsi" w:hAnsiTheme="minorHAnsi" w:cstheme="minorHAnsi"/>
        </w:rPr>
        <w:t xml:space="preserve">In addition, this outcome seeks to increase the supply of social and affordable housing and to provide greater choice and diversity of housing as identified in </w:t>
      </w:r>
      <w:r w:rsidR="004A65C4">
        <w:rPr>
          <w:rFonts w:asciiTheme="minorHAnsi" w:hAnsiTheme="minorHAnsi" w:cstheme="minorHAnsi"/>
        </w:rPr>
        <w:t>D</w:t>
      </w:r>
      <w:r w:rsidRPr="001D34DD">
        <w:rPr>
          <w:rFonts w:asciiTheme="minorHAnsi" w:hAnsiTheme="minorHAnsi" w:cstheme="minorHAnsi"/>
        </w:rPr>
        <w:t>irection 2.3;</w:t>
      </w:r>
    </w:p>
    <w:p w14:paraId="5141987C" w14:textId="77777777" w:rsidR="008035A2" w:rsidRPr="001D34DD" w:rsidRDefault="008035A2" w:rsidP="00C60DC6">
      <w:pPr>
        <w:rPr>
          <w:rFonts w:asciiTheme="minorHAnsi" w:hAnsiTheme="minorHAnsi" w:cstheme="minorHAnsi"/>
        </w:rPr>
      </w:pPr>
      <w:r w:rsidRPr="001D34DD">
        <w:rPr>
          <w:rFonts w:asciiTheme="minorHAnsi" w:hAnsiTheme="minorHAnsi" w:cstheme="minorHAnsi"/>
        </w:rPr>
        <w:t>‘Increase the supply of social and affordable housing.’ This is underpinned by the following policies:</w:t>
      </w:r>
    </w:p>
    <w:p w14:paraId="5C83AC21" w14:textId="6AAD691E" w:rsidR="008035A2" w:rsidRPr="001D34DD" w:rsidRDefault="008035A2" w:rsidP="00C60DC6">
      <w:pPr>
        <w:pStyle w:val="ListParagraph"/>
        <w:numPr>
          <w:ilvl w:val="0"/>
          <w:numId w:val="3"/>
        </w:numPr>
        <w:ind w:left="709"/>
        <w:rPr>
          <w:rFonts w:asciiTheme="minorHAnsi" w:hAnsiTheme="minorHAnsi" w:cstheme="minorHAnsi"/>
        </w:rPr>
      </w:pPr>
      <w:r w:rsidRPr="001D34DD">
        <w:rPr>
          <w:rFonts w:asciiTheme="minorHAnsi" w:hAnsiTheme="minorHAnsi" w:cstheme="minorHAnsi"/>
        </w:rPr>
        <w:t>Utilise government land to deliver additional social housing</w:t>
      </w:r>
      <w:r w:rsidR="00C60DC6">
        <w:rPr>
          <w:rFonts w:asciiTheme="minorHAnsi" w:hAnsiTheme="minorHAnsi" w:cstheme="minorHAnsi"/>
        </w:rPr>
        <w:t>;</w:t>
      </w:r>
    </w:p>
    <w:p w14:paraId="426F5B16" w14:textId="3D9265F1" w:rsidR="008035A2" w:rsidRPr="001D34DD" w:rsidRDefault="008035A2" w:rsidP="00C60DC6">
      <w:pPr>
        <w:pStyle w:val="ListParagraph"/>
        <w:numPr>
          <w:ilvl w:val="0"/>
          <w:numId w:val="3"/>
        </w:numPr>
        <w:ind w:left="709"/>
        <w:rPr>
          <w:rFonts w:asciiTheme="minorHAnsi" w:hAnsiTheme="minorHAnsi" w:cstheme="minorHAnsi"/>
        </w:rPr>
      </w:pPr>
      <w:r w:rsidRPr="001D34DD">
        <w:rPr>
          <w:rFonts w:asciiTheme="minorHAnsi" w:hAnsiTheme="minorHAnsi" w:cstheme="minorHAnsi"/>
        </w:rPr>
        <w:t>Streamline decision-making processes for social housing proposals</w:t>
      </w:r>
      <w:r w:rsidR="00C60DC6">
        <w:rPr>
          <w:rFonts w:asciiTheme="minorHAnsi" w:hAnsiTheme="minorHAnsi" w:cstheme="minorHAnsi"/>
        </w:rPr>
        <w:t>;</w:t>
      </w:r>
    </w:p>
    <w:p w14:paraId="45062073" w14:textId="5B7396DE" w:rsidR="008035A2" w:rsidRPr="001D34DD" w:rsidRDefault="008035A2" w:rsidP="00C60DC6">
      <w:pPr>
        <w:pStyle w:val="ListParagraph"/>
        <w:numPr>
          <w:ilvl w:val="0"/>
          <w:numId w:val="3"/>
        </w:numPr>
        <w:ind w:left="709"/>
        <w:rPr>
          <w:rFonts w:asciiTheme="minorHAnsi" w:hAnsiTheme="minorHAnsi" w:cstheme="minorHAnsi"/>
        </w:rPr>
      </w:pPr>
      <w:r w:rsidRPr="001D34DD">
        <w:rPr>
          <w:rFonts w:asciiTheme="minorHAnsi" w:hAnsiTheme="minorHAnsi" w:cstheme="minorHAnsi"/>
        </w:rPr>
        <w:t>Strengthen the role of planning in facilitating and delivering the supply of social and affordable housing</w:t>
      </w:r>
      <w:r w:rsidR="00C60DC6">
        <w:rPr>
          <w:rFonts w:asciiTheme="minorHAnsi" w:hAnsiTheme="minorHAnsi" w:cstheme="minorHAnsi"/>
        </w:rPr>
        <w:t>;</w:t>
      </w:r>
    </w:p>
    <w:p w14:paraId="1717C43B" w14:textId="0C9CFBF2" w:rsidR="008035A2" w:rsidRPr="001D34DD" w:rsidRDefault="008035A2" w:rsidP="00C60DC6">
      <w:pPr>
        <w:pStyle w:val="ListParagraph"/>
        <w:numPr>
          <w:ilvl w:val="0"/>
          <w:numId w:val="3"/>
        </w:numPr>
        <w:ind w:left="709"/>
        <w:rPr>
          <w:rFonts w:asciiTheme="minorHAnsi" w:hAnsiTheme="minorHAnsi" w:cstheme="minorHAnsi"/>
        </w:rPr>
      </w:pPr>
      <w:r w:rsidRPr="001D34DD">
        <w:rPr>
          <w:rFonts w:asciiTheme="minorHAnsi" w:hAnsiTheme="minorHAnsi" w:cstheme="minorHAnsi"/>
        </w:rPr>
        <w:t>Create ways to capture and share value uplift from rezoning.</w:t>
      </w:r>
    </w:p>
    <w:p w14:paraId="1474D541" w14:textId="2C86D523" w:rsidR="00573449" w:rsidRPr="001D34DD" w:rsidRDefault="00573449" w:rsidP="00C60DC6">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Homes for Victorians, 2017</w:t>
      </w:r>
    </w:p>
    <w:p w14:paraId="6125E678" w14:textId="04B2E180" w:rsidR="00573449" w:rsidRPr="001D34DD" w:rsidRDefault="00573449" w:rsidP="00C60DC6">
      <w:pPr>
        <w:rPr>
          <w:rFonts w:asciiTheme="minorHAnsi" w:hAnsiTheme="minorHAnsi" w:cstheme="minorHAnsi"/>
        </w:rPr>
      </w:pPr>
      <w:r w:rsidRPr="001D34DD">
        <w:rPr>
          <w:rFonts w:asciiTheme="minorHAnsi" w:hAnsiTheme="minorHAnsi" w:cstheme="minorHAnsi"/>
        </w:rPr>
        <w:t xml:space="preserve">Homes for Victorians is the State Government’s </w:t>
      </w:r>
      <w:r w:rsidR="001B765A" w:rsidRPr="001D34DD">
        <w:rPr>
          <w:rFonts w:asciiTheme="minorHAnsi" w:hAnsiTheme="minorHAnsi" w:cstheme="minorHAnsi"/>
        </w:rPr>
        <w:t xml:space="preserve">$2.7 billion package of initiatives aimed at addressing housing and homelessness. </w:t>
      </w:r>
      <w:r w:rsidRPr="001D34DD">
        <w:rPr>
          <w:rFonts w:asciiTheme="minorHAnsi" w:hAnsiTheme="minorHAnsi" w:cstheme="minorHAnsi"/>
        </w:rPr>
        <w:t>It includes 5 main initiatives:</w:t>
      </w:r>
    </w:p>
    <w:p w14:paraId="06076ADB" w14:textId="77777777" w:rsidR="00573449" w:rsidRPr="001D34DD" w:rsidRDefault="00573449" w:rsidP="00C60DC6">
      <w:pPr>
        <w:ind w:left="567" w:hanging="284"/>
        <w:rPr>
          <w:rFonts w:asciiTheme="minorHAnsi" w:hAnsiTheme="minorHAnsi" w:cstheme="minorHAnsi"/>
          <w:i/>
          <w:iCs/>
        </w:rPr>
      </w:pPr>
      <w:r w:rsidRPr="001D34DD">
        <w:rPr>
          <w:rFonts w:asciiTheme="minorHAnsi" w:hAnsiTheme="minorHAnsi" w:cstheme="minorHAnsi"/>
          <w:i/>
          <w:iCs/>
        </w:rPr>
        <w:t>1. Supporting people to buy their own home;</w:t>
      </w:r>
    </w:p>
    <w:p w14:paraId="659AFE31" w14:textId="77777777" w:rsidR="00573449" w:rsidRPr="001D34DD" w:rsidRDefault="00573449" w:rsidP="00C60DC6">
      <w:pPr>
        <w:ind w:left="567" w:hanging="284"/>
        <w:rPr>
          <w:rFonts w:asciiTheme="minorHAnsi" w:hAnsiTheme="minorHAnsi" w:cstheme="minorHAnsi"/>
          <w:i/>
          <w:iCs/>
        </w:rPr>
      </w:pPr>
      <w:r w:rsidRPr="001D34DD">
        <w:rPr>
          <w:rFonts w:asciiTheme="minorHAnsi" w:hAnsiTheme="minorHAnsi" w:cstheme="minorHAnsi"/>
          <w:i/>
          <w:iCs/>
        </w:rPr>
        <w:t>2. Increasing the supply of housing through faster planning;</w:t>
      </w:r>
    </w:p>
    <w:p w14:paraId="06168535" w14:textId="77777777" w:rsidR="00573449" w:rsidRPr="001D34DD" w:rsidRDefault="00573449" w:rsidP="00C60DC6">
      <w:pPr>
        <w:ind w:left="567" w:hanging="284"/>
        <w:rPr>
          <w:rFonts w:asciiTheme="minorHAnsi" w:hAnsiTheme="minorHAnsi" w:cstheme="minorHAnsi"/>
          <w:i/>
          <w:iCs/>
        </w:rPr>
      </w:pPr>
      <w:r w:rsidRPr="001D34DD">
        <w:rPr>
          <w:rFonts w:asciiTheme="minorHAnsi" w:hAnsiTheme="minorHAnsi" w:cstheme="minorHAnsi"/>
          <w:i/>
          <w:iCs/>
        </w:rPr>
        <w:t>3. Promoting stability and affordability for renters;</w:t>
      </w:r>
    </w:p>
    <w:p w14:paraId="2900E8D8" w14:textId="77777777" w:rsidR="00573449" w:rsidRPr="001D34DD" w:rsidRDefault="00573449" w:rsidP="00C60DC6">
      <w:pPr>
        <w:ind w:left="567" w:hanging="284"/>
        <w:rPr>
          <w:rFonts w:asciiTheme="minorHAnsi" w:hAnsiTheme="minorHAnsi" w:cstheme="minorHAnsi"/>
          <w:i/>
          <w:iCs/>
        </w:rPr>
      </w:pPr>
      <w:r w:rsidRPr="001D34DD">
        <w:rPr>
          <w:rFonts w:asciiTheme="minorHAnsi" w:hAnsiTheme="minorHAnsi" w:cstheme="minorHAnsi"/>
          <w:i/>
          <w:iCs/>
        </w:rPr>
        <w:t>4. Increasing and renewing social housing stock; and</w:t>
      </w:r>
    </w:p>
    <w:p w14:paraId="22F16EDA" w14:textId="49612C63" w:rsidR="00573449" w:rsidRPr="001D34DD" w:rsidRDefault="00573449" w:rsidP="00C60DC6">
      <w:pPr>
        <w:ind w:left="567" w:hanging="284"/>
        <w:rPr>
          <w:rFonts w:asciiTheme="minorHAnsi" w:hAnsiTheme="minorHAnsi" w:cstheme="minorHAnsi"/>
          <w:i/>
          <w:iCs/>
        </w:rPr>
      </w:pPr>
      <w:r w:rsidRPr="001D34DD">
        <w:rPr>
          <w:rFonts w:asciiTheme="minorHAnsi" w:hAnsiTheme="minorHAnsi" w:cstheme="minorHAnsi"/>
          <w:i/>
          <w:iCs/>
        </w:rPr>
        <w:t>5. Improving housing services for Victorians in need.</w:t>
      </w:r>
    </w:p>
    <w:p w14:paraId="33D657F9" w14:textId="592FA386" w:rsidR="001B765A" w:rsidRPr="001D34DD" w:rsidRDefault="001B765A" w:rsidP="00C60DC6">
      <w:pPr>
        <w:rPr>
          <w:rFonts w:asciiTheme="minorHAnsi" w:hAnsiTheme="minorHAnsi" w:cstheme="minorHAnsi"/>
        </w:rPr>
      </w:pPr>
      <w:r w:rsidRPr="001D34DD">
        <w:rPr>
          <w:rFonts w:asciiTheme="minorHAnsi" w:hAnsiTheme="minorHAnsi" w:cstheme="minorHAnsi"/>
        </w:rPr>
        <w:t xml:space="preserve">Through </w:t>
      </w:r>
      <w:r w:rsidR="00285AFD" w:rsidRPr="001D34DD">
        <w:rPr>
          <w:rFonts w:asciiTheme="minorHAnsi" w:hAnsiTheme="minorHAnsi" w:cstheme="minorHAnsi"/>
        </w:rPr>
        <w:t>these initiatives, the Victorian government has</w:t>
      </w:r>
      <w:r w:rsidRPr="001D34DD">
        <w:rPr>
          <w:rFonts w:asciiTheme="minorHAnsi" w:hAnsiTheme="minorHAnsi" w:cstheme="minorHAnsi"/>
        </w:rPr>
        <w:t xml:space="preserve"> sought to abolish </w:t>
      </w:r>
      <w:r w:rsidR="00285AFD" w:rsidRPr="001D34DD">
        <w:rPr>
          <w:rFonts w:asciiTheme="minorHAnsi" w:hAnsiTheme="minorHAnsi" w:cstheme="minorHAnsi"/>
        </w:rPr>
        <w:t xml:space="preserve">stamp duty </w:t>
      </w:r>
      <w:r w:rsidRPr="001D34DD">
        <w:rPr>
          <w:rFonts w:asciiTheme="minorHAnsi" w:hAnsiTheme="minorHAnsi" w:cstheme="minorHAnsi"/>
        </w:rPr>
        <w:t>and has undertaken various</w:t>
      </w:r>
      <w:r w:rsidR="004A65C4">
        <w:rPr>
          <w:rFonts w:asciiTheme="minorHAnsi" w:hAnsiTheme="minorHAnsi" w:cstheme="minorHAnsi"/>
        </w:rPr>
        <w:t xml:space="preserve"> legislative</w:t>
      </w:r>
      <w:r w:rsidRPr="001D34DD">
        <w:rPr>
          <w:rFonts w:asciiTheme="minorHAnsi" w:hAnsiTheme="minorHAnsi" w:cstheme="minorHAnsi"/>
        </w:rPr>
        <w:t xml:space="preserve"> reforms. In particular, the </w:t>
      </w:r>
      <w:bookmarkStart w:id="22" w:name="_Hlk61465267"/>
      <w:r w:rsidRPr="001D34DD">
        <w:rPr>
          <w:rFonts w:asciiTheme="minorHAnsi" w:hAnsiTheme="minorHAnsi" w:cstheme="minorHAnsi"/>
          <w:i/>
          <w:iCs/>
        </w:rPr>
        <w:t>Residential Tenancies Act</w:t>
      </w:r>
      <w:r w:rsidRPr="001D34DD">
        <w:rPr>
          <w:rFonts w:asciiTheme="minorHAnsi" w:hAnsiTheme="minorHAnsi" w:cstheme="minorHAnsi"/>
        </w:rPr>
        <w:t xml:space="preserve"> 1997 </w:t>
      </w:r>
      <w:bookmarkEnd w:id="22"/>
      <w:r w:rsidRPr="001D34DD">
        <w:rPr>
          <w:rFonts w:asciiTheme="minorHAnsi" w:hAnsiTheme="minorHAnsi" w:cstheme="minorHAnsi"/>
        </w:rPr>
        <w:t>was reformed t</w:t>
      </w:r>
      <w:r w:rsidR="00BD3DAD" w:rsidRPr="001D34DD">
        <w:rPr>
          <w:rFonts w:asciiTheme="minorHAnsi" w:hAnsiTheme="minorHAnsi" w:cstheme="minorHAnsi"/>
        </w:rPr>
        <w:t>o respond to the changes that have occurred over the past 20 years and the needs of renters and landlords.</w:t>
      </w:r>
      <w:r w:rsidRPr="001D34DD">
        <w:rPr>
          <w:rFonts w:asciiTheme="minorHAnsi" w:hAnsiTheme="minorHAnsi" w:cstheme="minorHAnsi"/>
        </w:rPr>
        <w:t xml:space="preserve"> </w:t>
      </w:r>
      <w:r w:rsidR="00BD3DAD" w:rsidRPr="001D34DD">
        <w:rPr>
          <w:rFonts w:asciiTheme="minorHAnsi" w:hAnsiTheme="minorHAnsi" w:cstheme="minorHAnsi"/>
        </w:rPr>
        <w:t>T</w:t>
      </w:r>
      <w:r w:rsidRPr="001D34DD">
        <w:rPr>
          <w:rFonts w:asciiTheme="minorHAnsi" w:hAnsiTheme="minorHAnsi" w:cstheme="minorHAnsi"/>
        </w:rPr>
        <w:t>he</w:t>
      </w:r>
      <w:r w:rsidR="00BD3DAD" w:rsidRPr="001D34DD">
        <w:rPr>
          <w:rFonts w:asciiTheme="minorHAnsi" w:hAnsiTheme="minorHAnsi" w:cstheme="minorHAnsi"/>
        </w:rPr>
        <w:t xml:space="preserve"> reform also</w:t>
      </w:r>
      <w:r w:rsidRPr="001D34DD">
        <w:rPr>
          <w:rFonts w:asciiTheme="minorHAnsi" w:hAnsiTheme="minorHAnsi" w:cstheme="minorHAnsi"/>
        </w:rPr>
        <w:t xml:space="preserve"> introduc</w:t>
      </w:r>
      <w:r w:rsidR="00BD3DAD" w:rsidRPr="001D34DD">
        <w:rPr>
          <w:rFonts w:asciiTheme="minorHAnsi" w:hAnsiTheme="minorHAnsi" w:cstheme="minorHAnsi"/>
        </w:rPr>
        <w:t xml:space="preserve">ed </w:t>
      </w:r>
      <w:r w:rsidRPr="001D34DD">
        <w:rPr>
          <w:rFonts w:asciiTheme="minorHAnsi" w:hAnsiTheme="minorHAnsi" w:cstheme="minorHAnsi"/>
        </w:rPr>
        <w:t xml:space="preserve">the </w:t>
      </w:r>
      <w:bookmarkStart w:id="23" w:name="_Hlk61465303"/>
      <w:r w:rsidRPr="001D34DD">
        <w:rPr>
          <w:rFonts w:asciiTheme="minorHAnsi" w:hAnsiTheme="minorHAnsi" w:cstheme="minorHAnsi"/>
        </w:rPr>
        <w:t>Better Apartment guidelines to create a higher standard of development, while maintain</w:t>
      </w:r>
      <w:r w:rsidR="009B1B29">
        <w:rPr>
          <w:rFonts w:asciiTheme="minorHAnsi" w:hAnsiTheme="minorHAnsi" w:cstheme="minorHAnsi"/>
        </w:rPr>
        <w:t>ing</w:t>
      </w:r>
      <w:r w:rsidRPr="001D34DD">
        <w:rPr>
          <w:rFonts w:asciiTheme="minorHAnsi" w:hAnsiTheme="minorHAnsi" w:cstheme="minorHAnsi"/>
        </w:rPr>
        <w:t xml:space="preserve"> affordability. </w:t>
      </w:r>
    </w:p>
    <w:bookmarkEnd w:id="23"/>
    <w:p w14:paraId="46F272CE" w14:textId="67D6B8D8" w:rsidR="00CD72E0" w:rsidRPr="001D34DD" w:rsidRDefault="001B765A" w:rsidP="00C60DC6">
      <w:pPr>
        <w:rPr>
          <w:rFonts w:asciiTheme="minorHAnsi" w:hAnsiTheme="minorHAnsi" w:cstheme="minorHAnsi"/>
        </w:rPr>
      </w:pPr>
      <w:r w:rsidRPr="001D34DD">
        <w:rPr>
          <w:rFonts w:asciiTheme="minorHAnsi" w:hAnsiTheme="minorHAnsi" w:cstheme="minorHAnsi"/>
          <w:i/>
          <w:iCs/>
        </w:rPr>
        <w:t>Homes for Victorians</w:t>
      </w:r>
      <w:r w:rsidRPr="001D34DD">
        <w:rPr>
          <w:rFonts w:asciiTheme="minorHAnsi" w:hAnsiTheme="minorHAnsi" w:cstheme="minorHAnsi"/>
        </w:rPr>
        <w:t xml:space="preserve"> 2017</w:t>
      </w:r>
      <w:r w:rsidR="0071010B" w:rsidRPr="001D34DD">
        <w:rPr>
          <w:rFonts w:asciiTheme="minorHAnsi" w:hAnsiTheme="minorHAnsi" w:cstheme="minorHAnsi"/>
        </w:rPr>
        <w:t xml:space="preserve"> also i</w:t>
      </w:r>
      <w:r w:rsidR="00285AFD" w:rsidRPr="001D34DD">
        <w:rPr>
          <w:rFonts w:asciiTheme="minorHAnsi" w:hAnsiTheme="minorHAnsi" w:cstheme="minorHAnsi"/>
        </w:rPr>
        <w:t>ntroduc</w:t>
      </w:r>
      <w:r w:rsidR="0071010B" w:rsidRPr="001D34DD">
        <w:rPr>
          <w:rFonts w:asciiTheme="minorHAnsi" w:hAnsiTheme="minorHAnsi" w:cstheme="minorHAnsi"/>
        </w:rPr>
        <w:t>ed</w:t>
      </w:r>
      <w:r w:rsidR="00285AFD" w:rsidRPr="001D34DD">
        <w:rPr>
          <w:rFonts w:asciiTheme="minorHAnsi" w:hAnsiTheme="minorHAnsi" w:cstheme="minorHAnsi"/>
        </w:rPr>
        <w:t xml:space="preserve"> inclusionary housing obligations on surplus government land through a</w:t>
      </w:r>
      <w:r w:rsidR="00BD3DAD" w:rsidRPr="001D34DD">
        <w:rPr>
          <w:rFonts w:asciiTheme="minorHAnsi" w:hAnsiTheme="minorHAnsi" w:cstheme="minorHAnsi"/>
        </w:rPr>
        <w:t>n Inclusionary Zoning P</w:t>
      </w:r>
      <w:r w:rsidR="00285AFD" w:rsidRPr="001D34DD">
        <w:rPr>
          <w:rFonts w:asciiTheme="minorHAnsi" w:hAnsiTheme="minorHAnsi" w:cstheme="minorHAnsi"/>
        </w:rPr>
        <w:t xml:space="preserve">ilot. </w:t>
      </w:r>
      <w:bookmarkStart w:id="24" w:name="_Hlk61465380"/>
      <w:r w:rsidR="0071010B" w:rsidRPr="001D34DD">
        <w:rPr>
          <w:rFonts w:asciiTheme="minorHAnsi" w:hAnsiTheme="minorHAnsi" w:cstheme="minorHAnsi"/>
        </w:rPr>
        <w:t>The pilot program was undertaken on several sites in Melbourne</w:t>
      </w:r>
      <w:r w:rsidR="00E1054A" w:rsidRPr="001D34DD">
        <w:rPr>
          <w:rFonts w:asciiTheme="minorHAnsi" w:hAnsiTheme="minorHAnsi" w:cstheme="minorHAnsi"/>
        </w:rPr>
        <w:t>, with proposals being fast tracke</w:t>
      </w:r>
      <w:r w:rsidR="00BD3DAD" w:rsidRPr="001D34DD">
        <w:rPr>
          <w:rFonts w:asciiTheme="minorHAnsi" w:hAnsiTheme="minorHAnsi" w:cstheme="minorHAnsi"/>
        </w:rPr>
        <w:t xml:space="preserve">d in response to the urgency of the affordable housing issue. </w:t>
      </w:r>
      <w:r w:rsidR="00E1054A" w:rsidRPr="001D34DD">
        <w:rPr>
          <w:rFonts w:asciiTheme="minorHAnsi" w:hAnsiTheme="minorHAnsi" w:cstheme="minorHAnsi"/>
        </w:rPr>
        <w:t xml:space="preserve">Other </w:t>
      </w:r>
      <w:r w:rsidR="004A65C4" w:rsidRPr="001D34DD">
        <w:rPr>
          <w:rFonts w:asciiTheme="minorHAnsi" w:hAnsiTheme="minorHAnsi" w:cstheme="minorHAnsi"/>
        </w:rPr>
        <w:t>fast-tracking</w:t>
      </w:r>
      <w:r w:rsidR="00E1054A" w:rsidRPr="001D34DD">
        <w:rPr>
          <w:rFonts w:asciiTheme="minorHAnsi" w:hAnsiTheme="minorHAnsi" w:cstheme="minorHAnsi"/>
        </w:rPr>
        <w:t xml:space="preserve"> mechanisms were sought </w:t>
      </w:r>
      <w:r w:rsidRPr="001D34DD">
        <w:rPr>
          <w:rFonts w:asciiTheme="minorHAnsi" w:hAnsiTheme="minorHAnsi" w:cstheme="minorHAnsi"/>
        </w:rPr>
        <w:t xml:space="preserve">by allowing additional applications to be assessed under VicSmart. </w:t>
      </w:r>
    </w:p>
    <w:bookmarkEnd w:id="24"/>
    <w:p w14:paraId="7CEB5C71" w14:textId="13A13F86" w:rsidR="003A4DDE" w:rsidRPr="001D34DD" w:rsidRDefault="00573449" w:rsidP="00C60DC6">
      <w:pPr>
        <w:rPr>
          <w:rFonts w:asciiTheme="minorHAnsi" w:hAnsiTheme="minorHAnsi" w:cstheme="minorHAnsi"/>
        </w:rPr>
      </w:pPr>
      <w:r w:rsidRPr="001D34DD">
        <w:rPr>
          <w:rFonts w:asciiTheme="minorHAnsi" w:hAnsiTheme="minorHAnsi" w:cstheme="minorHAnsi"/>
        </w:rPr>
        <w:t>As part of</w:t>
      </w:r>
      <w:r w:rsidR="001B765A" w:rsidRPr="001D34DD">
        <w:rPr>
          <w:rFonts w:asciiTheme="minorHAnsi" w:hAnsiTheme="minorHAnsi" w:cstheme="minorHAnsi"/>
        </w:rPr>
        <w:t xml:space="preserve"> its implementation</w:t>
      </w:r>
      <w:r w:rsidRPr="001D34DD">
        <w:rPr>
          <w:rFonts w:asciiTheme="minorHAnsi" w:hAnsiTheme="minorHAnsi" w:cstheme="minorHAnsi"/>
        </w:rPr>
        <w:t xml:space="preserve">, </w:t>
      </w:r>
      <w:r w:rsidR="00285AFD" w:rsidRPr="001D34DD">
        <w:rPr>
          <w:rFonts w:asciiTheme="minorHAnsi" w:hAnsiTheme="minorHAnsi" w:cstheme="minorHAnsi"/>
        </w:rPr>
        <w:t>the State government committed $</w:t>
      </w:r>
      <w:r w:rsidR="001B765A" w:rsidRPr="001D34DD">
        <w:rPr>
          <w:rFonts w:asciiTheme="minorHAnsi" w:hAnsiTheme="minorHAnsi" w:cstheme="minorHAnsi"/>
        </w:rPr>
        <w:t xml:space="preserve">185 million </w:t>
      </w:r>
      <w:r w:rsidR="00285AFD" w:rsidRPr="001D34DD">
        <w:rPr>
          <w:rFonts w:asciiTheme="minorHAnsi" w:hAnsiTheme="minorHAnsi" w:cstheme="minorHAnsi"/>
        </w:rPr>
        <w:t>to renew</w:t>
      </w:r>
      <w:r w:rsidR="0071010B" w:rsidRPr="001D34DD">
        <w:rPr>
          <w:rFonts w:asciiTheme="minorHAnsi" w:hAnsiTheme="minorHAnsi" w:cstheme="minorHAnsi"/>
        </w:rPr>
        <w:t xml:space="preserve"> </w:t>
      </w:r>
      <w:r w:rsidR="00285AFD" w:rsidRPr="001D34DD">
        <w:rPr>
          <w:rFonts w:asciiTheme="minorHAnsi" w:hAnsiTheme="minorHAnsi" w:cstheme="minorHAnsi"/>
        </w:rPr>
        <w:t xml:space="preserve">public housing estates across </w:t>
      </w:r>
      <w:r w:rsidR="001B765A" w:rsidRPr="001D34DD">
        <w:rPr>
          <w:rFonts w:asciiTheme="minorHAnsi" w:hAnsiTheme="minorHAnsi" w:cstheme="minorHAnsi"/>
        </w:rPr>
        <w:t>Victoria</w:t>
      </w:r>
      <w:r w:rsidR="00285AFD" w:rsidRPr="001D34DD">
        <w:rPr>
          <w:rFonts w:asciiTheme="minorHAnsi" w:hAnsiTheme="minorHAnsi" w:cstheme="minorHAnsi"/>
        </w:rPr>
        <w:t xml:space="preserve"> suitable for </w:t>
      </w:r>
      <w:r w:rsidRPr="001D34DD">
        <w:rPr>
          <w:rFonts w:asciiTheme="minorHAnsi" w:hAnsiTheme="minorHAnsi" w:cstheme="minorHAnsi"/>
        </w:rPr>
        <w:t xml:space="preserve">redevelopment </w:t>
      </w:r>
      <w:r w:rsidR="00285AFD" w:rsidRPr="001D34DD">
        <w:rPr>
          <w:rFonts w:asciiTheme="minorHAnsi" w:hAnsiTheme="minorHAnsi" w:cstheme="minorHAnsi"/>
        </w:rPr>
        <w:t>to provide</w:t>
      </w:r>
      <w:r w:rsidRPr="001D34DD">
        <w:rPr>
          <w:rFonts w:asciiTheme="minorHAnsi" w:hAnsiTheme="minorHAnsi" w:cstheme="minorHAnsi"/>
        </w:rPr>
        <w:t xml:space="preserve"> a mix of social, affordable and private homes. One of the sites </w:t>
      </w:r>
      <w:r w:rsidR="00285AFD" w:rsidRPr="001D34DD">
        <w:rPr>
          <w:rFonts w:asciiTheme="minorHAnsi" w:hAnsiTheme="minorHAnsi" w:cstheme="minorHAnsi"/>
        </w:rPr>
        <w:t xml:space="preserve">identified through this ‘Public Housing Renewal Program’ </w:t>
      </w:r>
      <w:r w:rsidRPr="001D34DD">
        <w:rPr>
          <w:rFonts w:asciiTheme="minorHAnsi" w:hAnsiTheme="minorHAnsi" w:cstheme="minorHAnsi"/>
        </w:rPr>
        <w:t xml:space="preserve">is the public housing </w:t>
      </w:r>
      <w:r w:rsidR="00285AFD" w:rsidRPr="001D34DD">
        <w:rPr>
          <w:rFonts w:asciiTheme="minorHAnsi" w:hAnsiTheme="minorHAnsi" w:cstheme="minorHAnsi"/>
        </w:rPr>
        <w:t>estate</w:t>
      </w:r>
      <w:r w:rsidRPr="001D34DD">
        <w:rPr>
          <w:rFonts w:asciiTheme="minorHAnsi" w:hAnsiTheme="minorHAnsi" w:cstheme="minorHAnsi"/>
        </w:rPr>
        <w:t xml:space="preserve"> in New Street, </w:t>
      </w:r>
      <w:r w:rsidRPr="001D34DD">
        <w:rPr>
          <w:rFonts w:asciiTheme="minorHAnsi" w:hAnsiTheme="minorHAnsi" w:cstheme="minorHAnsi"/>
        </w:rPr>
        <w:lastRenderedPageBreak/>
        <w:t>Brighton. The 127 dwellings on the site have recently been demolished and will be replaced by new public housing homes as well as private housing.</w:t>
      </w:r>
      <w:r w:rsidR="009B1B29">
        <w:rPr>
          <w:rFonts w:asciiTheme="minorHAnsi" w:hAnsiTheme="minorHAnsi" w:cstheme="minorHAnsi"/>
        </w:rPr>
        <w:t xml:space="preserve"> It is expected that there will be an increase in the number of public housing homes on site, however the final number is yet to be confirmed. </w:t>
      </w:r>
      <w:r w:rsidR="00D1389F" w:rsidRPr="001D34DD">
        <w:rPr>
          <w:rStyle w:val="FootnoteReference"/>
          <w:rFonts w:asciiTheme="minorHAnsi" w:hAnsiTheme="minorHAnsi" w:cstheme="minorHAnsi"/>
        </w:rPr>
        <w:footnoteReference w:id="54"/>
      </w:r>
    </w:p>
    <w:p w14:paraId="57A9E141" w14:textId="1D3308F6" w:rsidR="00EB34C6" w:rsidRPr="001D34DD" w:rsidRDefault="00EB34C6" w:rsidP="00C60DC6">
      <w:pPr>
        <w:rPr>
          <w:rFonts w:asciiTheme="minorHAnsi" w:hAnsiTheme="minorHAnsi" w:cstheme="minorHAnsi"/>
        </w:rPr>
      </w:pPr>
      <w:r w:rsidRPr="001D34DD">
        <w:rPr>
          <w:rFonts w:asciiTheme="minorHAnsi" w:hAnsiTheme="minorHAnsi" w:cstheme="minorHAnsi"/>
        </w:rPr>
        <w:t>The final key theme of the Strategy is to improve housing services for Victorians in need. New funding for rooming house upgrades</w:t>
      </w:r>
      <w:r w:rsidR="00867ACF" w:rsidRPr="001D34DD">
        <w:rPr>
          <w:rFonts w:asciiTheme="minorHAnsi" w:hAnsiTheme="minorHAnsi" w:cstheme="minorHAnsi"/>
        </w:rPr>
        <w:t>,</w:t>
      </w:r>
      <w:r w:rsidRPr="001D34DD">
        <w:rPr>
          <w:rFonts w:asciiTheme="minorHAnsi" w:hAnsiTheme="minorHAnsi" w:cstheme="minorHAnsi"/>
        </w:rPr>
        <w:t xml:space="preserve"> </w:t>
      </w:r>
      <w:r w:rsidR="00867ACF" w:rsidRPr="001D34DD">
        <w:rPr>
          <w:rFonts w:asciiTheme="minorHAnsi" w:hAnsiTheme="minorHAnsi" w:cstheme="minorHAnsi"/>
        </w:rPr>
        <w:t>i</w:t>
      </w:r>
      <w:r w:rsidRPr="001D34DD">
        <w:rPr>
          <w:rFonts w:asciiTheme="minorHAnsi" w:hAnsiTheme="minorHAnsi" w:cstheme="minorHAnsi"/>
        </w:rPr>
        <w:t>mplement</w:t>
      </w:r>
      <w:r w:rsidR="00867ACF" w:rsidRPr="001D34DD">
        <w:rPr>
          <w:rFonts w:asciiTheme="minorHAnsi" w:hAnsiTheme="minorHAnsi" w:cstheme="minorHAnsi"/>
        </w:rPr>
        <w:t>ation of</w:t>
      </w:r>
      <w:r w:rsidRPr="001D34DD">
        <w:rPr>
          <w:rFonts w:asciiTheme="minorHAnsi" w:hAnsiTheme="minorHAnsi" w:cstheme="minorHAnsi"/>
        </w:rPr>
        <w:t xml:space="preserve"> the Family Violence Housing Blitz initiatives</w:t>
      </w:r>
      <w:r w:rsidR="00867ACF" w:rsidRPr="001D34DD">
        <w:rPr>
          <w:rFonts w:asciiTheme="minorHAnsi" w:hAnsiTheme="minorHAnsi" w:cstheme="minorHAnsi"/>
        </w:rPr>
        <w:t xml:space="preserve"> and an i</w:t>
      </w:r>
      <w:r w:rsidRPr="001D34DD">
        <w:rPr>
          <w:rFonts w:asciiTheme="minorHAnsi" w:hAnsiTheme="minorHAnsi" w:cstheme="minorHAnsi"/>
        </w:rPr>
        <w:t>ncrease</w:t>
      </w:r>
      <w:r w:rsidR="00867ACF" w:rsidRPr="001D34DD">
        <w:rPr>
          <w:rFonts w:asciiTheme="minorHAnsi" w:hAnsiTheme="minorHAnsi" w:cstheme="minorHAnsi"/>
        </w:rPr>
        <w:t xml:space="preserve"> in</w:t>
      </w:r>
      <w:r w:rsidRPr="001D34DD">
        <w:rPr>
          <w:rFonts w:asciiTheme="minorHAnsi" w:hAnsiTheme="minorHAnsi" w:cstheme="minorHAnsi"/>
        </w:rPr>
        <w:t xml:space="preserve"> grants from the Victorian Property Fund to support housing assistance for disadvantaged Victorians </w:t>
      </w:r>
      <w:r w:rsidR="00867ACF" w:rsidRPr="001D34DD">
        <w:rPr>
          <w:rFonts w:asciiTheme="minorHAnsi" w:hAnsiTheme="minorHAnsi" w:cstheme="minorHAnsi"/>
        </w:rPr>
        <w:t xml:space="preserve">are a few of the main actions implemented to ensure people at risk of, or experiencing homelessness receive additional help. </w:t>
      </w:r>
    </w:p>
    <w:p w14:paraId="7D4A8D5E" w14:textId="2C0EA41D" w:rsidR="00F72A46" w:rsidRPr="001D34DD" w:rsidRDefault="00E1054A" w:rsidP="00C60DC6">
      <w:pPr>
        <w:rPr>
          <w:rFonts w:asciiTheme="minorHAnsi" w:hAnsiTheme="minorHAnsi" w:cstheme="minorHAnsi"/>
        </w:rPr>
      </w:pPr>
      <w:r w:rsidRPr="001D34DD">
        <w:rPr>
          <w:rFonts w:asciiTheme="minorHAnsi" w:hAnsiTheme="minorHAnsi" w:cstheme="minorHAnsi"/>
          <w:i/>
          <w:iCs/>
        </w:rPr>
        <w:t>Homes for Victorians</w:t>
      </w:r>
      <w:r w:rsidRPr="001D34DD">
        <w:rPr>
          <w:rFonts w:asciiTheme="minorHAnsi" w:hAnsiTheme="minorHAnsi" w:cstheme="minorHAnsi"/>
        </w:rPr>
        <w:t xml:space="preserve"> 2017 </w:t>
      </w:r>
      <w:r w:rsidR="00867ACF" w:rsidRPr="001D34DD">
        <w:rPr>
          <w:rFonts w:asciiTheme="minorHAnsi" w:hAnsiTheme="minorHAnsi" w:cstheme="minorHAnsi"/>
        </w:rPr>
        <w:t>also set</w:t>
      </w:r>
      <w:r w:rsidR="00676E4F">
        <w:rPr>
          <w:rFonts w:asciiTheme="minorHAnsi" w:hAnsiTheme="minorHAnsi" w:cstheme="minorHAnsi"/>
        </w:rPr>
        <w:t xml:space="preserve"> the</w:t>
      </w:r>
      <w:r w:rsidR="00867ACF" w:rsidRPr="001D34DD">
        <w:rPr>
          <w:rFonts w:asciiTheme="minorHAnsi" w:hAnsiTheme="minorHAnsi" w:cstheme="minorHAnsi"/>
        </w:rPr>
        <w:t xml:space="preserve"> intention to</w:t>
      </w:r>
      <w:r w:rsidRPr="001D34DD">
        <w:rPr>
          <w:rFonts w:asciiTheme="minorHAnsi" w:hAnsiTheme="minorHAnsi" w:cstheme="minorHAnsi"/>
        </w:rPr>
        <w:t xml:space="preserve"> introduce</w:t>
      </w:r>
      <w:r w:rsidR="00285AFD" w:rsidRPr="001D34DD">
        <w:rPr>
          <w:rFonts w:asciiTheme="minorHAnsi" w:hAnsiTheme="minorHAnsi" w:cstheme="minorHAnsi"/>
        </w:rPr>
        <w:t xml:space="preserve"> new planning tools to increase the supply of affordable housing</w:t>
      </w:r>
      <w:r w:rsidR="00867ACF" w:rsidRPr="001D34DD">
        <w:rPr>
          <w:rFonts w:asciiTheme="minorHAnsi" w:hAnsiTheme="minorHAnsi" w:cstheme="minorHAnsi"/>
        </w:rPr>
        <w:t xml:space="preserve">. Council </w:t>
      </w:r>
      <w:r w:rsidRPr="001D34DD">
        <w:rPr>
          <w:rFonts w:asciiTheme="minorHAnsi" w:hAnsiTheme="minorHAnsi" w:cstheme="minorHAnsi"/>
        </w:rPr>
        <w:t>continues to advocate for the introduction of an inclusionary zone</w:t>
      </w:r>
      <w:r w:rsidR="00867ACF" w:rsidRPr="001D34DD">
        <w:rPr>
          <w:rFonts w:asciiTheme="minorHAnsi" w:hAnsiTheme="minorHAnsi" w:cstheme="minorHAnsi"/>
        </w:rPr>
        <w:t xml:space="preserve"> and will support the Victorian government</w:t>
      </w:r>
      <w:r w:rsidR="004A65C4">
        <w:rPr>
          <w:rFonts w:asciiTheme="minorHAnsi" w:hAnsiTheme="minorHAnsi" w:cstheme="minorHAnsi"/>
        </w:rPr>
        <w:t xml:space="preserve"> if it seeks to </w:t>
      </w:r>
      <w:r w:rsidR="00867ACF" w:rsidRPr="001D34DD">
        <w:rPr>
          <w:rFonts w:asciiTheme="minorHAnsi" w:hAnsiTheme="minorHAnsi" w:cstheme="minorHAnsi"/>
        </w:rPr>
        <w:t>investigat</w:t>
      </w:r>
      <w:r w:rsidR="004A65C4">
        <w:rPr>
          <w:rFonts w:asciiTheme="minorHAnsi" w:hAnsiTheme="minorHAnsi" w:cstheme="minorHAnsi"/>
        </w:rPr>
        <w:t>e its application within Bayside</w:t>
      </w:r>
      <w:r w:rsidR="00867ACF" w:rsidRPr="001D34DD">
        <w:rPr>
          <w:rFonts w:asciiTheme="minorHAnsi" w:hAnsiTheme="minorHAnsi" w:cstheme="minorHAnsi"/>
        </w:rPr>
        <w:t xml:space="preserve">. </w:t>
      </w:r>
    </w:p>
    <w:p w14:paraId="2A53A542" w14:textId="4BDDEAC7" w:rsidR="00F3753A" w:rsidRPr="001D34DD" w:rsidRDefault="00F3753A" w:rsidP="00C60DC6">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 xml:space="preserve">The Big Housing Build – Homes Victoria </w:t>
      </w:r>
    </w:p>
    <w:p w14:paraId="4A3A2DE7" w14:textId="6771FC9C" w:rsidR="00F3753A" w:rsidRPr="001D34DD" w:rsidRDefault="00F3753A" w:rsidP="00C60DC6">
      <w:pPr>
        <w:rPr>
          <w:rFonts w:asciiTheme="minorHAnsi" w:hAnsiTheme="minorHAnsi" w:cstheme="minorHAnsi"/>
          <w:szCs w:val="20"/>
        </w:rPr>
      </w:pPr>
      <w:r w:rsidRPr="001D34DD">
        <w:rPr>
          <w:rFonts w:asciiTheme="minorHAnsi" w:hAnsiTheme="minorHAnsi" w:cstheme="minorHAnsi"/>
          <w:szCs w:val="20"/>
        </w:rPr>
        <w:t xml:space="preserve">In November 2020, the Victorian Government announced the largest-ever investment in social and affordable housing. The Big Housing Build Program </w:t>
      </w:r>
      <w:r w:rsidR="004A65C4">
        <w:rPr>
          <w:rFonts w:asciiTheme="minorHAnsi" w:hAnsiTheme="minorHAnsi" w:cstheme="minorHAnsi"/>
          <w:szCs w:val="20"/>
        </w:rPr>
        <w:t>is being</w:t>
      </w:r>
      <w:r w:rsidRPr="001D34DD">
        <w:rPr>
          <w:rFonts w:asciiTheme="minorHAnsi" w:hAnsiTheme="minorHAnsi" w:cstheme="minorHAnsi"/>
          <w:szCs w:val="20"/>
        </w:rPr>
        <w:t xml:space="preserve"> facilitated by the newly created department, Homes Victoria.</w:t>
      </w:r>
      <w:r w:rsidR="00F72A46" w:rsidRPr="001D34DD">
        <w:rPr>
          <w:rFonts w:asciiTheme="minorHAnsi" w:hAnsiTheme="minorHAnsi" w:cstheme="minorHAnsi"/>
          <w:szCs w:val="20"/>
        </w:rPr>
        <w:t xml:space="preserve"> </w:t>
      </w:r>
      <w:r w:rsidRPr="001D34DD">
        <w:rPr>
          <w:rFonts w:asciiTheme="minorHAnsi" w:hAnsiTheme="minorHAnsi" w:cstheme="minorHAnsi"/>
          <w:szCs w:val="20"/>
        </w:rPr>
        <w:t>Homes Victoria has been created for four reasons</w:t>
      </w:r>
      <w:r w:rsidR="00F72A46" w:rsidRPr="001D34DD">
        <w:rPr>
          <w:rFonts w:asciiTheme="minorHAnsi" w:hAnsiTheme="minorHAnsi" w:cstheme="minorHAnsi"/>
          <w:szCs w:val="20"/>
        </w:rPr>
        <w:t>:</w:t>
      </w:r>
    </w:p>
    <w:p w14:paraId="34FFD328" w14:textId="77777777" w:rsidR="00F3753A" w:rsidRPr="001D34DD" w:rsidRDefault="00F3753A" w:rsidP="00C60DC6">
      <w:pPr>
        <w:pStyle w:val="ListParagraph"/>
        <w:numPr>
          <w:ilvl w:val="0"/>
          <w:numId w:val="19"/>
        </w:numPr>
        <w:spacing w:line="256" w:lineRule="auto"/>
        <w:ind w:left="709"/>
        <w:rPr>
          <w:rFonts w:asciiTheme="minorHAnsi" w:hAnsiTheme="minorHAnsi" w:cstheme="minorHAnsi"/>
          <w:szCs w:val="20"/>
        </w:rPr>
      </w:pPr>
      <w:r w:rsidRPr="001D34DD">
        <w:rPr>
          <w:rFonts w:asciiTheme="minorHAnsi" w:hAnsiTheme="minorHAnsi" w:cstheme="minorHAnsi"/>
          <w:szCs w:val="20"/>
        </w:rPr>
        <w:t>To support Victorians who are finding it difficult to secure stable, affordable housing and help them live their best possible life.</w:t>
      </w:r>
    </w:p>
    <w:p w14:paraId="55547002" w14:textId="77777777" w:rsidR="00F3753A" w:rsidRPr="001D34DD" w:rsidRDefault="00F3753A" w:rsidP="00C60DC6">
      <w:pPr>
        <w:pStyle w:val="ListParagraph"/>
        <w:numPr>
          <w:ilvl w:val="0"/>
          <w:numId w:val="19"/>
        </w:numPr>
        <w:spacing w:line="256" w:lineRule="auto"/>
        <w:ind w:left="709"/>
        <w:rPr>
          <w:rFonts w:asciiTheme="minorHAnsi" w:hAnsiTheme="minorHAnsi" w:cstheme="minorHAnsi"/>
          <w:szCs w:val="20"/>
        </w:rPr>
      </w:pPr>
      <w:r w:rsidRPr="001D34DD">
        <w:rPr>
          <w:rFonts w:asciiTheme="minorHAnsi" w:hAnsiTheme="minorHAnsi" w:cstheme="minorHAnsi"/>
          <w:szCs w:val="20"/>
        </w:rPr>
        <w:t>To manage the more than $26 billion in housing assets that currently house more than 116,000 Victorians.</w:t>
      </w:r>
    </w:p>
    <w:p w14:paraId="2359EBB3" w14:textId="77777777" w:rsidR="00F3753A" w:rsidRPr="001D34DD" w:rsidRDefault="00F3753A" w:rsidP="00C60DC6">
      <w:pPr>
        <w:pStyle w:val="ListParagraph"/>
        <w:numPr>
          <w:ilvl w:val="0"/>
          <w:numId w:val="19"/>
        </w:numPr>
        <w:spacing w:line="256" w:lineRule="auto"/>
        <w:ind w:left="709"/>
        <w:rPr>
          <w:rFonts w:asciiTheme="minorHAnsi" w:hAnsiTheme="minorHAnsi" w:cstheme="minorHAnsi"/>
          <w:szCs w:val="20"/>
        </w:rPr>
      </w:pPr>
      <w:r w:rsidRPr="001D34DD">
        <w:rPr>
          <w:rFonts w:asciiTheme="minorHAnsi" w:hAnsiTheme="minorHAnsi" w:cstheme="minorHAnsi"/>
          <w:szCs w:val="20"/>
        </w:rPr>
        <w:t xml:space="preserve">To renew and substantially expand those assets by ensuring the Big Housing Build is delivered on budget and on time. </w:t>
      </w:r>
    </w:p>
    <w:p w14:paraId="4BB3E5E1" w14:textId="77777777" w:rsidR="00F3753A" w:rsidRPr="001D34DD" w:rsidRDefault="00F3753A" w:rsidP="00C60DC6">
      <w:pPr>
        <w:pStyle w:val="ListParagraph"/>
        <w:numPr>
          <w:ilvl w:val="0"/>
          <w:numId w:val="19"/>
        </w:numPr>
        <w:spacing w:line="256" w:lineRule="auto"/>
        <w:ind w:left="709"/>
        <w:rPr>
          <w:rFonts w:asciiTheme="minorHAnsi" w:hAnsiTheme="minorHAnsi" w:cstheme="minorHAnsi"/>
          <w:szCs w:val="20"/>
        </w:rPr>
      </w:pPr>
      <w:r w:rsidRPr="001D34DD">
        <w:rPr>
          <w:rFonts w:asciiTheme="minorHAnsi" w:hAnsiTheme="minorHAnsi" w:cstheme="minorHAnsi"/>
          <w:szCs w:val="20"/>
        </w:rPr>
        <w:t xml:space="preserve">To ensure a sustainable housing system that can deliver for generations to come. </w:t>
      </w:r>
    </w:p>
    <w:p w14:paraId="7E230D9C" w14:textId="1F905D4D" w:rsidR="00F3753A" w:rsidRPr="001D34DD" w:rsidRDefault="00F3753A" w:rsidP="00C60DC6">
      <w:pPr>
        <w:rPr>
          <w:rFonts w:asciiTheme="minorHAnsi" w:hAnsiTheme="minorHAnsi" w:cstheme="minorHAnsi"/>
          <w:szCs w:val="20"/>
        </w:rPr>
      </w:pPr>
      <w:r w:rsidRPr="001D34DD">
        <w:rPr>
          <w:rFonts w:asciiTheme="minorHAnsi" w:hAnsiTheme="minorHAnsi" w:cstheme="minorHAnsi"/>
          <w:szCs w:val="20"/>
        </w:rPr>
        <w:t>The Big Housing Build Program intends to invest $5.3 billion in more homes for Victorians, build 2,900 new affordable and market homes for first home buyers and renters, and provide more than 9,300 new social housing dwellings. In addition to the Big Housing Build;</w:t>
      </w:r>
    </w:p>
    <w:p w14:paraId="21CE1023" w14:textId="2BA8E1E3" w:rsidR="00F3753A" w:rsidRPr="001D34DD" w:rsidRDefault="00F3753A" w:rsidP="00C60DC6">
      <w:pPr>
        <w:pStyle w:val="ListParagraph"/>
        <w:numPr>
          <w:ilvl w:val="0"/>
          <w:numId w:val="18"/>
        </w:numPr>
        <w:spacing w:line="256" w:lineRule="auto"/>
        <w:ind w:left="709"/>
        <w:rPr>
          <w:rFonts w:asciiTheme="minorHAnsi" w:hAnsiTheme="minorHAnsi" w:cstheme="minorHAnsi"/>
          <w:szCs w:val="20"/>
        </w:rPr>
      </w:pPr>
      <w:r w:rsidRPr="001D34DD">
        <w:rPr>
          <w:rFonts w:asciiTheme="minorHAnsi" w:hAnsiTheme="minorHAnsi" w:cstheme="minorHAnsi"/>
          <w:szCs w:val="20"/>
        </w:rPr>
        <w:t>An extra $498 million for public and community housing refurbishment, construction and maintenance</w:t>
      </w:r>
      <w:r w:rsidR="004A65C4">
        <w:rPr>
          <w:rFonts w:asciiTheme="minorHAnsi" w:hAnsiTheme="minorHAnsi" w:cstheme="minorHAnsi"/>
          <w:szCs w:val="20"/>
        </w:rPr>
        <w:t>;</w:t>
      </w:r>
    </w:p>
    <w:p w14:paraId="794DC8EE" w14:textId="31817F7B" w:rsidR="00F3753A" w:rsidRPr="001D34DD" w:rsidRDefault="00F3753A" w:rsidP="00C60DC6">
      <w:pPr>
        <w:pStyle w:val="ListParagraph"/>
        <w:numPr>
          <w:ilvl w:val="0"/>
          <w:numId w:val="18"/>
        </w:numPr>
        <w:spacing w:line="256" w:lineRule="auto"/>
        <w:ind w:left="709"/>
        <w:rPr>
          <w:rFonts w:asciiTheme="minorHAnsi" w:hAnsiTheme="minorHAnsi" w:cstheme="minorHAnsi"/>
          <w:szCs w:val="20"/>
        </w:rPr>
      </w:pPr>
      <w:r w:rsidRPr="001D34DD">
        <w:rPr>
          <w:rFonts w:asciiTheme="minorHAnsi" w:hAnsiTheme="minorHAnsi" w:cstheme="minorHAnsi"/>
          <w:szCs w:val="20"/>
        </w:rPr>
        <w:t>600 new jobs in maintenance and refurbishments</w:t>
      </w:r>
      <w:r w:rsidR="004A65C4">
        <w:rPr>
          <w:rFonts w:asciiTheme="minorHAnsi" w:hAnsiTheme="minorHAnsi" w:cstheme="minorHAnsi"/>
          <w:szCs w:val="20"/>
        </w:rPr>
        <w:t xml:space="preserve">; and </w:t>
      </w:r>
    </w:p>
    <w:p w14:paraId="382257D6" w14:textId="49FD7C4C" w:rsidR="00F3753A" w:rsidRPr="001D34DD" w:rsidRDefault="00F3753A" w:rsidP="00C60DC6">
      <w:pPr>
        <w:pStyle w:val="ListParagraph"/>
        <w:numPr>
          <w:ilvl w:val="0"/>
          <w:numId w:val="18"/>
        </w:numPr>
        <w:spacing w:line="256" w:lineRule="auto"/>
        <w:ind w:left="709"/>
        <w:rPr>
          <w:rFonts w:asciiTheme="minorHAnsi" w:hAnsiTheme="minorHAnsi" w:cstheme="minorHAnsi"/>
          <w:szCs w:val="20"/>
        </w:rPr>
      </w:pPr>
      <w:r w:rsidRPr="001D34DD">
        <w:rPr>
          <w:rFonts w:asciiTheme="minorHAnsi" w:hAnsiTheme="minorHAnsi" w:cstheme="minorHAnsi"/>
          <w:szCs w:val="20"/>
        </w:rPr>
        <w:t xml:space="preserve">Refurbishing 23,000 existing social housing properties. </w:t>
      </w:r>
    </w:p>
    <w:p w14:paraId="662E58B1" w14:textId="0841982D" w:rsidR="00F3753A" w:rsidRPr="001D34DD" w:rsidRDefault="00F3753A" w:rsidP="00C60DC6">
      <w:pPr>
        <w:spacing w:line="256" w:lineRule="auto"/>
        <w:rPr>
          <w:rFonts w:asciiTheme="minorHAnsi" w:hAnsiTheme="minorHAnsi" w:cstheme="minorHAnsi"/>
          <w:szCs w:val="20"/>
        </w:rPr>
      </w:pPr>
      <w:r w:rsidRPr="001D34DD">
        <w:rPr>
          <w:rFonts w:asciiTheme="minorHAnsi" w:hAnsiTheme="minorHAnsi" w:cstheme="minorHAnsi"/>
          <w:szCs w:val="20"/>
        </w:rPr>
        <w:t xml:space="preserve">There are many other initiatives part of the Big Housing Build that seek to strengthen the </w:t>
      </w:r>
      <w:r w:rsidR="007457EE" w:rsidRPr="001D34DD">
        <w:rPr>
          <w:rFonts w:asciiTheme="minorHAnsi" w:hAnsiTheme="minorHAnsi" w:cstheme="minorHAnsi"/>
          <w:szCs w:val="20"/>
        </w:rPr>
        <w:t>relationship between State government, Community Housing Providers, Industry and Local government</w:t>
      </w:r>
      <w:r w:rsidR="000B70D3">
        <w:rPr>
          <w:rFonts w:asciiTheme="minorHAnsi" w:hAnsiTheme="minorHAnsi" w:cstheme="minorHAnsi"/>
          <w:szCs w:val="20"/>
        </w:rPr>
        <w:t xml:space="preserve"> to support the delivery of this ambitious program</w:t>
      </w:r>
      <w:r w:rsidR="007457EE" w:rsidRPr="001D34DD">
        <w:rPr>
          <w:rFonts w:asciiTheme="minorHAnsi" w:hAnsiTheme="minorHAnsi" w:cstheme="minorHAnsi"/>
          <w:szCs w:val="20"/>
        </w:rPr>
        <w:t>. Homes Victoria have announced that they will work with local governments to develop a ‘social and affordable housing compact’ to assist local governments in identifying priorities for social housing growth in their municipality. Consultation with councils on mechanisms to bring social housing closer to the treatment of other public value infrastructure such as schools and hospitals, which are exempt from council rates, is also set to occur.</w:t>
      </w:r>
    </w:p>
    <w:p w14:paraId="21B710B4" w14:textId="5642670E" w:rsidR="00EE5806" w:rsidRPr="001D34DD" w:rsidRDefault="00EE5806" w:rsidP="00C60DC6">
      <w:pPr>
        <w:spacing w:line="256" w:lineRule="auto"/>
        <w:rPr>
          <w:rFonts w:asciiTheme="minorHAnsi" w:hAnsiTheme="minorHAnsi" w:cstheme="minorHAnsi"/>
          <w:szCs w:val="20"/>
        </w:rPr>
      </w:pPr>
      <w:r w:rsidRPr="001D34DD">
        <w:rPr>
          <w:rFonts w:asciiTheme="minorHAnsi" w:hAnsiTheme="minorHAnsi" w:cstheme="minorHAnsi"/>
          <w:szCs w:val="20"/>
        </w:rPr>
        <w:t>Homes Victoria have announced the preparation of a ten year State-wide Social and Affordable Housing Strategy. It is expected that this strategy will provide for more transparency and greater opportunities to increase the supply of social and affordable housing within Victoria</w:t>
      </w:r>
      <w:r w:rsidR="00F72A46" w:rsidRPr="001D34DD">
        <w:rPr>
          <w:rFonts w:asciiTheme="minorHAnsi" w:hAnsiTheme="minorHAnsi" w:cstheme="minorHAnsi"/>
          <w:szCs w:val="20"/>
        </w:rPr>
        <w:t>.</w:t>
      </w:r>
      <w:r w:rsidR="002D71B0">
        <w:rPr>
          <w:rFonts w:asciiTheme="minorHAnsi" w:hAnsiTheme="minorHAnsi" w:cstheme="minorHAnsi"/>
          <w:szCs w:val="20"/>
        </w:rPr>
        <w:t xml:space="preserve"> Further information and discussion on the opportunities and implications of the Big Housing Build is provided on page 33 of this Background Report. </w:t>
      </w:r>
    </w:p>
    <w:p w14:paraId="7635AEAD" w14:textId="2494BACC" w:rsidR="007C3D85" w:rsidRPr="001D34DD" w:rsidRDefault="007C3D85" w:rsidP="00DA3C0B">
      <w:pPr>
        <w:pStyle w:val="Heading2"/>
        <w:rPr>
          <w:rFonts w:asciiTheme="minorHAnsi" w:hAnsiTheme="minorHAnsi" w:cstheme="minorHAnsi"/>
        </w:rPr>
      </w:pPr>
      <w:bookmarkStart w:id="25" w:name="_Toc66866001"/>
      <w:r w:rsidRPr="001D34DD">
        <w:rPr>
          <w:rFonts w:asciiTheme="minorHAnsi" w:hAnsiTheme="minorHAnsi" w:cstheme="minorHAnsi"/>
        </w:rPr>
        <w:lastRenderedPageBreak/>
        <w:t xml:space="preserve">Local Government </w:t>
      </w:r>
      <w:r w:rsidR="003B549A">
        <w:rPr>
          <w:rFonts w:asciiTheme="minorHAnsi" w:hAnsiTheme="minorHAnsi" w:cstheme="minorHAnsi"/>
        </w:rPr>
        <w:t>F</w:t>
      </w:r>
      <w:r w:rsidR="00A14175">
        <w:rPr>
          <w:rFonts w:asciiTheme="minorHAnsi" w:hAnsiTheme="minorHAnsi" w:cstheme="minorHAnsi"/>
        </w:rPr>
        <w:t>ramework</w:t>
      </w:r>
      <w:bookmarkEnd w:id="25"/>
    </w:p>
    <w:p w14:paraId="7C3E1874" w14:textId="5241A0E9" w:rsidR="00573449" w:rsidRPr="001D34DD" w:rsidRDefault="00C51361">
      <w:pPr>
        <w:spacing w:after="160"/>
        <w:rPr>
          <w:rFonts w:asciiTheme="minorHAnsi" w:hAnsiTheme="minorHAnsi" w:cstheme="minorHAnsi"/>
          <w:szCs w:val="20"/>
        </w:rPr>
      </w:pPr>
      <w:r w:rsidRPr="001D34DD">
        <w:rPr>
          <w:rFonts w:asciiTheme="minorHAnsi" w:hAnsiTheme="minorHAnsi" w:cstheme="minorHAnsi"/>
          <w:szCs w:val="20"/>
        </w:rPr>
        <w:t xml:space="preserve">Bayside City Council </w:t>
      </w:r>
      <w:r w:rsidR="00F72A46" w:rsidRPr="001D34DD">
        <w:rPr>
          <w:rFonts w:asciiTheme="minorHAnsi" w:hAnsiTheme="minorHAnsi" w:cstheme="minorHAnsi"/>
          <w:szCs w:val="20"/>
        </w:rPr>
        <w:t>has</w:t>
      </w:r>
      <w:r w:rsidRPr="001D34DD">
        <w:rPr>
          <w:rFonts w:asciiTheme="minorHAnsi" w:hAnsiTheme="minorHAnsi" w:cstheme="minorHAnsi"/>
          <w:szCs w:val="20"/>
        </w:rPr>
        <w:t xml:space="preserve"> a range of strategic plans and strategies that </w:t>
      </w:r>
      <w:r w:rsidR="00D1389F" w:rsidRPr="001D34DD">
        <w:rPr>
          <w:rFonts w:asciiTheme="minorHAnsi" w:hAnsiTheme="minorHAnsi" w:cstheme="minorHAnsi"/>
          <w:szCs w:val="20"/>
        </w:rPr>
        <w:t>set the</w:t>
      </w:r>
      <w:r w:rsidRPr="001D34DD">
        <w:rPr>
          <w:rFonts w:asciiTheme="minorHAnsi" w:hAnsiTheme="minorHAnsi" w:cstheme="minorHAnsi"/>
          <w:szCs w:val="20"/>
        </w:rPr>
        <w:t xml:space="preserve"> direction and goals for the municipality in the short and long term. The </w:t>
      </w:r>
      <w:r w:rsidR="00AF7464" w:rsidRPr="001D34DD">
        <w:rPr>
          <w:rFonts w:asciiTheme="minorHAnsi" w:hAnsiTheme="minorHAnsi" w:cstheme="minorHAnsi"/>
          <w:szCs w:val="20"/>
        </w:rPr>
        <w:t xml:space="preserve">need to </w:t>
      </w:r>
      <w:r w:rsidRPr="001D34DD">
        <w:rPr>
          <w:rFonts w:asciiTheme="minorHAnsi" w:hAnsiTheme="minorHAnsi" w:cstheme="minorHAnsi"/>
          <w:szCs w:val="20"/>
        </w:rPr>
        <w:t>increase</w:t>
      </w:r>
      <w:r w:rsidR="00AF7464" w:rsidRPr="001D34DD">
        <w:rPr>
          <w:rFonts w:asciiTheme="minorHAnsi" w:hAnsiTheme="minorHAnsi" w:cstheme="minorHAnsi"/>
          <w:szCs w:val="20"/>
        </w:rPr>
        <w:t xml:space="preserve"> the </w:t>
      </w:r>
      <w:r w:rsidRPr="001D34DD">
        <w:rPr>
          <w:rFonts w:asciiTheme="minorHAnsi" w:hAnsiTheme="minorHAnsi" w:cstheme="minorHAnsi"/>
          <w:szCs w:val="20"/>
        </w:rPr>
        <w:t xml:space="preserve">supply of affordable housing is consistently reinforced in the </w:t>
      </w:r>
      <w:r w:rsidR="00AF7464" w:rsidRPr="001D34DD">
        <w:rPr>
          <w:rFonts w:asciiTheme="minorHAnsi" w:hAnsiTheme="minorHAnsi" w:cstheme="minorHAnsi"/>
          <w:i/>
          <w:iCs/>
          <w:szCs w:val="20"/>
        </w:rPr>
        <w:t>Bayside Council Plan</w:t>
      </w:r>
      <w:r w:rsidR="00AF7464" w:rsidRPr="001D34DD">
        <w:rPr>
          <w:rFonts w:asciiTheme="minorHAnsi" w:hAnsiTheme="minorHAnsi" w:cstheme="minorHAnsi"/>
          <w:szCs w:val="20"/>
        </w:rPr>
        <w:t xml:space="preserve"> 2017-2021,</w:t>
      </w:r>
      <w:r w:rsidR="00AF7464" w:rsidRPr="001D34DD">
        <w:rPr>
          <w:rFonts w:asciiTheme="minorHAnsi" w:hAnsiTheme="minorHAnsi" w:cstheme="minorHAnsi"/>
          <w:i/>
          <w:iCs/>
          <w:szCs w:val="20"/>
        </w:rPr>
        <w:t xml:space="preserve"> Bayside Community Plan</w:t>
      </w:r>
      <w:r w:rsidR="00AF7464" w:rsidRPr="001D34DD">
        <w:rPr>
          <w:rFonts w:asciiTheme="minorHAnsi" w:hAnsiTheme="minorHAnsi" w:cstheme="minorHAnsi"/>
          <w:szCs w:val="20"/>
        </w:rPr>
        <w:t xml:space="preserve"> 2025 and </w:t>
      </w:r>
      <w:r w:rsidR="00AF7464" w:rsidRPr="001D34DD">
        <w:rPr>
          <w:rFonts w:asciiTheme="minorHAnsi" w:hAnsiTheme="minorHAnsi" w:cstheme="minorHAnsi"/>
          <w:i/>
          <w:iCs/>
          <w:szCs w:val="20"/>
        </w:rPr>
        <w:t>Bayside Housing Strategy</w:t>
      </w:r>
      <w:r w:rsidR="00AF7464" w:rsidRPr="001D34DD">
        <w:rPr>
          <w:rFonts w:asciiTheme="minorHAnsi" w:hAnsiTheme="minorHAnsi" w:cstheme="minorHAnsi"/>
          <w:szCs w:val="20"/>
        </w:rPr>
        <w:t xml:space="preserve"> 2019, and the </w:t>
      </w:r>
      <w:r w:rsidRPr="001D34DD">
        <w:rPr>
          <w:rFonts w:asciiTheme="minorHAnsi" w:hAnsiTheme="minorHAnsi" w:cstheme="minorHAnsi"/>
          <w:szCs w:val="20"/>
        </w:rPr>
        <w:t>Local Planning Policy Framework of the Bayside Planning Scheme</w:t>
      </w:r>
      <w:r w:rsidR="00AF7464" w:rsidRPr="001D34DD">
        <w:rPr>
          <w:rFonts w:asciiTheme="minorHAnsi" w:hAnsiTheme="minorHAnsi" w:cstheme="minorHAnsi"/>
          <w:szCs w:val="20"/>
        </w:rPr>
        <w:t>.</w:t>
      </w:r>
    </w:p>
    <w:p w14:paraId="224AAAF6" w14:textId="34616F45" w:rsidR="00AF7464" w:rsidRPr="001D34DD" w:rsidRDefault="00AF7464">
      <w:pPr>
        <w:spacing w:after="160"/>
        <w:rPr>
          <w:rFonts w:asciiTheme="minorHAnsi" w:hAnsiTheme="minorHAnsi" w:cstheme="minorHAnsi"/>
          <w:szCs w:val="20"/>
        </w:rPr>
      </w:pPr>
      <w:r w:rsidRPr="001D34DD">
        <w:rPr>
          <w:rFonts w:asciiTheme="minorHAnsi" w:hAnsiTheme="minorHAnsi" w:cstheme="minorHAnsi"/>
          <w:szCs w:val="20"/>
        </w:rPr>
        <w:t xml:space="preserve">This strategic direction has led to the preparation of the </w:t>
      </w:r>
      <w:r w:rsidRPr="001D34DD">
        <w:rPr>
          <w:rFonts w:asciiTheme="minorHAnsi" w:hAnsiTheme="minorHAnsi" w:cstheme="minorHAnsi"/>
          <w:i/>
          <w:iCs/>
          <w:szCs w:val="20"/>
        </w:rPr>
        <w:t>Improving Housing Affordability and Social Housing Options in the City of Bayside – Advocacy Action Plan</w:t>
      </w:r>
      <w:r w:rsidRPr="001D34DD">
        <w:rPr>
          <w:rFonts w:asciiTheme="minorHAnsi" w:hAnsiTheme="minorHAnsi" w:cstheme="minorHAnsi"/>
          <w:szCs w:val="20"/>
        </w:rPr>
        <w:t xml:space="preserve">, June 2018 and the adoption of the </w:t>
      </w:r>
      <w:r w:rsidRPr="001D34DD">
        <w:rPr>
          <w:rFonts w:asciiTheme="minorHAnsi" w:hAnsiTheme="minorHAnsi" w:cstheme="minorHAnsi"/>
          <w:i/>
          <w:iCs/>
          <w:szCs w:val="20"/>
        </w:rPr>
        <w:t>Regional Local Government Homelessness and Social Housing Charter</w:t>
      </w:r>
      <w:r w:rsidRPr="001D34DD">
        <w:rPr>
          <w:rFonts w:asciiTheme="minorHAnsi" w:hAnsiTheme="minorHAnsi" w:cstheme="minorHAnsi"/>
          <w:szCs w:val="20"/>
        </w:rPr>
        <w:t xml:space="preserve"> 2020.</w:t>
      </w:r>
      <w:r w:rsidR="001875D5" w:rsidRPr="001D34DD">
        <w:rPr>
          <w:rFonts w:asciiTheme="minorHAnsi" w:hAnsiTheme="minorHAnsi" w:cstheme="minorHAnsi"/>
          <w:szCs w:val="20"/>
        </w:rPr>
        <w:t xml:space="preserve"> More recently, it has been recognised that Council should advance from its advocacy to State Government, by developing a specific approach to facilitate and deliver more social and affordable housing in Bayside.</w:t>
      </w:r>
    </w:p>
    <w:p w14:paraId="2195EF99" w14:textId="6EF96EE2" w:rsidR="00AE7D66" w:rsidRPr="001D34DD" w:rsidRDefault="00AE7D66" w:rsidP="00AE7D66">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 xml:space="preserve">Bayside Community Plan </w:t>
      </w:r>
      <w:r w:rsidRPr="001D34DD">
        <w:rPr>
          <w:rStyle w:val="IntenseEmphasis"/>
          <w:rFonts w:asciiTheme="minorHAnsi" w:hAnsiTheme="minorHAnsi" w:cstheme="minorHAnsi"/>
          <w:i w:val="0"/>
          <w:iCs w:val="0"/>
          <w:sz w:val="24"/>
          <w:szCs w:val="28"/>
        </w:rPr>
        <w:t>2025</w:t>
      </w:r>
    </w:p>
    <w:p w14:paraId="10158DC3" w14:textId="77777777" w:rsidR="00AE7D66" w:rsidRPr="001D34DD" w:rsidRDefault="00AE7D66" w:rsidP="00AE7D66">
      <w:pPr>
        <w:rPr>
          <w:rFonts w:asciiTheme="minorHAnsi" w:hAnsiTheme="minorHAnsi" w:cstheme="minorHAnsi"/>
          <w:b/>
          <w:bCs/>
        </w:rPr>
      </w:pPr>
      <w:r w:rsidRPr="001D34DD">
        <w:rPr>
          <w:rFonts w:asciiTheme="minorHAnsi" w:hAnsiTheme="minorHAnsi" w:cstheme="minorHAnsi"/>
        </w:rPr>
        <w:t>The Community Plan expresses a vision for Bayside for the next 10 years. Based on an extensive and ongoing community engagement process, it sits at the heart of Council’s planning framework. In relation to housing and neighbourhoods, the community’s aspiration is that, by 2025, members of our community will live close to public transport, in a home that suits their stage of life and is close to the services and facilities needed. Development will be sensitive to the neighbourhood character and will enhance what is currently enjoyed in Bayside.</w:t>
      </w:r>
    </w:p>
    <w:p w14:paraId="25EC28C4" w14:textId="56484BFA" w:rsidR="00AE7D66" w:rsidRPr="001D34DD" w:rsidRDefault="00AE7D66" w:rsidP="00AE7D66">
      <w:pPr>
        <w:rPr>
          <w:rFonts w:asciiTheme="minorHAnsi" w:hAnsiTheme="minorHAnsi" w:cstheme="minorHAnsi"/>
        </w:rPr>
      </w:pPr>
      <w:r w:rsidRPr="001D34DD">
        <w:rPr>
          <w:rFonts w:asciiTheme="minorHAnsi" w:hAnsiTheme="minorHAnsi" w:cstheme="minorHAnsi"/>
        </w:rPr>
        <w:t>Section 4 of the Bayside Community Plan outlines the community aspirations for this domain and indicators for Council and Victoria. The following are of particular relevance:</w:t>
      </w:r>
    </w:p>
    <w:tbl>
      <w:tblPr>
        <w:tblStyle w:val="TableGrid"/>
        <w:tblW w:w="9214" w:type="dxa"/>
        <w:tblInd w:w="-147" w:type="dxa"/>
        <w:tblLook w:val="04A0" w:firstRow="1" w:lastRow="0" w:firstColumn="1" w:lastColumn="0" w:noHBand="0" w:noVBand="1"/>
      </w:tblPr>
      <w:tblGrid>
        <w:gridCol w:w="147"/>
        <w:gridCol w:w="1696"/>
        <w:gridCol w:w="1560"/>
        <w:gridCol w:w="1274"/>
        <w:gridCol w:w="4531"/>
        <w:gridCol w:w="6"/>
      </w:tblGrid>
      <w:tr w:rsidR="00AE7D66" w:rsidRPr="001D34DD" w14:paraId="366AA796" w14:textId="77777777" w:rsidTr="00E702DF">
        <w:trPr>
          <w:gridBefore w:val="1"/>
          <w:gridAfter w:val="1"/>
          <w:wBefore w:w="147" w:type="dxa"/>
          <w:wAfter w:w="6" w:type="dxa"/>
          <w:trHeight w:val="228"/>
        </w:trPr>
        <w:tc>
          <w:tcPr>
            <w:tcW w:w="4530" w:type="dxa"/>
            <w:gridSpan w:val="3"/>
            <w:shd w:val="clear" w:color="auto" w:fill="D9D9D9" w:themeFill="background1" w:themeFillShade="D9"/>
          </w:tcPr>
          <w:p w14:paraId="6FE4A025" w14:textId="77777777" w:rsidR="00AE7D66" w:rsidRPr="001D34DD" w:rsidRDefault="00AE7D66" w:rsidP="00434E27">
            <w:pPr>
              <w:rPr>
                <w:rFonts w:asciiTheme="minorHAnsi" w:hAnsiTheme="minorHAnsi" w:cstheme="minorHAnsi"/>
                <w:b/>
                <w:bCs/>
              </w:rPr>
            </w:pPr>
            <w:r w:rsidRPr="001D34DD">
              <w:rPr>
                <w:rFonts w:asciiTheme="minorHAnsi" w:hAnsiTheme="minorHAnsi" w:cstheme="minorHAnsi"/>
                <w:b/>
                <w:bCs/>
              </w:rPr>
              <w:t>Community Aspiration</w:t>
            </w:r>
          </w:p>
        </w:tc>
        <w:tc>
          <w:tcPr>
            <w:tcW w:w="4531" w:type="dxa"/>
            <w:shd w:val="clear" w:color="auto" w:fill="D9D9D9" w:themeFill="background1" w:themeFillShade="D9"/>
          </w:tcPr>
          <w:p w14:paraId="30E0AD71" w14:textId="77777777" w:rsidR="00AE7D66" w:rsidRPr="001D34DD" w:rsidRDefault="00AE7D66" w:rsidP="00434E27">
            <w:pPr>
              <w:rPr>
                <w:rFonts w:asciiTheme="minorHAnsi" w:hAnsiTheme="minorHAnsi" w:cstheme="minorHAnsi"/>
                <w:b/>
                <w:bCs/>
              </w:rPr>
            </w:pPr>
            <w:r w:rsidRPr="001D34DD">
              <w:rPr>
                <w:rFonts w:asciiTheme="minorHAnsi" w:hAnsiTheme="minorHAnsi" w:cstheme="minorHAnsi"/>
                <w:b/>
                <w:bCs/>
              </w:rPr>
              <w:t xml:space="preserve">Indicators </w:t>
            </w:r>
          </w:p>
        </w:tc>
      </w:tr>
      <w:tr w:rsidR="00AE7D66" w:rsidRPr="001D34DD" w14:paraId="2380D286" w14:textId="77777777" w:rsidTr="00E702DF">
        <w:trPr>
          <w:gridBefore w:val="1"/>
          <w:gridAfter w:val="1"/>
          <w:wBefore w:w="147" w:type="dxa"/>
          <w:wAfter w:w="6" w:type="dxa"/>
        </w:trPr>
        <w:tc>
          <w:tcPr>
            <w:tcW w:w="4530" w:type="dxa"/>
            <w:gridSpan w:val="3"/>
          </w:tcPr>
          <w:p w14:paraId="34ABEFAC"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It is possible for older people to continue to live in Bayside, retire and maintain their interdependence. There are affordable retirement options for older people. </w:t>
            </w:r>
          </w:p>
          <w:p w14:paraId="43166C94" w14:textId="77777777" w:rsidR="00AE7D66" w:rsidRPr="001D34DD" w:rsidRDefault="00AE7D66" w:rsidP="00A14175">
            <w:pPr>
              <w:pStyle w:val="ListParagraph"/>
              <w:numPr>
                <w:ilvl w:val="0"/>
                <w:numId w:val="3"/>
              </w:numPr>
              <w:ind w:left="458"/>
              <w:rPr>
                <w:rFonts w:asciiTheme="minorHAnsi" w:hAnsiTheme="minorHAnsi" w:cstheme="minorHAnsi"/>
              </w:rPr>
            </w:pPr>
            <w:r w:rsidRPr="001D34DD">
              <w:rPr>
                <w:rFonts w:asciiTheme="minorHAnsi" w:hAnsiTheme="minorHAnsi" w:cstheme="minorHAnsi"/>
              </w:rPr>
              <w:t xml:space="preserve">I will be able to subdivide my property. </w:t>
            </w:r>
          </w:p>
          <w:p w14:paraId="4E505477" w14:textId="77777777" w:rsidR="00AE7D66" w:rsidRPr="001D34DD" w:rsidRDefault="00AE7D66" w:rsidP="00A14175">
            <w:pPr>
              <w:pStyle w:val="ListParagraph"/>
              <w:numPr>
                <w:ilvl w:val="0"/>
                <w:numId w:val="3"/>
              </w:numPr>
              <w:ind w:left="458"/>
              <w:rPr>
                <w:rFonts w:asciiTheme="minorHAnsi" w:hAnsiTheme="minorHAnsi" w:cstheme="minorHAnsi"/>
              </w:rPr>
            </w:pPr>
            <w:r w:rsidRPr="001D34DD">
              <w:rPr>
                <w:rFonts w:asciiTheme="minorHAnsi" w:hAnsiTheme="minorHAnsi" w:cstheme="minorHAnsi"/>
              </w:rPr>
              <w:t>I will be able to get the support and care I need.</w:t>
            </w:r>
          </w:p>
        </w:tc>
        <w:tc>
          <w:tcPr>
            <w:tcW w:w="4531" w:type="dxa"/>
          </w:tcPr>
          <w:p w14:paraId="7AC525E1" w14:textId="77777777" w:rsidR="00AE7D66" w:rsidRPr="001D34DD" w:rsidRDefault="00AE7D66" w:rsidP="00434E27">
            <w:pPr>
              <w:rPr>
                <w:rFonts w:asciiTheme="minorHAnsi" w:hAnsiTheme="minorHAnsi" w:cstheme="minorHAnsi"/>
                <w:b/>
                <w:bCs/>
              </w:rPr>
            </w:pPr>
            <w:r w:rsidRPr="001D34DD">
              <w:rPr>
                <w:rFonts w:asciiTheme="minorHAnsi" w:hAnsiTheme="minorHAnsi" w:cstheme="minorHAnsi"/>
                <w:b/>
                <w:bCs/>
              </w:rPr>
              <w:t xml:space="preserve">Bayside City Indicators </w:t>
            </w:r>
          </w:p>
          <w:p w14:paraId="784B21F8"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Housing mix (single dwellings, town houses and apartments). </w:t>
            </w:r>
          </w:p>
          <w:p w14:paraId="75632366" w14:textId="77777777" w:rsidR="00AE7D66" w:rsidRPr="001D34DD" w:rsidRDefault="00AE7D66" w:rsidP="00434E27">
            <w:pPr>
              <w:rPr>
                <w:rFonts w:asciiTheme="minorHAnsi" w:hAnsiTheme="minorHAnsi" w:cstheme="minorHAnsi"/>
                <w:b/>
                <w:bCs/>
              </w:rPr>
            </w:pPr>
            <w:r w:rsidRPr="001D34DD">
              <w:rPr>
                <w:rFonts w:asciiTheme="minorHAnsi" w:hAnsiTheme="minorHAnsi" w:cstheme="minorHAnsi"/>
                <w:b/>
                <w:bCs/>
              </w:rPr>
              <w:t xml:space="preserve">Community Indicators Victoria Markers of Liveability </w:t>
            </w:r>
          </w:p>
          <w:p w14:paraId="7751E714"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Average distance to nearest medical clinic. </w:t>
            </w:r>
          </w:p>
          <w:p w14:paraId="1C1AE12E"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Density of access to services for older people by area (per square kilometre). </w:t>
            </w:r>
          </w:p>
          <w:p w14:paraId="4E3D5F60"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Average distance to nearest public transport (bus, train).</w:t>
            </w:r>
          </w:p>
        </w:tc>
      </w:tr>
      <w:tr w:rsidR="00AE7D66" w:rsidRPr="001D34DD" w14:paraId="7AE7E97F" w14:textId="77777777" w:rsidTr="00E702DF">
        <w:trPr>
          <w:gridBefore w:val="1"/>
          <w:gridAfter w:val="1"/>
          <w:wBefore w:w="147" w:type="dxa"/>
          <w:wAfter w:w="6" w:type="dxa"/>
        </w:trPr>
        <w:tc>
          <w:tcPr>
            <w:tcW w:w="4530" w:type="dxa"/>
            <w:gridSpan w:val="3"/>
          </w:tcPr>
          <w:p w14:paraId="201920B2"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Is it affordable for me to buy a home in Bayside. </w:t>
            </w:r>
          </w:p>
        </w:tc>
        <w:tc>
          <w:tcPr>
            <w:tcW w:w="4531" w:type="dxa"/>
          </w:tcPr>
          <w:p w14:paraId="7F08011C" w14:textId="77777777" w:rsidR="00AE7D66" w:rsidRPr="001D34DD" w:rsidRDefault="00AE7D66" w:rsidP="00434E27">
            <w:pPr>
              <w:rPr>
                <w:rFonts w:asciiTheme="minorHAnsi" w:hAnsiTheme="minorHAnsi" w:cstheme="minorHAnsi"/>
                <w:b/>
                <w:bCs/>
              </w:rPr>
            </w:pPr>
            <w:r w:rsidRPr="001D34DD">
              <w:rPr>
                <w:rFonts w:asciiTheme="minorHAnsi" w:hAnsiTheme="minorHAnsi" w:cstheme="minorHAnsi"/>
                <w:b/>
                <w:bCs/>
              </w:rPr>
              <w:t>Bayside City Council Indicators</w:t>
            </w:r>
          </w:p>
          <w:p w14:paraId="711F9511"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Ratio of housing cost to household income.</w:t>
            </w:r>
          </w:p>
          <w:p w14:paraId="63A69DCB"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Housing sales.</w:t>
            </w:r>
          </w:p>
          <w:p w14:paraId="0A004EE3"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Price segment (Census).</w:t>
            </w:r>
          </w:p>
          <w:p w14:paraId="48DF21A6"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Housing mix (single dwellings, town houses and apartments).</w:t>
            </w:r>
          </w:p>
          <w:p w14:paraId="331AA636" w14:textId="77777777" w:rsidR="00AE7D66" w:rsidRPr="004A65C4" w:rsidRDefault="00AE7D66" w:rsidP="00434E27">
            <w:pPr>
              <w:rPr>
                <w:rFonts w:asciiTheme="minorHAnsi" w:hAnsiTheme="minorHAnsi" w:cstheme="minorHAnsi"/>
                <w:b/>
                <w:bCs/>
              </w:rPr>
            </w:pPr>
            <w:r w:rsidRPr="004A65C4">
              <w:rPr>
                <w:rFonts w:asciiTheme="minorHAnsi" w:hAnsiTheme="minorHAnsi" w:cstheme="minorHAnsi"/>
                <w:b/>
                <w:bCs/>
              </w:rPr>
              <w:t>Community Indicators Victoria</w:t>
            </w:r>
          </w:p>
          <w:p w14:paraId="20673558"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Median house or unit/flat price</w:t>
            </w:r>
          </w:p>
          <w:p w14:paraId="32762EA3" w14:textId="77777777" w:rsidR="00AE7D66" w:rsidRPr="001D34DD" w:rsidRDefault="00AE7D66"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Number of households with housing costs of 30% or more of gross income. </w:t>
            </w:r>
          </w:p>
        </w:tc>
      </w:tr>
      <w:tr w:rsidR="00AE7D66" w:rsidRPr="001D34DD" w14:paraId="44859C96" w14:textId="77777777" w:rsidTr="00E702DF">
        <w:trPr>
          <w:trHeight w:val="345"/>
        </w:trPr>
        <w:tc>
          <w:tcPr>
            <w:tcW w:w="1843" w:type="dxa"/>
            <w:gridSpan w:val="2"/>
            <w:shd w:val="clear" w:color="auto" w:fill="D9D9D9" w:themeFill="background1" w:themeFillShade="D9"/>
          </w:tcPr>
          <w:p w14:paraId="41759D7A"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Lead Agencies</w:t>
            </w:r>
          </w:p>
        </w:tc>
        <w:tc>
          <w:tcPr>
            <w:tcW w:w="1560" w:type="dxa"/>
            <w:shd w:val="clear" w:color="auto" w:fill="D9D9D9" w:themeFill="background1" w:themeFillShade="D9"/>
          </w:tcPr>
          <w:p w14:paraId="582737D2"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Council’s Role</w:t>
            </w:r>
          </w:p>
        </w:tc>
        <w:tc>
          <w:tcPr>
            <w:tcW w:w="5811" w:type="dxa"/>
            <w:gridSpan w:val="3"/>
            <w:shd w:val="clear" w:color="auto" w:fill="D9D9D9" w:themeFill="background1" w:themeFillShade="D9"/>
          </w:tcPr>
          <w:p w14:paraId="73955FB5"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Council Outputs</w:t>
            </w:r>
          </w:p>
        </w:tc>
      </w:tr>
      <w:tr w:rsidR="00AE7D66" w:rsidRPr="001D34DD" w14:paraId="3FA76BA3" w14:textId="77777777" w:rsidTr="00E702DF">
        <w:tc>
          <w:tcPr>
            <w:tcW w:w="1843" w:type="dxa"/>
            <w:gridSpan w:val="2"/>
          </w:tcPr>
          <w:p w14:paraId="54D50DD1"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lastRenderedPageBreak/>
              <w:t>Bayside City Council</w:t>
            </w:r>
          </w:p>
          <w:p w14:paraId="0C7FF747"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State Government </w:t>
            </w:r>
          </w:p>
        </w:tc>
        <w:tc>
          <w:tcPr>
            <w:tcW w:w="1560" w:type="dxa"/>
          </w:tcPr>
          <w:p w14:paraId="243E04EF"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Service Provider</w:t>
            </w:r>
          </w:p>
          <w:p w14:paraId="7A5009C1"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Regulator</w:t>
            </w:r>
          </w:p>
          <w:p w14:paraId="6B933582"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Advocate</w:t>
            </w:r>
          </w:p>
        </w:tc>
        <w:tc>
          <w:tcPr>
            <w:tcW w:w="5811" w:type="dxa"/>
            <w:gridSpan w:val="3"/>
          </w:tcPr>
          <w:p w14:paraId="0978BAEF"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Plan for a range of housing types that meet community needs in appropriate locations as identified in the Bayside Housing Strategy.</w:t>
            </w:r>
          </w:p>
          <w:p w14:paraId="77A81C4B"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Continue to work with the community to develop local structure plans to guide design and developments in housing growth areas.</w:t>
            </w:r>
          </w:p>
          <w:p w14:paraId="07524F4D"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Ensure that areas and places of heritage, environment and vegetation significance are protected.</w:t>
            </w:r>
          </w:p>
          <w:p w14:paraId="7BB8FFBB"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Ensure that the density and type of development is in accordance with the growth area designation of the Bayside Housing Strategy. </w:t>
            </w:r>
          </w:p>
          <w:p w14:paraId="0337A312"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Encourage effective vegetation replanting and tree retention for new developments through the implementation of Bayside landscape guidelines. </w:t>
            </w:r>
          </w:p>
          <w:p w14:paraId="0877A004"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Advocate community needs as part of influencing changes to state planning policies and controls. </w:t>
            </w:r>
          </w:p>
          <w:p w14:paraId="70426EF4"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Develop and implement long-term plans and programs for the upgrade of infrastructure and facilities to ensure the community’s changing needs are met. </w:t>
            </w:r>
          </w:p>
        </w:tc>
      </w:tr>
      <w:tr w:rsidR="00AE7D66" w:rsidRPr="001D34DD" w14:paraId="47F8860B" w14:textId="77777777" w:rsidTr="00E702DF">
        <w:tc>
          <w:tcPr>
            <w:tcW w:w="1843" w:type="dxa"/>
            <w:gridSpan w:val="2"/>
          </w:tcPr>
          <w:p w14:paraId="14D9113A"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Bayside City Council</w:t>
            </w:r>
          </w:p>
        </w:tc>
        <w:tc>
          <w:tcPr>
            <w:tcW w:w="1560" w:type="dxa"/>
          </w:tcPr>
          <w:p w14:paraId="66769CB5"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Regulator </w:t>
            </w:r>
          </w:p>
          <w:p w14:paraId="6F66C642"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Partner </w:t>
            </w:r>
          </w:p>
          <w:p w14:paraId="54D0D181"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Facilitator </w:t>
            </w:r>
          </w:p>
          <w:p w14:paraId="6A0221B2"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Service Provider </w:t>
            </w:r>
          </w:p>
        </w:tc>
        <w:tc>
          <w:tcPr>
            <w:tcW w:w="5811" w:type="dxa"/>
            <w:gridSpan w:val="3"/>
          </w:tcPr>
          <w:p w14:paraId="6ED38FB7"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Locate residential aged/disability care facilities and retirement villages that have good access to a range of community facilities and services. </w:t>
            </w:r>
          </w:p>
          <w:p w14:paraId="453D4874"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Ensure developments within Housing Growth Areas provide a diversity of housing options including a range of housing types, tenures and a variety of bedroom numbers.</w:t>
            </w:r>
          </w:p>
          <w:p w14:paraId="5B117669"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Advocate for adequate affordable and social housing to meet the needs of the community</w:t>
            </w:r>
          </w:p>
        </w:tc>
      </w:tr>
      <w:tr w:rsidR="00AE7D66" w:rsidRPr="001D34DD" w14:paraId="0A990029" w14:textId="77777777" w:rsidTr="00E702DF">
        <w:tc>
          <w:tcPr>
            <w:tcW w:w="1843" w:type="dxa"/>
            <w:gridSpan w:val="2"/>
          </w:tcPr>
          <w:p w14:paraId="243B1D0E"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Bayside City Council </w:t>
            </w:r>
          </w:p>
        </w:tc>
        <w:tc>
          <w:tcPr>
            <w:tcW w:w="1560" w:type="dxa"/>
          </w:tcPr>
          <w:p w14:paraId="0AD65963"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Regulator</w:t>
            </w:r>
          </w:p>
          <w:p w14:paraId="5C2FE063"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Partner</w:t>
            </w:r>
          </w:p>
          <w:p w14:paraId="33C0235C" w14:textId="77777777" w:rsidR="00AE7D66" w:rsidRPr="001D34DD" w:rsidRDefault="00AE7D66" w:rsidP="00434E27">
            <w:pPr>
              <w:rPr>
                <w:rFonts w:asciiTheme="minorHAnsi" w:hAnsiTheme="minorHAnsi" w:cstheme="minorHAnsi"/>
              </w:rPr>
            </w:pPr>
            <w:r w:rsidRPr="001D34DD">
              <w:rPr>
                <w:rFonts w:asciiTheme="minorHAnsi" w:hAnsiTheme="minorHAnsi" w:cstheme="minorHAnsi"/>
              </w:rPr>
              <w:t xml:space="preserve">Advocate </w:t>
            </w:r>
          </w:p>
        </w:tc>
        <w:tc>
          <w:tcPr>
            <w:tcW w:w="5811" w:type="dxa"/>
            <w:gridSpan w:val="3"/>
          </w:tcPr>
          <w:p w14:paraId="6D1961C0"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Encourage the inclusion of affordable housing in large residential developments.</w:t>
            </w:r>
          </w:p>
          <w:p w14:paraId="01C80115"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Promote the innovative redevelopment and renewal of older public housing stock in Bayside.</w:t>
            </w:r>
          </w:p>
          <w:p w14:paraId="70DE3FB1"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Monitor the changing demographic trends and associated demand for housing.</w:t>
            </w:r>
          </w:p>
          <w:p w14:paraId="193E6AEF" w14:textId="77777777" w:rsidR="00AE7D66" w:rsidRPr="001D34DD" w:rsidRDefault="00AE7D66" w:rsidP="00E702DF">
            <w:pPr>
              <w:pStyle w:val="ListParagraph"/>
              <w:numPr>
                <w:ilvl w:val="0"/>
                <w:numId w:val="3"/>
              </w:numPr>
              <w:ind w:left="316"/>
              <w:rPr>
                <w:rFonts w:asciiTheme="minorHAnsi" w:hAnsiTheme="minorHAnsi" w:cstheme="minorHAnsi"/>
              </w:rPr>
            </w:pPr>
            <w:r w:rsidRPr="001D34DD">
              <w:rPr>
                <w:rFonts w:asciiTheme="minorHAnsi" w:hAnsiTheme="minorHAnsi" w:cstheme="minorHAnsi"/>
              </w:rPr>
              <w:t xml:space="preserve">Monitor the current and future supply of housing. </w:t>
            </w:r>
          </w:p>
        </w:tc>
      </w:tr>
    </w:tbl>
    <w:p w14:paraId="22646F9C" w14:textId="77777777" w:rsidR="006B5B08" w:rsidRDefault="006B5B08" w:rsidP="006B5B08">
      <w:pPr>
        <w:spacing w:after="0" w:line="240" w:lineRule="auto"/>
        <w:rPr>
          <w:rStyle w:val="IntenseEmphasis"/>
          <w:rFonts w:asciiTheme="minorHAnsi" w:hAnsiTheme="minorHAnsi" w:cstheme="minorHAnsi"/>
          <w:sz w:val="24"/>
          <w:szCs w:val="28"/>
        </w:rPr>
      </w:pPr>
    </w:p>
    <w:p w14:paraId="67C58DA2" w14:textId="7EA88788" w:rsidR="002A29F4" w:rsidRPr="001D34DD" w:rsidRDefault="002A29F4" w:rsidP="002A29F4">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 xml:space="preserve">Bayside Council Plan </w:t>
      </w:r>
      <w:r w:rsidRPr="001D34DD">
        <w:rPr>
          <w:rStyle w:val="IntenseEmphasis"/>
          <w:rFonts w:asciiTheme="minorHAnsi" w:hAnsiTheme="minorHAnsi" w:cstheme="minorHAnsi"/>
          <w:i w:val="0"/>
          <w:iCs w:val="0"/>
          <w:sz w:val="24"/>
          <w:szCs w:val="28"/>
        </w:rPr>
        <w:t>2017-2021</w:t>
      </w:r>
    </w:p>
    <w:p w14:paraId="20D7806E" w14:textId="255E4A28" w:rsidR="002A29F4" w:rsidRPr="001D34DD" w:rsidRDefault="002A29F4" w:rsidP="002A29F4">
      <w:pPr>
        <w:rPr>
          <w:rFonts w:asciiTheme="minorHAnsi" w:hAnsiTheme="minorHAnsi" w:cstheme="minorHAnsi"/>
        </w:rPr>
      </w:pPr>
      <w:r w:rsidRPr="001D34DD">
        <w:rPr>
          <w:rFonts w:asciiTheme="minorHAnsi" w:hAnsiTheme="minorHAnsi" w:cstheme="minorHAnsi"/>
        </w:rPr>
        <w:t xml:space="preserve">The Council Plan sets out Council’s vision, goals, strategic objectives and strategies for the Council’s </w:t>
      </w:r>
      <w:r w:rsidR="00A1754D" w:rsidRPr="001D34DD">
        <w:rPr>
          <w:rFonts w:asciiTheme="minorHAnsi" w:hAnsiTheme="minorHAnsi" w:cstheme="minorHAnsi"/>
        </w:rPr>
        <w:t>4-year</w:t>
      </w:r>
      <w:r w:rsidRPr="001D34DD">
        <w:rPr>
          <w:rFonts w:asciiTheme="minorHAnsi" w:hAnsiTheme="minorHAnsi" w:cstheme="minorHAnsi"/>
        </w:rPr>
        <w:t xml:space="preserve"> term in office. The following goal is of </w:t>
      </w:r>
      <w:r w:rsidR="000B70D3" w:rsidRPr="001D34DD">
        <w:rPr>
          <w:rFonts w:asciiTheme="minorHAnsi" w:hAnsiTheme="minorHAnsi" w:cstheme="minorHAnsi"/>
        </w:rPr>
        <w:t>relevance</w:t>
      </w:r>
      <w:r w:rsidRPr="001D34DD">
        <w:rPr>
          <w:rFonts w:asciiTheme="minorHAnsi" w:hAnsiTheme="minorHAnsi" w:cstheme="minorHAnsi"/>
        </w:rPr>
        <w:t xml:space="preserve">: </w:t>
      </w:r>
    </w:p>
    <w:p w14:paraId="0666CA1D" w14:textId="77777777" w:rsidR="002A29F4" w:rsidRPr="001D34DD" w:rsidRDefault="002A29F4" w:rsidP="002A29F4">
      <w:pPr>
        <w:pStyle w:val="ListParagraph"/>
        <w:numPr>
          <w:ilvl w:val="0"/>
          <w:numId w:val="3"/>
        </w:numPr>
        <w:rPr>
          <w:rFonts w:asciiTheme="minorHAnsi" w:hAnsiTheme="minorHAnsi" w:cstheme="minorHAnsi"/>
        </w:rPr>
      </w:pPr>
      <w:r w:rsidRPr="001D34DD">
        <w:rPr>
          <w:rFonts w:asciiTheme="minorHAnsi" w:hAnsiTheme="minorHAnsi" w:cstheme="minorHAnsi"/>
        </w:rPr>
        <w:t xml:space="preserve">Goal 3 – Housing and neighbourhoods - ‘Neighbourhood housing development across Bayside will respect and enhance Bayside’s valued built and natural heritage and neighbourhood character. New housing growth will be focused on identified activity centres, demonstrating strong environmental credentials and providing a range of housing types to accommodate changing community needs.’ </w:t>
      </w:r>
    </w:p>
    <w:p w14:paraId="30647F52" w14:textId="77777777" w:rsidR="002A29F4" w:rsidRPr="001D34DD" w:rsidRDefault="002A29F4" w:rsidP="002A29F4">
      <w:pPr>
        <w:rPr>
          <w:rFonts w:asciiTheme="minorHAnsi" w:hAnsiTheme="minorHAnsi" w:cstheme="minorHAnsi"/>
        </w:rPr>
      </w:pPr>
      <w:r w:rsidRPr="001D34DD">
        <w:rPr>
          <w:rFonts w:asciiTheme="minorHAnsi" w:hAnsiTheme="minorHAnsi" w:cstheme="minorHAnsi"/>
        </w:rPr>
        <w:t>Within this goal, the following Council plan strategy and actions are identified:</w:t>
      </w:r>
    </w:p>
    <w:p w14:paraId="1A753CE4" w14:textId="77777777" w:rsidR="002A29F4" w:rsidRPr="001D34DD" w:rsidRDefault="002A29F4" w:rsidP="002A29F4">
      <w:pPr>
        <w:rPr>
          <w:rFonts w:asciiTheme="minorHAnsi" w:hAnsiTheme="minorHAnsi" w:cstheme="minorHAnsi"/>
          <w:i/>
          <w:iCs/>
        </w:rPr>
      </w:pPr>
      <w:r w:rsidRPr="001D34DD">
        <w:rPr>
          <w:rFonts w:asciiTheme="minorHAnsi" w:hAnsiTheme="minorHAnsi" w:cstheme="minorHAnsi"/>
          <w:i/>
          <w:iCs/>
        </w:rPr>
        <w:t>Improve housing affordability (including social housing) and housing needs of various life stages through advocacy.</w:t>
      </w:r>
    </w:p>
    <w:p w14:paraId="1EADB0FA" w14:textId="77777777" w:rsidR="002A29F4" w:rsidRPr="001D34DD" w:rsidRDefault="002A29F4" w:rsidP="002A29F4">
      <w:pPr>
        <w:pStyle w:val="ListParagraph"/>
        <w:numPr>
          <w:ilvl w:val="0"/>
          <w:numId w:val="4"/>
        </w:numPr>
        <w:rPr>
          <w:rFonts w:asciiTheme="minorHAnsi" w:hAnsiTheme="minorHAnsi" w:cstheme="minorHAnsi"/>
          <w:i/>
          <w:iCs/>
        </w:rPr>
      </w:pPr>
      <w:r w:rsidRPr="001D34DD">
        <w:rPr>
          <w:rFonts w:asciiTheme="minorHAnsi" w:hAnsiTheme="minorHAnsi" w:cstheme="minorHAnsi"/>
          <w:i/>
          <w:iCs/>
        </w:rPr>
        <w:t>Develop an advocacy action plan in year 1 to improve housing affordability and social housing options</w:t>
      </w:r>
    </w:p>
    <w:p w14:paraId="086B1880" w14:textId="77777777" w:rsidR="002A29F4" w:rsidRPr="001D34DD" w:rsidRDefault="002A29F4" w:rsidP="002A29F4">
      <w:pPr>
        <w:pStyle w:val="ListParagraph"/>
        <w:numPr>
          <w:ilvl w:val="0"/>
          <w:numId w:val="4"/>
        </w:numPr>
        <w:rPr>
          <w:rFonts w:asciiTheme="minorHAnsi" w:hAnsiTheme="minorHAnsi" w:cstheme="minorHAnsi"/>
          <w:i/>
          <w:iCs/>
        </w:rPr>
      </w:pPr>
      <w:r w:rsidRPr="001D34DD">
        <w:rPr>
          <w:rFonts w:asciiTheme="minorHAnsi" w:hAnsiTheme="minorHAnsi" w:cstheme="minorHAnsi"/>
          <w:i/>
          <w:iCs/>
        </w:rPr>
        <w:t xml:space="preserve">Review the Housing Strategy to identify opportunities to improve housing affordability (including social housing) and housing needs of various life stages. </w:t>
      </w:r>
    </w:p>
    <w:p w14:paraId="0F97AA63" w14:textId="6E7C6DBD" w:rsidR="002A29F4" w:rsidRDefault="002A29F4" w:rsidP="002A29F4">
      <w:pPr>
        <w:rPr>
          <w:rFonts w:asciiTheme="minorHAnsi" w:hAnsiTheme="minorHAnsi" w:cstheme="minorHAnsi"/>
        </w:rPr>
      </w:pPr>
      <w:r w:rsidRPr="001D34DD">
        <w:rPr>
          <w:rFonts w:asciiTheme="minorHAnsi" w:hAnsiTheme="minorHAnsi" w:cstheme="minorHAnsi"/>
        </w:rPr>
        <w:lastRenderedPageBreak/>
        <w:t xml:space="preserve">Both actions have subsequently been completed, with the Housing Strategy </w:t>
      </w:r>
      <w:r w:rsidR="004118D8" w:rsidRPr="001D34DD">
        <w:rPr>
          <w:rFonts w:asciiTheme="minorHAnsi" w:hAnsiTheme="minorHAnsi" w:cstheme="minorHAnsi"/>
        </w:rPr>
        <w:t>being</w:t>
      </w:r>
      <w:r w:rsidRPr="001D34DD">
        <w:rPr>
          <w:rFonts w:asciiTheme="minorHAnsi" w:hAnsiTheme="minorHAnsi" w:cstheme="minorHAnsi"/>
        </w:rPr>
        <w:t xml:space="preserve"> the launching pad for the development of Bayside’s Affordable Housing Strategy.</w:t>
      </w:r>
    </w:p>
    <w:p w14:paraId="368AE306" w14:textId="1FA6DB05" w:rsidR="0073058E" w:rsidRPr="0073058E" w:rsidRDefault="0073058E" w:rsidP="002A29F4">
      <w:pPr>
        <w:rPr>
          <w:rStyle w:val="IntenseEmphasis"/>
        </w:rPr>
      </w:pPr>
      <w:r w:rsidRPr="0073058E">
        <w:rPr>
          <w:rStyle w:val="IntenseEmphasis"/>
        </w:rPr>
        <w:t xml:space="preserve">Bayside Community Vision 2050 </w:t>
      </w:r>
    </w:p>
    <w:p w14:paraId="5EE49E69" w14:textId="1FF3E049" w:rsidR="0073058E" w:rsidRDefault="0073058E" w:rsidP="002A29F4">
      <w:pPr>
        <w:rPr>
          <w:rFonts w:asciiTheme="minorHAnsi" w:hAnsiTheme="minorHAnsi" w:cstheme="minorHAnsi"/>
        </w:rPr>
      </w:pPr>
      <w:r>
        <w:rPr>
          <w:rFonts w:asciiTheme="minorHAnsi" w:hAnsiTheme="minorHAnsi" w:cstheme="minorHAnsi"/>
        </w:rPr>
        <w:t xml:space="preserve">The Bayside Community Vision 2050 sets the consensual aspirational view of a desired future for Bayside and the key priorities, aspirations, and values that Council and the community will use to help make decisions to shape the Bayside of the future. The Community vision is underpinned by 10 vision themes; </w:t>
      </w:r>
    </w:p>
    <w:p w14:paraId="27B47BB5" w14:textId="01805BD2"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The living environment/natural environment</w:t>
      </w:r>
    </w:p>
    <w:p w14:paraId="344F3B24" w14:textId="0C73F950"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Increase and enhance open space</w:t>
      </w:r>
    </w:p>
    <w:p w14:paraId="58303725" w14:textId="353354C7"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Transport, walkability and rideability</w:t>
      </w:r>
    </w:p>
    <w:p w14:paraId="0D482904" w14:textId="17040C94"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Community feel and direction</w:t>
      </w:r>
    </w:p>
    <w:p w14:paraId="11634D0E" w14:textId="468F02EE"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Nurturing Creativity</w:t>
      </w:r>
    </w:p>
    <w:p w14:paraId="777045B7" w14:textId="5450EFD0"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Promoting Innovation</w:t>
      </w:r>
    </w:p>
    <w:p w14:paraId="400CDA93" w14:textId="73C8FE92"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Council operations and accountability</w:t>
      </w:r>
    </w:p>
    <w:p w14:paraId="00DB2E24" w14:textId="049954AE"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Access and Inclusion</w:t>
      </w:r>
    </w:p>
    <w:p w14:paraId="095253FB" w14:textId="5F4C4CA4"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The built environment</w:t>
      </w:r>
    </w:p>
    <w:p w14:paraId="0D251975" w14:textId="7A3F03B2" w:rsidR="0073058E" w:rsidRDefault="0073058E" w:rsidP="0073058E">
      <w:pPr>
        <w:pStyle w:val="ListParagraph"/>
        <w:numPr>
          <w:ilvl w:val="3"/>
          <w:numId w:val="19"/>
        </w:numPr>
        <w:ind w:left="851"/>
        <w:rPr>
          <w:rFonts w:asciiTheme="minorHAnsi" w:hAnsiTheme="minorHAnsi" w:cstheme="minorHAnsi"/>
        </w:rPr>
      </w:pPr>
      <w:r>
        <w:rPr>
          <w:rFonts w:asciiTheme="minorHAnsi" w:hAnsiTheme="minorHAnsi" w:cstheme="minorHAnsi"/>
        </w:rPr>
        <w:t xml:space="preserve">Tourism, commercial &amp; economic opportunities. </w:t>
      </w:r>
    </w:p>
    <w:p w14:paraId="4E16878A" w14:textId="3AA88E0B" w:rsidR="009E0F05" w:rsidRDefault="0073058E" w:rsidP="0073058E">
      <w:pPr>
        <w:rPr>
          <w:rFonts w:asciiTheme="minorHAnsi" w:hAnsiTheme="minorHAnsi" w:cstheme="minorHAnsi"/>
        </w:rPr>
      </w:pPr>
      <w:r>
        <w:rPr>
          <w:rFonts w:asciiTheme="minorHAnsi" w:hAnsiTheme="minorHAnsi" w:cstheme="minorHAnsi"/>
        </w:rPr>
        <w:t xml:space="preserve">While the need to advocate for and facilitate the increase the supply of affordable housing is not a key priority within any of the aforementioned vision themes, the Community Vision does acknowledge </w:t>
      </w:r>
      <w:r w:rsidR="009E0F05">
        <w:rPr>
          <w:rFonts w:asciiTheme="minorHAnsi" w:hAnsiTheme="minorHAnsi" w:cstheme="minorHAnsi"/>
        </w:rPr>
        <w:t xml:space="preserve">the values in being an inclusive and accessible community, with the following priorities being listed in Vision theme 8: </w:t>
      </w:r>
    </w:p>
    <w:p w14:paraId="3946309C" w14:textId="77777777" w:rsidR="009E0F05" w:rsidRPr="009E0F05" w:rsidRDefault="009E0F05" w:rsidP="0073058E">
      <w:pPr>
        <w:pStyle w:val="ListParagraph"/>
        <w:numPr>
          <w:ilvl w:val="0"/>
          <w:numId w:val="18"/>
        </w:numPr>
        <w:rPr>
          <w:rFonts w:asciiTheme="minorHAnsi" w:hAnsiTheme="minorHAnsi" w:cstheme="minorHAnsi"/>
        </w:rPr>
      </w:pPr>
      <w:r w:rsidRPr="009E0F05">
        <w:rPr>
          <w:rFonts w:asciiTheme="minorHAnsi" w:hAnsiTheme="minorHAnsi" w:cstheme="minorHAnsi"/>
        </w:rPr>
        <w:t>Barriers to participation for all people in accessing Council and community services to be identified and solutions implemented</w:t>
      </w:r>
    </w:p>
    <w:p w14:paraId="4560A26E" w14:textId="777460DD" w:rsidR="009E0F05" w:rsidRDefault="009E0F05" w:rsidP="0073058E">
      <w:pPr>
        <w:pStyle w:val="ListParagraph"/>
        <w:numPr>
          <w:ilvl w:val="0"/>
          <w:numId w:val="18"/>
        </w:numPr>
        <w:rPr>
          <w:rFonts w:asciiTheme="minorHAnsi" w:hAnsiTheme="minorHAnsi" w:cstheme="minorHAnsi"/>
        </w:rPr>
      </w:pPr>
      <w:r w:rsidRPr="009E0F05">
        <w:rPr>
          <w:rFonts w:asciiTheme="minorHAnsi" w:hAnsiTheme="minorHAnsi" w:cstheme="minorHAnsi"/>
        </w:rPr>
        <w:t>Bayside will improve accessibility to public infrastructure</w:t>
      </w:r>
      <w:r>
        <w:rPr>
          <w:rFonts w:asciiTheme="minorHAnsi" w:hAnsiTheme="minorHAnsi" w:cstheme="minorHAnsi"/>
        </w:rPr>
        <w:t>.</w:t>
      </w:r>
    </w:p>
    <w:p w14:paraId="67B3F11B" w14:textId="599C2D35" w:rsidR="00AF7464" w:rsidRPr="001D34DD" w:rsidRDefault="00AF7464" w:rsidP="00AF7464">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Bayside Housing Strategy</w:t>
      </w:r>
      <w:r w:rsidR="004F3071" w:rsidRPr="001D34DD">
        <w:rPr>
          <w:rStyle w:val="IntenseEmphasis"/>
          <w:rFonts w:asciiTheme="minorHAnsi" w:hAnsiTheme="minorHAnsi" w:cstheme="minorHAnsi"/>
          <w:sz w:val="24"/>
          <w:szCs w:val="28"/>
        </w:rPr>
        <w:t xml:space="preserve"> 2019</w:t>
      </w:r>
    </w:p>
    <w:p w14:paraId="20333602" w14:textId="793BF458" w:rsidR="0020644D" w:rsidRPr="001D34DD" w:rsidRDefault="00287165" w:rsidP="00AF7464">
      <w:pPr>
        <w:rPr>
          <w:rFonts w:asciiTheme="minorHAnsi" w:hAnsiTheme="minorHAnsi" w:cstheme="minorHAnsi"/>
          <w:szCs w:val="20"/>
        </w:rPr>
      </w:pPr>
      <w:r w:rsidRPr="001D34DD">
        <w:rPr>
          <w:rFonts w:asciiTheme="minorHAnsi" w:hAnsiTheme="minorHAnsi" w:cstheme="minorHAnsi"/>
          <w:szCs w:val="20"/>
        </w:rPr>
        <w:t xml:space="preserve">The </w:t>
      </w:r>
      <w:r w:rsidRPr="001D34DD">
        <w:rPr>
          <w:rFonts w:asciiTheme="minorHAnsi" w:hAnsiTheme="minorHAnsi" w:cstheme="minorHAnsi"/>
          <w:i/>
          <w:iCs/>
          <w:szCs w:val="20"/>
        </w:rPr>
        <w:t>Bayside Housing Strateg</w:t>
      </w:r>
      <w:r w:rsidR="00214EF9" w:rsidRPr="001D34DD">
        <w:rPr>
          <w:rFonts w:asciiTheme="minorHAnsi" w:hAnsiTheme="minorHAnsi" w:cstheme="minorHAnsi"/>
          <w:i/>
          <w:iCs/>
          <w:szCs w:val="20"/>
        </w:rPr>
        <w:t>y</w:t>
      </w:r>
      <w:r w:rsidR="00214EF9" w:rsidRPr="001D34DD">
        <w:rPr>
          <w:rFonts w:asciiTheme="minorHAnsi" w:hAnsiTheme="minorHAnsi" w:cstheme="minorHAnsi"/>
          <w:szCs w:val="20"/>
        </w:rPr>
        <w:t xml:space="preserve"> 2019 was prepared to review </w:t>
      </w:r>
      <w:r w:rsidR="006B5B08">
        <w:rPr>
          <w:rFonts w:asciiTheme="minorHAnsi" w:hAnsiTheme="minorHAnsi" w:cstheme="minorHAnsi"/>
          <w:szCs w:val="20"/>
        </w:rPr>
        <w:t xml:space="preserve">and update </w:t>
      </w:r>
      <w:r w:rsidR="00214EF9" w:rsidRPr="001D34DD">
        <w:rPr>
          <w:rFonts w:asciiTheme="minorHAnsi" w:hAnsiTheme="minorHAnsi" w:cstheme="minorHAnsi"/>
          <w:szCs w:val="20"/>
        </w:rPr>
        <w:t xml:space="preserve">the </w:t>
      </w:r>
      <w:r w:rsidR="00214EF9" w:rsidRPr="001D34DD">
        <w:rPr>
          <w:rFonts w:asciiTheme="minorHAnsi" w:hAnsiTheme="minorHAnsi" w:cstheme="minorHAnsi"/>
          <w:i/>
          <w:iCs/>
          <w:szCs w:val="20"/>
        </w:rPr>
        <w:t>Bayside Housing Strategy</w:t>
      </w:r>
      <w:r w:rsidR="00214EF9" w:rsidRPr="001D34DD">
        <w:rPr>
          <w:rFonts w:asciiTheme="minorHAnsi" w:hAnsiTheme="minorHAnsi" w:cstheme="minorHAnsi"/>
          <w:szCs w:val="20"/>
        </w:rPr>
        <w:t xml:space="preserve"> 2012</w:t>
      </w:r>
      <w:r w:rsidR="0020644D" w:rsidRPr="001D34DD">
        <w:rPr>
          <w:rFonts w:asciiTheme="minorHAnsi" w:hAnsiTheme="minorHAnsi" w:cstheme="minorHAnsi"/>
          <w:i/>
          <w:iCs/>
          <w:szCs w:val="20"/>
        </w:rPr>
        <w:t xml:space="preserve"> </w:t>
      </w:r>
      <w:r w:rsidR="0020644D" w:rsidRPr="001D34DD">
        <w:rPr>
          <w:rFonts w:asciiTheme="minorHAnsi" w:hAnsiTheme="minorHAnsi" w:cstheme="minorHAnsi"/>
          <w:szCs w:val="20"/>
        </w:rPr>
        <w:t xml:space="preserve">and was undertaken as an action of the </w:t>
      </w:r>
      <w:r w:rsidR="0020644D" w:rsidRPr="001D34DD">
        <w:rPr>
          <w:rFonts w:asciiTheme="minorHAnsi" w:hAnsiTheme="minorHAnsi" w:cstheme="minorHAnsi"/>
          <w:i/>
          <w:iCs/>
          <w:szCs w:val="20"/>
        </w:rPr>
        <w:t xml:space="preserve">Bayside Council Plan </w:t>
      </w:r>
      <w:r w:rsidR="0020644D" w:rsidRPr="001D34DD">
        <w:rPr>
          <w:rFonts w:asciiTheme="minorHAnsi" w:hAnsiTheme="minorHAnsi" w:cstheme="minorHAnsi"/>
          <w:szCs w:val="20"/>
        </w:rPr>
        <w:t xml:space="preserve">2017-2021. </w:t>
      </w:r>
    </w:p>
    <w:p w14:paraId="19BB1BE2" w14:textId="0F4948CF" w:rsidR="0020644D" w:rsidRPr="001D34DD" w:rsidRDefault="0020644D" w:rsidP="00AF7464">
      <w:pPr>
        <w:rPr>
          <w:rFonts w:asciiTheme="minorHAnsi" w:hAnsiTheme="minorHAnsi" w:cstheme="minorHAnsi"/>
          <w:szCs w:val="20"/>
        </w:rPr>
      </w:pPr>
      <w:r w:rsidRPr="001D34DD">
        <w:rPr>
          <w:rFonts w:asciiTheme="minorHAnsi" w:hAnsiTheme="minorHAnsi" w:cstheme="minorHAnsi"/>
          <w:szCs w:val="20"/>
        </w:rPr>
        <w:t>The</w:t>
      </w:r>
      <w:r w:rsidRPr="001D34DD">
        <w:rPr>
          <w:rFonts w:asciiTheme="minorHAnsi" w:hAnsiTheme="minorHAnsi" w:cstheme="minorHAnsi"/>
          <w:i/>
          <w:iCs/>
          <w:szCs w:val="20"/>
        </w:rPr>
        <w:t xml:space="preserve"> Bayside Housing Strategy </w:t>
      </w:r>
      <w:r w:rsidRPr="001D34DD">
        <w:rPr>
          <w:rFonts w:asciiTheme="minorHAnsi" w:hAnsiTheme="minorHAnsi" w:cstheme="minorHAnsi"/>
          <w:szCs w:val="20"/>
        </w:rPr>
        <w:t>2012 guided how residential development in Bayside will be planned and managed to 2031</w:t>
      </w:r>
      <w:r w:rsidR="006B5B08">
        <w:rPr>
          <w:rFonts w:asciiTheme="minorHAnsi" w:hAnsiTheme="minorHAnsi" w:cstheme="minorHAnsi"/>
          <w:szCs w:val="20"/>
        </w:rPr>
        <w:t>, providing the spatial approach to how Council would manage growth across the municipality</w:t>
      </w:r>
      <w:r w:rsidRPr="001D34DD">
        <w:rPr>
          <w:rFonts w:asciiTheme="minorHAnsi" w:hAnsiTheme="minorHAnsi" w:cstheme="minorHAnsi"/>
          <w:szCs w:val="20"/>
        </w:rPr>
        <w:t xml:space="preserve">. </w:t>
      </w:r>
      <w:r w:rsidR="00812B1E" w:rsidRPr="001D34DD">
        <w:rPr>
          <w:rFonts w:asciiTheme="minorHAnsi" w:hAnsiTheme="minorHAnsi" w:cstheme="minorHAnsi"/>
          <w:szCs w:val="20"/>
        </w:rPr>
        <w:t xml:space="preserve">The review </w:t>
      </w:r>
      <w:r w:rsidR="006B5B08">
        <w:rPr>
          <w:rFonts w:asciiTheme="minorHAnsi" w:hAnsiTheme="minorHAnsi" w:cstheme="minorHAnsi"/>
          <w:szCs w:val="20"/>
        </w:rPr>
        <w:t xml:space="preserve">supported the general approach of the 2012 Strategy and built upon </w:t>
      </w:r>
      <w:r w:rsidR="00040CF2">
        <w:rPr>
          <w:rFonts w:asciiTheme="minorHAnsi" w:hAnsiTheme="minorHAnsi" w:cstheme="minorHAnsi"/>
          <w:szCs w:val="20"/>
        </w:rPr>
        <w:t xml:space="preserve">its direction by </w:t>
      </w:r>
      <w:r w:rsidR="00812B1E" w:rsidRPr="001D34DD">
        <w:rPr>
          <w:rFonts w:asciiTheme="minorHAnsi" w:hAnsiTheme="minorHAnsi" w:cstheme="minorHAnsi"/>
          <w:szCs w:val="20"/>
        </w:rPr>
        <w:t>amend</w:t>
      </w:r>
      <w:r w:rsidR="00040CF2">
        <w:rPr>
          <w:rFonts w:asciiTheme="minorHAnsi" w:hAnsiTheme="minorHAnsi" w:cstheme="minorHAnsi"/>
          <w:szCs w:val="20"/>
        </w:rPr>
        <w:t>ing</w:t>
      </w:r>
      <w:r w:rsidR="00812B1E" w:rsidRPr="001D34DD">
        <w:rPr>
          <w:rFonts w:asciiTheme="minorHAnsi" w:hAnsiTheme="minorHAnsi" w:cstheme="minorHAnsi"/>
          <w:szCs w:val="20"/>
        </w:rPr>
        <w:t xml:space="preserve"> the Strategy to ens</w:t>
      </w:r>
      <w:r w:rsidR="00214EF9" w:rsidRPr="001D34DD">
        <w:rPr>
          <w:rFonts w:asciiTheme="minorHAnsi" w:hAnsiTheme="minorHAnsi" w:cstheme="minorHAnsi"/>
          <w:szCs w:val="20"/>
        </w:rPr>
        <w:t xml:space="preserve">ure </w:t>
      </w:r>
      <w:r w:rsidR="00812B1E" w:rsidRPr="001D34DD">
        <w:rPr>
          <w:rFonts w:asciiTheme="minorHAnsi" w:hAnsiTheme="minorHAnsi" w:cstheme="minorHAnsi"/>
          <w:szCs w:val="20"/>
        </w:rPr>
        <w:t>it</w:t>
      </w:r>
      <w:r w:rsidR="00214EF9" w:rsidRPr="001D34DD">
        <w:rPr>
          <w:rFonts w:asciiTheme="minorHAnsi" w:hAnsiTheme="minorHAnsi" w:cstheme="minorHAnsi"/>
          <w:szCs w:val="20"/>
        </w:rPr>
        <w:t xml:space="preserve"> continue</w:t>
      </w:r>
      <w:r w:rsidR="00812B1E" w:rsidRPr="001D34DD">
        <w:rPr>
          <w:rFonts w:asciiTheme="minorHAnsi" w:hAnsiTheme="minorHAnsi" w:cstheme="minorHAnsi"/>
          <w:szCs w:val="20"/>
        </w:rPr>
        <w:t>s</w:t>
      </w:r>
      <w:r w:rsidR="00214EF9" w:rsidRPr="001D34DD">
        <w:rPr>
          <w:rFonts w:asciiTheme="minorHAnsi" w:hAnsiTheme="minorHAnsi" w:cstheme="minorHAnsi"/>
          <w:szCs w:val="20"/>
        </w:rPr>
        <w:t xml:space="preserve"> to be relevant </w:t>
      </w:r>
      <w:r w:rsidR="00812B1E" w:rsidRPr="001D34DD">
        <w:rPr>
          <w:rFonts w:asciiTheme="minorHAnsi" w:hAnsiTheme="minorHAnsi" w:cstheme="minorHAnsi"/>
          <w:szCs w:val="20"/>
        </w:rPr>
        <w:t>to current conditions and appropriately meet the needs of Bayside’s residents now and in the future</w:t>
      </w:r>
      <w:r w:rsidR="00040CF2">
        <w:rPr>
          <w:rFonts w:asciiTheme="minorHAnsi" w:hAnsiTheme="minorHAnsi" w:cstheme="minorHAnsi"/>
          <w:szCs w:val="20"/>
        </w:rPr>
        <w:t>.</w:t>
      </w:r>
      <w:r w:rsidR="002A29F4" w:rsidRPr="001D34DD">
        <w:rPr>
          <w:rFonts w:asciiTheme="minorHAnsi" w:hAnsiTheme="minorHAnsi" w:cstheme="minorHAnsi"/>
          <w:szCs w:val="20"/>
        </w:rPr>
        <w:t xml:space="preserve"> </w:t>
      </w:r>
    </w:p>
    <w:p w14:paraId="67982012" w14:textId="47002E0A" w:rsidR="00812B1E" w:rsidRPr="001D34DD" w:rsidRDefault="00812B1E" w:rsidP="00AF7464">
      <w:pPr>
        <w:rPr>
          <w:rFonts w:asciiTheme="minorHAnsi" w:hAnsiTheme="minorHAnsi" w:cstheme="minorHAnsi"/>
          <w:szCs w:val="20"/>
        </w:rPr>
      </w:pPr>
      <w:r w:rsidRPr="001D34DD">
        <w:rPr>
          <w:rFonts w:asciiTheme="minorHAnsi" w:hAnsiTheme="minorHAnsi" w:cstheme="minorHAnsi"/>
          <w:szCs w:val="20"/>
        </w:rPr>
        <w:t xml:space="preserve">The </w:t>
      </w:r>
      <w:r w:rsidR="00040CF2">
        <w:rPr>
          <w:rFonts w:asciiTheme="minorHAnsi" w:hAnsiTheme="minorHAnsi" w:cstheme="minorHAnsi"/>
          <w:szCs w:val="20"/>
        </w:rPr>
        <w:t>Housing Strategy R</w:t>
      </w:r>
      <w:r w:rsidRPr="001D34DD">
        <w:rPr>
          <w:rFonts w:asciiTheme="minorHAnsi" w:hAnsiTheme="minorHAnsi" w:cstheme="minorHAnsi"/>
          <w:szCs w:val="20"/>
        </w:rPr>
        <w:t xml:space="preserve">eview identified the need to continue with the existing spatial approach </w:t>
      </w:r>
      <w:r w:rsidR="002A29F4" w:rsidRPr="001D34DD">
        <w:rPr>
          <w:rFonts w:asciiTheme="minorHAnsi" w:hAnsiTheme="minorHAnsi" w:cstheme="minorHAnsi"/>
          <w:szCs w:val="20"/>
        </w:rPr>
        <w:t>to housing growth,</w:t>
      </w:r>
      <w:r w:rsidR="0020644D" w:rsidRPr="001D34DD">
        <w:rPr>
          <w:rFonts w:asciiTheme="minorHAnsi" w:hAnsiTheme="minorHAnsi" w:cstheme="minorHAnsi"/>
          <w:szCs w:val="20"/>
        </w:rPr>
        <w:t xml:space="preserve"> by</w:t>
      </w:r>
      <w:r w:rsidRPr="001D34DD">
        <w:rPr>
          <w:rFonts w:asciiTheme="minorHAnsi" w:hAnsiTheme="minorHAnsi" w:cstheme="minorHAnsi"/>
          <w:szCs w:val="20"/>
        </w:rPr>
        <w:t xml:space="preserve"> </w:t>
      </w:r>
      <w:r w:rsidR="0020644D" w:rsidRPr="001D34DD">
        <w:rPr>
          <w:rFonts w:asciiTheme="minorHAnsi" w:hAnsiTheme="minorHAnsi" w:cstheme="minorHAnsi"/>
          <w:szCs w:val="20"/>
        </w:rPr>
        <w:t xml:space="preserve">accommodating </w:t>
      </w:r>
      <w:r w:rsidRPr="001D34DD">
        <w:rPr>
          <w:rFonts w:asciiTheme="minorHAnsi" w:hAnsiTheme="minorHAnsi" w:cstheme="minorHAnsi"/>
          <w:szCs w:val="20"/>
        </w:rPr>
        <w:t xml:space="preserve">the majority of growth </w:t>
      </w:r>
      <w:r w:rsidR="0020644D" w:rsidRPr="001D34DD">
        <w:rPr>
          <w:rFonts w:asciiTheme="minorHAnsi" w:hAnsiTheme="minorHAnsi" w:cstheme="minorHAnsi"/>
          <w:szCs w:val="20"/>
        </w:rPr>
        <w:t>in</w:t>
      </w:r>
      <w:r w:rsidRPr="001D34DD">
        <w:rPr>
          <w:rFonts w:asciiTheme="minorHAnsi" w:hAnsiTheme="minorHAnsi" w:cstheme="minorHAnsi"/>
          <w:szCs w:val="20"/>
        </w:rPr>
        <w:t xml:space="preserve"> activity centres near fixed rail transport</w:t>
      </w:r>
      <w:r w:rsidR="004118D8" w:rsidRPr="001D34DD">
        <w:rPr>
          <w:rFonts w:asciiTheme="minorHAnsi" w:hAnsiTheme="minorHAnsi" w:cstheme="minorHAnsi"/>
          <w:szCs w:val="20"/>
        </w:rPr>
        <w:t xml:space="preserve"> </w:t>
      </w:r>
      <w:r w:rsidR="0020644D" w:rsidRPr="001D34DD">
        <w:rPr>
          <w:rFonts w:asciiTheme="minorHAnsi" w:hAnsiTheme="minorHAnsi" w:cstheme="minorHAnsi"/>
          <w:szCs w:val="20"/>
        </w:rPr>
        <w:t>and directing</w:t>
      </w:r>
      <w:r w:rsidRPr="001D34DD">
        <w:rPr>
          <w:rFonts w:asciiTheme="minorHAnsi" w:hAnsiTheme="minorHAnsi" w:cstheme="minorHAnsi"/>
          <w:szCs w:val="20"/>
        </w:rPr>
        <w:t xml:space="preserve"> minimal growth</w:t>
      </w:r>
      <w:r w:rsidR="0020644D" w:rsidRPr="001D34DD">
        <w:rPr>
          <w:rFonts w:asciiTheme="minorHAnsi" w:hAnsiTheme="minorHAnsi" w:cstheme="minorHAnsi"/>
          <w:szCs w:val="20"/>
        </w:rPr>
        <w:t xml:space="preserve"> in </w:t>
      </w:r>
      <w:r w:rsidRPr="001D34DD">
        <w:rPr>
          <w:rFonts w:asciiTheme="minorHAnsi" w:hAnsiTheme="minorHAnsi" w:cstheme="minorHAnsi"/>
          <w:szCs w:val="20"/>
        </w:rPr>
        <w:t xml:space="preserve">low scale less accessible residential neighbourhoods. The review also found that Bayside’s growth locations have sufficient housing capacity to meet population </w:t>
      </w:r>
      <w:r w:rsidR="002A29F4" w:rsidRPr="001D34DD">
        <w:rPr>
          <w:rFonts w:asciiTheme="minorHAnsi" w:hAnsiTheme="minorHAnsi" w:cstheme="minorHAnsi"/>
          <w:szCs w:val="20"/>
        </w:rPr>
        <w:t>forecasts</w:t>
      </w:r>
      <w:r w:rsidRPr="001D34DD">
        <w:rPr>
          <w:rFonts w:asciiTheme="minorHAnsi" w:hAnsiTheme="minorHAnsi" w:cstheme="minorHAnsi"/>
          <w:szCs w:val="20"/>
        </w:rPr>
        <w:t xml:space="preserve"> to 2036, as required by State planning policy. </w:t>
      </w:r>
    </w:p>
    <w:p w14:paraId="4ED9A7CB" w14:textId="2BD40B00" w:rsidR="004F3071" w:rsidRPr="001D34DD" w:rsidRDefault="004F3071" w:rsidP="00AF7464">
      <w:pPr>
        <w:rPr>
          <w:rFonts w:asciiTheme="minorHAnsi" w:hAnsiTheme="minorHAnsi" w:cstheme="minorHAnsi"/>
          <w:szCs w:val="20"/>
        </w:rPr>
      </w:pPr>
      <w:r w:rsidRPr="001D34DD">
        <w:rPr>
          <w:rFonts w:asciiTheme="minorHAnsi" w:hAnsiTheme="minorHAnsi" w:cstheme="minorHAnsi"/>
          <w:szCs w:val="20"/>
        </w:rPr>
        <w:t>The</w:t>
      </w:r>
      <w:r w:rsidR="00812B1E" w:rsidRPr="001D34DD">
        <w:rPr>
          <w:rFonts w:asciiTheme="minorHAnsi" w:hAnsiTheme="minorHAnsi" w:cstheme="minorHAnsi"/>
          <w:szCs w:val="20"/>
        </w:rPr>
        <w:t xml:space="preserve"> following sections of the</w:t>
      </w:r>
      <w:r w:rsidRPr="001D34DD">
        <w:rPr>
          <w:rFonts w:asciiTheme="minorHAnsi" w:hAnsiTheme="minorHAnsi" w:cstheme="minorHAnsi"/>
          <w:szCs w:val="20"/>
        </w:rPr>
        <w:t xml:space="preserve"> Strategy</w:t>
      </w:r>
      <w:r w:rsidR="00812B1E" w:rsidRPr="001D34DD">
        <w:rPr>
          <w:rFonts w:asciiTheme="minorHAnsi" w:hAnsiTheme="minorHAnsi" w:cstheme="minorHAnsi"/>
          <w:szCs w:val="20"/>
        </w:rPr>
        <w:t xml:space="preserve"> are referenced for recognising the </w:t>
      </w:r>
      <w:r w:rsidRPr="001D34DD">
        <w:rPr>
          <w:rFonts w:asciiTheme="minorHAnsi" w:hAnsiTheme="minorHAnsi" w:cstheme="minorHAnsi"/>
          <w:szCs w:val="20"/>
        </w:rPr>
        <w:t xml:space="preserve">key challenges associated with </w:t>
      </w:r>
      <w:r w:rsidR="00812B1E" w:rsidRPr="001D34DD">
        <w:rPr>
          <w:rFonts w:asciiTheme="minorHAnsi" w:hAnsiTheme="minorHAnsi" w:cstheme="minorHAnsi"/>
          <w:szCs w:val="20"/>
        </w:rPr>
        <w:t>providing</w:t>
      </w:r>
      <w:r w:rsidRPr="001D34DD">
        <w:rPr>
          <w:rFonts w:asciiTheme="minorHAnsi" w:hAnsiTheme="minorHAnsi" w:cstheme="minorHAnsi"/>
          <w:szCs w:val="20"/>
        </w:rPr>
        <w:t xml:space="preserve"> social and affordable housing and homelessness and temporary accommodation</w:t>
      </w:r>
      <w:r w:rsidR="00227637" w:rsidRPr="001D34DD">
        <w:rPr>
          <w:rFonts w:asciiTheme="minorHAnsi" w:hAnsiTheme="minorHAnsi" w:cstheme="minorHAnsi"/>
          <w:szCs w:val="20"/>
        </w:rPr>
        <w:t>:</w:t>
      </w:r>
      <w:r w:rsidRPr="001D34DD">
        <w:rPr>
          <w:rFonts w:asciiTheme="minorHAnsi" w:hAnsiTheme="minorHAnsi" w:cstheme="minorHAnsi"/>
          <w:szCs w:val="20"/>
        </w:rPr>
        <w:t xml:space="preserve"> </w:t>
      </w:r>
    </w:p>
    <w:p w14:paraId="1ACFA03B" w14:textId="77777777" w:rsidR="0020644D" w:rsidRPr="001D34DD" w:rsidRDefault="0020644D" w:rsidP="0020644D">
      <w:pPr>
        <w:rPr>
          <w:rFonts w:asciiTheme="minorHAnsi" w:hAnsiTheme="minorHAnsi" w:cstheme="minorHAnsi"/>
          <w:i/>
          <w:iCs/>
          <w:szCs w:val="20"/>
        </w:rPr>
      </w:pPr>
      <w:r w:rsidRPr="001D34DD">
        <w:rPr>
          <w:rFonts w:asciiTheme="minorHAnsi" w:hAnsiTheme="minorHAnsi" w:cstheme="minorHAnsi"/>
          <w:i/>
          <w:iCs/>
          <w:szCs w:val="20"/>
        </w:rPr>
        <w:t>Key Challenges associated with managing housing growth</w:t>
      </w:r>
    </w:p>
    <w:p w14:paraId="2A42C91B" w14:textId="3996ED33" w:rsidR="0020644D" w:rsidRPr="001D34DD" w:rsidRDefault="0020644D" w:rsidP="004118D8">
      <w:pPr>
        <w:ind w:left="426"/>
        <w:rPr>
          <w:rFonts w:asciiTheme="minorHAnsi" w:hAnsiTheme="minorHAnsi" w:cstheme="minorHAnsi"/>
          <w:szCs w:val="20"/>
          <w:u w:val="single"/>
        </w:rPr>
      </w:pPr>
      <w:r w:rsidRPr="001D34DD">
        <w:rPr>
          <w:rFonts w:asciiTheme="minorHAnsi" w:hAnsiTheme="minorHAnsi" w:cstheme="minorHAnsi"/>
          <w:szCs w:val="20"/>
          <w:u w:val="single"/>
        </w:rPr>
        <w:t>Section 7.3 Social and affordable housing</w:t>
      </w:r>
    </w:p>
    <w:p w14:paraId="5F29EA32" w14:textId="2942C94D"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 xml:space="preserve">The </w:t>
      </w:r>
      <w:r w:rsidRPr="001D34DD">
        <w:rPr>
          <w:rFonts w:asciiTheme="minorHAnsi" w:hAnsiTheme="minorHAnsi" w:cstheme="minorHAnsi"/>
          <w:i/>
          <w:iCs/>
        </w:rPr>
        <w:t>Planning and Environment Act</w:t>
      </w:r>
      <w:r w:rsidRPr="001D34DD">
        <w:rPr>
          <w:rFonts w:asciiTheme="minorHAnsi" w:hAnsiTheme="minorHAnsi" w:cstheme="minorHAnsi"/>
        </w:rPr>
        <w:t xml:space="preserve"> 1987 defines affordable housing as ‘housing, including social housing, that is appropriate for the housing needs of any of the following: very </w:t>
      </w:r>
      <w:r w:rsidR="00A1754D" w:rsidRPr="001D34DD">
        <w:rPr>
          <w:rFonts w:asciiTheme="minorHAnsi" w:hAnsiTheme="minorHAnsi" w:cstheme="minorHAnsi"/>
        </w:rPr>
        <w:t>low</w:t>
      </w:r>
      <w:r w:rsidR="00A1754D">
        <w:rPr>
          <w:rFonts w:asciiTheme="minorHAnsi" w:hAnsiTheme="minorHAnsi" w:cstheme="minorHAnsi"/>
        </w:rPr>
        <w:t xml:space="preserve"> </w:t>
      </w:r>
      <w:r w:rsidR="00A1754D" w:rsidRPr="001D34DD">
        <w:rPr>
          <w:rFonts w:asciiTheme="minorHAnsi" w:hAnsiTheme="minorHAnsi" w:cstheme="minorHAnsi"/>
        </w:rPr>
        <w:t>income</w:t>
      </w:r>
      <w:r w:rsidRPr="001D34DD">
        <w:rPr>
          <w:rFonts w:asciiTheme="minorHAnsi" w:hAnsiTheme="minorHAnsi" w:cstheme="minorHAnsi"/>
        </w:rPr>
        <w:t xml:space="preserve"> households; low income households; moderate income households’.</w:t>
      </w:r>
    </w:p>
    <w:p w14:paraId="660A74C0" w14:textId="77777777"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lastRenderedPageBreak/>
        <w:t>As mentioned above, social housing forms part of affordable housing and typically refers to housing that is owned by the Victorian Government or a not-for-profit Registered Housing Agency and made available at affordable rents for eligible households. This form of housing generally addresses those households with the highest needs and a range of those households who receive various assistance or support (for example rent assistance).</w:t>
      </w:r>
    </w:p>
    <w:p w14:paraId="3A2DDBDE" w14:textId="77777777"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 xml:space="preserve">While Bayside is generally an affluent municipality, there are sections of the Bayside community that experience disadvantage, with approximately 3.6% of the population in need of affordable housing. </w:t>
      </w:r>
    </w:p>
    <w:p w14:paraId="0C589FA1" w14:textId="77777777"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The Governor in Council Order specifies the income ranges for very low, low and moderate income households for affordable housing that is not social housing, whilst income limits for social housing are determined by the Director of Housing.</w:t>
      </w:r>
    </w:p>
    <w:p w14:paraId="3EF09E02" w14:textId="77777777"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Whilst the causes of the lack of affordable housing are many, and complex, there is a role for the planning system, and for Council, to play in facilitating affordable housing in Bayside to ensure our low income residents and workers can continue to live in the municipality.</w:t>
      </w:r>
    </w:p>
    <w:p w14:paraId="53535187" w14:textId="0271A31D" w:rsidR="0020644D" w:rsidRPr="001D34DD" w:rsidRDefault="0020644D" w:rsidP="00A1754D">
      <w:pPr>
        <w:spacing w:line="240" w:lineRule="auto"/>
        <w:ind w:left="426"/>
        <w:rPr>
          <w:rFonts w:asciiTheme="minorHAnsi" w:hAnsiTheme="minorHAnsi" w:cstheme="minorHAnsi"/>
        </w:rPr>
      </w:pPr>
      <w:r w:rsidRPr="001D34DD">
        <w:rPr>
          <w:rFonts w:asciiTheme="minorHAnsi" w:hAnsiTheme="minorHAnsi" w:cstheme="minorHAnsi"/>
        </w:rPr>
        <w:t>As part of the State government’s public housing renewal program, the existing public housing site in New Street, Brighton, is being redeveloped to provide additional public and private housing. Council</w:t>
      </w:r>
      <w:r w:rsidR="00A1754D">
        <w:rPr>
          <w:rFonts w:asciiTheme="minorHAnsi" w:hAnsiTheme="minorHAnsi" w:cstheme="minorHAnsi"/>
        </w:rPr>
        <w:t xml:space="preserve"> </w:t>
      </w:r>
      <w:r w:rsidRPr="001D34DD">
        <w:rPr>
          <w:rFonts w:asciiTheme="minorHAnsi" w:hAnsiTheme="minorHAnsi" w:cstheme="minorHAnsi"/>
        </w:rPr>
        <w:t>has advocated for increasing the supply of public and affordable housing at the site to support disadvantaged members of the Bayside community.</w:t>
      </w:r>
    </w:p>
    <w:p w14:paraId="3E6B997C" w14:textId="6A2FF6B8" w:rsidR="0020644D" w:rsidRPr="001D34DD" w:rsidRDefault="0020644D" w:rsidP="004118D8">
      <w:pPr>
        <w:spacing w:line="240" w:lineRule="auto"/>
        <w:ind w:left="426"/>
        <w:rPr>
          <w:rFonts w:asciiTheme="minorHAnsi" w:hAnsiTheme="minorHAnsi" w:cstheme="minorHAnsi"/>
          <w:b/>
          <w:bCs/>
          <w:sz w:val="28"/>
          <w:szCs w:val="32"/>
        </w:rPr>
      </w:pPr>
      <w:r w:rsidRPr="001D34DD">
        <w:rPr>
          <w:rFonts w:asciiTheme="minorHAnsi" w:hAnsiTheme="minorHAnsi" w:cstheme="minorHAnsi"/>
          <w:szCs w:val="20"/>
          <w:u w:val="single"/>
        </w:rPr>
        <w:t>Section 7.4 Homelessness and temporary accommodation</w:t>
      </w:r>
    </w:p>
    <w:p w14:paraId="40EC0409" w14:textId="4B1500EA"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Homelessness is a complex issue. In defining homelessness</w:t>
      </w:r>
      <w:r w:rsidR="005D6249">
        <w:rPr>
          <w:rFonts w:asciiTheme="minorHAnsi" w:hAnsiTheme="minorHAnsi" w:cstheme="minorHAnsi"/>
        </w:rPr>
        <w:t>,</w:t>
      </w:r>
      <w:r w:rsidRPr="001D34DD">
        <w:rPr>
          <w:rFonts w:asciiTheme="minorHAnsi" w:hAnsiTheme="minorHAnsi" w:cstheme="minorHAnsi"/>
        </w:rPr>
        <w:t xml:space="preserve"> the Australian Bureau of Statistics (ABS, 2018) emphasises the ‘home’ in homelessness – as home encompasses a sense of security, stability, privacy, safety and the ability to control one’s living space. This in real terms is a lack of access to safe, secure and appropriate housing through one or more of such elements.</w:t>
      </w:r>
    </w:p>
    <w:p w14:paraId="3963ACE1" w14:textId="77777777" w:rsidR="0020644D" w:rsidRPr="001D34DD" w:rsidRDefault="0020644D" w:rsidP="004118D8">
      <w:pPr>
        <w:spacing w:line="240" w:lineRule="auto"/>
        <w:ind w:left="426"/>
        <w:rPr>
          <w:rFonts w:asciiTheme="minorHAnsi" w:hAnsiTheme="minorHAnsi" w:cstheme="minorHAnsi"/>
        </w:rPr>
      </w:pPr>
      <w:r w:rsidRPr="001D34DD">
        <w:rPr>
          <w:rFonts w:asciiTheme="minorHAnsi" w:hAnsiTheme="minorHAnsi" w:cstheme="minorHAnsi"/>
        </w:rPr>
        <w:t>Rough sleeping is a form of homelessness which refers to living on the street, sleeping in parks or cars, squatting, or living in improvised dwellings. As in many cities around the world, homelessness across greater Melbourne and Bayside is growing, and the visibility of those without adequate accommodation is on the rise.</w:t>
      </w:r>
    </w:p>
    <w:p w14:paraId="3FEC04E3" w14:textId="77777777" w:rsidR="0020644D" w:rsidRPr="001D34DD" w:rsidRDefault="0020644D" w:rsidP="004118D8">
      <w:pPr>
        <w:ind w:left="426"/>
        <w:rPr>
          <w:rFonts w:asciiTheme="minorHAnsi" w:hAnsiTheme="minorHAnsi" w:cstheme="minorHAnsi"/>
        </w:rPr>
      </w:pPr>
      <w:r w:rsidRPr="001D34DD">
        <w:rPr>
          <w:rFonts w:asciiTheme="minorHAnsi" w:hAnsiTheme="minorHAnsi" w:cstheme="minorHAnsi"/>
        </w:rPr>
        <w:t xml:space="preserve">The main reasons people experience homeless are: lack of affordable housing, family violence, financial stress, disability, mental health, alcohol and/or other drug issues. Many people have short and one-off experiences of homelessness, but for some it stretches into years and it may take a range of supports to get housing. Every person's story is unique. </w:t>
      </w:r>
    </w:p>
    <w:p w14:paraId="75A28E5B" w14:textId="3FCC70A5" w:rsidR="00227637" w:rsidRPr="001D34DD" w:rsidRDefault="0020644D" w:rsidP="004118D8">
      <w:pPr>
        <w:ind w:left="426"/>
        <w:rPr>
          <w:rFonts w:asciiTheme="minorHAnsi" w:hAnsiTheme="minorHAnsi" w:cstheme="minorHAnsi"/>
        </w:rPr>
      </w:pPr>
      <w:r w:rsidRPr="001D34DD">
        <w:rPr>
          <w:rFonts w:asciiTheme="minorHAnsi" w:hAnsiTheme="minorHAnsi" w:cstheme="minorHAnsi"/>
        </w:rPr>
        <w:t>Despite relatively high-income levels of residents in Bayside, those experiencing homelessness is on the increase. In Bayside, most homelessness is hidden, including people staying in hotels, motels, or other temporary accommodation, living in unsafe conditions, or sleeping on relative’s or friend’s couches (couch-surfing).</w:t>
      </w:r>
    </w:p>
    <w:p w14:paraId="4675F501" w14:textId="289E9207" w:rsidR="00227637" w:rsidRPr="001D34DD" w:rsidRDefault="00227637" w:rsidP="003C283C">
      <w:pPr>
        <w:rPr>
          <w:rFonts w:asciiTheme="minorHAnsi" w:hAnsiTheme="minorHAnsi" w:cstheme="minorHAnsi"/>
        </w:rPr>
      </w:pPr>
      <w:r w:rsidRPr="001D34DD">
        <w:rPr>
          <w:rFonts w:asciiTheme="minorHAnsi" w:hAnsiTheme="minorHAnsi" w:cstheme="minorHAnsi"/>
        </w:rPr>
        <w:t xml:space="preserve">The following section of the </w:t>
      </w:r>
      <w:r w:rsidRPr="001D34DD">
        <w:rPr>
          <w:rFonts w:asciiTheme="minorHAnsi" w:hAnsiTheme="minorHAnsi" w:cstheme="minorHAnsi"/>
          <w:i/>
          <w:iCs/>
        </w:rPr>
        <w:t>Bayside Housing Strategy</w:t>
      </w:r>
      <w:r w:rsidRPr="001D34DD">
        <w:rPr>
          <w:rFonts w:asciiTheme="minorHAnsi" w:hAnsiTheme="minorHAnsi" w:cstheme="minorHAnsi"/>
        </w:rPr>
        <w:t xml:space="preserve"> 2019 identifies the actions required to be implemented to assist in overcoming the key challenges in Bayside alike social and affordable housing, and homeless and temporary accommodation:</w:t>
      </w:r>
    </w:p>
    <w:p w14:paraId="5844758A" w14:textId="24FD7DDB" w:rsidR="0020644D" w:rsidRPr="001D34DD" w:rsidRDefault="00227637" w:rsidP="00AF7464">
      <w:pPr>
        <w:rPr>
          <w:rFonts w:asciiTheme="minorHAnsi" w:hAnsiTheme="minorHAnsi" w:cstheme="minorHAnsi"/>
          <w:i/>
          <w:iCs/>
        </w:rPr>
      </w:pPr>
      <w:r w:rsidRPr="001D34DD">
        <w:rPr>
          <w:rFonts w:asciiTheme="minorHAnsi" w:hAnsiTheme="minorHAnsi" w:cstheme="minorHAnsi"/>
          <w:i/>
          <w:iCs/>
        </w:rPr>
        <w:t>Implementation</w:t>
      </w:r>
    </w:p>
    <w:p w14:paraId="4CB2FF95" w14:textId="3AF15B33" w:rsidR="00AF7464" w:rsidRPr="001D34DD" w:rsidRDefault="00812B1E" w:rsidP="004118D8">
      <w:pPr>
        <w:ind w:left="426"/>
        <w:rPr>
          <w:rFonts w:asciiTheme="minorHAnsi" w:hAnsiTheme="minorHAnsi" w:cstheme="minorHAnsi"/>
          <w:szCs w:val="20"/>
          <w:u w:val="single"/>
        </w:rPr>
      </w:pPr>
      <w:r w:rsidRPr="001D34DD">
        <w:rPr>
          <w:rFonts w:asciiTheme="minorHAnsi" w:hAnsiTheme="minorHAnsi" w:cstheme="minorHAnsi"/>
          <w:szCs w:val="18"/>
          <w:u w:val="single"/>
        </w:rPr>
        <w:t xml:space="preserve">Section </w:t>
      </w:r>
      <w:r w:rsidR="00AF7464" w:rsidRPr="001D34DD">
        <w:rPr>
          <w:rFonts w:asciiTheme="minorHAnsi" w:hAnsiTheme="minorHAnsi" w:cstheme="minorHAnsi"/>
          <w:szCs w:val="20"/>
          <w:u w:val="single"/>
        </w:rPr>
        <w:t>9.3 Social and affordable housing</w:t>
      </w:r>
    </w:p>
    <w:p w14:paraId="0A03D0F9" w14:textId="77777777" w:rsidR="00AF7464" w:rsidRPr="001D34DD" w:rsidRDefault="00AF7464" w:rsidP="004118D8">
      <w:pPr>
        <w:ind w:left="426"/>
        <w:rPr>
          <w:rFonts w:asciiTheme="minorHAnsi" w:hAnsiTheme="minorHAnsi" w:cstheme="minorHAnsi"/>
          <w:szCs w:val="20"/>
        </w:rPr>
      </w:pPr>
      <w:r w:rsidRPr="001D34DD">
        <w:rPr>
          <w:rFonts w:asciiTheme="minorHAnsi" w:hAnsiTheme="minorHAnsi" w:cstheme="minorHAnsi"/>
          <w:b/>
          <w:bCs/>
          <w:szCs w:val="20"/>
        </w:rPr>
        <w:t>Objective 4</w:t>
      </w:r>
      <w:r w:rsidRPr="001D34DD">
        <w:rPr>
          <w:rFonts w:asciiTheme="minorHAnsi" w:hAnsiTheme="minorHAnsi" w:cstheme="minorHAnsi"/>
          <w:szCs w:val="20"/>
        </w:rPr>
        <w:br/>
        <w:t>To facilitate the delivery of social and affordable housing in Bayside.</w:t>
      </w:r>
    </w:p>
    <w:p w14:paraId="4F748BC4" w14:textId="77777777" w:rsidR="00AF7464" w:rsidRPr="001D34DD" w:rsidRDefault="00AF7464" w:rsidP="004118D8">
      <w:pPr>
        <w:ind w:left="426"/>
        <w:rPr>
          <w:rFonts w:asciiTheme="minorHAnsi" w:hAnsiTheme="minorHAnsi" w:cstheme="minorHAnsi"/>
          <w:b/>
          <w:bCs/>
          <w:szCs w:val="20"/>
        </w:rPr>
      </w:pPr>
      <w:r w:rsidRPr="001D34DD">
        <w:rPr>
          <w:rFonts w:asciiTheme="minorHAnsi" w:hAnsiTheme="minorHAnsi" w:cstheme="minorHAnsi"/>
          <w:b/>
          <w:bCs/>
          <w:szCs w:val="20"/>
        </w:rPr>
        <w:t>Implementation actions</w:t>
      </w:r>
    </w:p>
    <w:p w14:paraId="4522B798" w14:textId="77777777" w:rsidR="00AF7464" w:rsidRPr="001D34DD" w:rsidRDefault="00AF7464" w:rsidP="004118D8">
      <w:pPr>
        <w:pStyle w:val="ListParagraph"/>
        <w:numPr>
          <w:ilvl w:val="0"/>
          <w:numId w:val="3"/>
        </w:numPr>
        <w:ind w:left="993"/>
        <w:rPr>
          <w:rFonts w:asciiTheme="minorHAnsi" w:hAnsiTheme="minorHAnsi" w:cstheme="minorHAnsi"/>
          <w:szCs w:val="20"/>
        </w:rPr>
      </w:pPr>
      <w:r w:rsidRPr="001D34DD">
        <w:rPr>
          <w:rFonts w:asciiTheme="minorHAnsi" w:hAnsiTheme="minorHAnsi" w:cstheme="minorHAnsi"/>
          <w:szCs w:val="20"/>
        </w:rPr>
        <w:lastRenderedPageBreak/>
        <w:t xml:space="preserve">Continue to implement the Improving Housing Affordability and Social Housing Options in the City of Bayside – Advocacy Action Plan, June 2018. </w:t>
      </w:r>
    </w:p>
    <w:p w14:paraId="5FEA1071" w14:textId="77777777" w:rsidR="00AF7464" w:rsidRPr="001D34DD" w:rsidRDefault="00AF7464" w:rsidP="004118D8">
      <w:pPr>
        <w:pStyle w:val="ListParagraph"/>
        <w:numPr>
          <w:ilvl w:val="0"/>
          <w:numId w:val="3"/>
        </w:numPr>
        <w:ind w:left="993"/>
        <w:rPr>
          <w:rFonts w:asciiTheme="minorHAnsi" w:hAnsiTheme="minorHAnsi" w:cstheme="minorHAnsi"/>
          <w:szCs w:val="20"/>
        </w:rPr>
      </w:pPr>
      <w:r w:rsidRPr="001D34DD">
        <w:rPr>
          <w:rFonts w:asciiTheme="minorHAnsi" w:hAnsiTheme="minorHAnsi" w:cstheme="minorHAnsi"/>
          <w:szCs w:val="20"/>
        </w:rPr>
        <w:t xml:space="preserve">Develop a specific approach to facilitating and delivering more social and affordable housing in Bayside. </w:t>
      </w:r>
    </w:p>
    <w:p w14:paraId="3185B12B" w14:textId="77777777" w:rsidR="00AF7464" w:rsidRPr="001D34DD" w:rsidRDefault="00AF7464" w:rsidP="004118D8">
      <w:pPr>
        <w:ind w:left="426"/>
        <w:rPr>
          <w:rFonts w:asciiTheme="minorHAnsi" w:hAnsiTheme="minorHAnsi" w:cstheme="minorHAnsi"/>
          <w:szCs w:val="20"/>
          <w:u w:val="single"/>
        </w:rPr>
      </w:pPr>
      <w:r w:rsidRPr="001D34DD">
        <w:rPr>
          <w:rFonts w:asciiTheme="minorHAnsi" w:hAnsiTheme="minorHAnsi" w:cstheme="minorHAnsi"/>
          <w:szCs w:val="20"/>
          <w:u w:val="single"/>
        </w:rPr>
        <w:t>Section 9.4 Homeless and temporary accommodation</w:t>
      </w:r>
    </w:p>
    <w:p w14:paraId="70EA8A99" w14:textId="77777777" w:rsidR="00AF7464" w:rsidRPr="001D34DD" w:rsidRDefault="00AF7464" w:rsidP="004118D8">
      <w:pPr>
        <w:ind w:left="426"/>
        <w:rPr>
          <w:rFonts w:asciiTheme="minorHAnsi" w:hAnsiTheme="minorHAnsi" w:cstheme="minorHAnsi"/>
          <w:szCs w:val="20"/>
        </w:rPr>
      </w:pPr>
      <w:r w:rsidRPr="001D34DD">
        <w:rPr>
          <w:rFonts w:asciiTheme="minorHAnsi" w:hAnsiTheme="minorHAnsi" w:cstheme="minorHAnsi"/>
          <w:b/>
          <w:bCs/>
          <w:szCs w:val="20"/>
        </w:rPr>
        <w:t>Objective 5</w:t>
      </w:r>
      <w:r w:rsidRPr="001D34DD">
        <w:rPr>
          <w:rFonts w:asciiTheme="minorHAnsi" w:hAnsiTheme="minorHAnsi" w:cstheme="minorHAnsi"/>
          <w:szCs w:val="20"/>
        </w:rPr>
        <w:br/>
        <w:t xml:space="preserve">To ensure people experiencing homelessness or rough sleeping are provided with connections to services and support. </w:t>
      </w:r>
    </w:p>
    <w:p w14:paraId="70D3F076" w14:textId="77777777" w:rsidR="00AF7464" w:rsidRPr="001D34DD" w:rsidRDefault="00AF7464" w:rsidP="004118D8">
      <w:pPr>
        <w:ind w:left="426"/>
        <w:rPr>
          <w:rFonts w:asciiTheme="minorHAnsi" w:hAnsiTheme="minorHAnsi" w:cstheme="minorHAnsi"/>
          <w:b/>
          <w:bCs/>
          <w:szCs w:val="20"/>
        </w:rPr>
      </w:pPr>
      <w:r w:rsidRPr="001D34DD">
        <w:rPr>
          <w:rFonts w:asciiTheme="minorHAnsi" w:hAnsiTheme="minorHAnsi" w:cstheme="minorHAnsi"/>
          <w:b/>
          <w:bCs/>
          <w:szCs w:val="20"/>
        </w:rPr>
        <w:t>Implementation actions</w:t>
      </w:r>
    </w:p>
    <w:p w14:paraId="0DBCD9D4" w14:textId="77777777" w:rsidR="00AF7464" w:rsidRPr="001D34DD" w:rsidRDefault="00AF7464" w:rsidP="004118D8">
      <w:pPr>
        <w:pStyle w:val="ListParagraph"/>
        <w:numPr>
          <w:ilvl w:val="0"/>
          <w:numId w:val="3"/>
        </w:numPr>
        <w:ind w:left="851"/>
        <w:rPr>
          <w:rFonts w:asciiTheme="minorHAnsi" w:hAnsiTheme="minorHAnsi" w:cstheme="minorHAnsi"/>
          <w:szCs w:val="20"/>
        </w:rPr>
      </w:pPr>
      <w:r w:rsidRPr="001D34DD">
        <w:rPr>
          <w:rFonts w:asciiTheme="minorHAnsi" w:hAnsiTheme="minorHAnsi" w:cstheme="minorHAnsi"/>
          <w:szCs w:val="20"/>
        </w:rPr>
        <w:t xml:space="preserve">Develop a policy position with key partners in relation to homeless and rough sleeping in Bayside. </w:t>
      </w:r>
    </w:p>
    <w:p w14:paraId="711D8DCA" w14:textId="1B83F368" w:rsidR="00040CF2" w:rsidRPr="001D34DD" w:rsidRDefault="00B174CE" w:rsidP="00AF3664">
      <w:pPr>
        <w:rPr>
          <w:rStyle w:val="IntenseEmphasis"/>
          <w:rFonts w:asciiTheme="minorHAnsi" w:hAnsiTheme="minorHAnsi" w:cstheme="minorHAnsi"/>
          <w:i w:val="0"/>
          <w:iCs w:val="0"/>
          <w:color w:val="auto"/>
          <w:szCs w:val="20"/>
        </w:rPr>
      </w:pPr>
      <w:r w:rsidRPr="001D34DD">
        <w:rPr>
          <w:rFonts w:asciiTheme="minorHAnsi" w:hAnsiTheme="minorHAnsi" w:cstheme="minorHAnsi"/>
          <w:szCs w:val="20"/>
        </w:rPr>
        <w:t xml:space="preserve">Appendix 1 of the </w:t>
      </w:r>
      <w:r w:rsidRPr="001D34DD">
        <w:rPr>
          <w:rFonts w:asciiTheme="minorHAnsi" w:hAnsiTheme="minorHAnsi" w:cstheme="minorHAnsi"/>
          <w:i/>
          <w:iCs/>
          <w:szCs w:val="20"/>
        </w:rPr>
        <w:t>Bayside Housing Strategy</w:t>
      </w:r>
      <w:r w:rsidRPr="001D34DD">
        <w:rPr>
          <w:rFonts w:asciiTheme="minorHAnsi" w:hAnsiTheme="minorHAnsi" w:cstheme="minorHAnsi"/>
          <w:szCs w:val="20"/>
        </w:rPr>
        <w:t xml:space="preserve"> 2019 provides an</w:t>
      </w:r>
      <w:r w:rsidR="00AF7464" w:rsidRPr="001D34DD">
        <w:rPr>
          <w:rFonts w:asciiTheme="minorHAnsi" w:hAnsiTheme="minorHAnsi" w:cstheme="minorHAnsi"/>
          <w:szCs w:val="20"/>
        </w:rPr>
        <w:t xml:space="preserve"> </w:t>
      </w:r>
      <w:r w:rsidRPr="001D34DD">
        <w:rPr>
          <w:rFonts w:asciiTheme="minorHAnsi" w:hAnsiTheme="minorHAnsi" w:cstheme="minorHAnsi"/>
          <w:szCs w:val="20"/>
        </w:rPr>
        <w:t>‘</w:t>
      </w:r>
      <w:r w:rsidR="00AF7464" w:rsidRPr="001D34DD">
        <w:rPr>
          <w:rFonts w:asciiTheme="minorHAnsi" w:hAnsiTheme="minorHAnsi" w:cstheme="minorHAnsi"/>
          <w:szCs w:val="20"/>
        </w:rPr>
        <w:t>Implementation Plan</w:t>
      </w:r>
      <w:r w:rsidRPr="001D34DD">
        <w:rPr>
          <w:rFonts w:asciiTheme="minorHAnsi" w:hAnsiTheme="minorHAnsi" w:cstheme="minorHAnsi"/>
          <w:szCs w:val="20"/>
        </w:rPr>
        <w:t>’ which</w:t>
      </w:r>
      <w:r w:rsidR="00AF7464" w:rsidRPr="001D34DD">
        <w:rPr>
          <w:rFonts w:asciiTheme="minorHAnsi" w:hAnsiTheme="minorHAnsi" w:cstheme="minorHAnsi"/>
          <w:szCs w:val="20"/>
        </w:rPr>
        <w:t xml:space="preserve"> outlines the timeframes and responsible departments in Council to implement each of the implementation actions from the Housing Strategy. The Plan is set out and reviewed in </w:t>
      </w:r>
      <w:r w:rsidR="00D1389F" w:rsidRPr="001D34DD">
        <w:rPr>
          <w:rFonts w:asciiTheme="minorHAnsi" w:hAnsiTheme="minorHAnsi" w:cstheme="minorHAnsi"/>
          <w:szCs w:val="20"/>
        </w:rPr>
        <w:t>‘</w:t>
      </w:r>
      <w:r w:rsidR="00BC7B1B" w:rsidRPr="001D34DD">
        <w:rPr>
          <w:rFonts w:asciiTheme="minorHAnsi" w:hAnsiTheme="minorHAnsi" w:cstheme="minorHAnsi"/>
          <w:szCs w:val="20"/>
        </w:rPr>
        <w:t>Review: Existing Framework</w:t>
      </w:r>
      <w:r w:rsidR="00A1754D">
        <w:rPr>
          <w:rFonts w:asciiTheme="minorHAnsi" w:hAnsiTheme="minorHAnsi" w:cstheme="minorHAnsi"/>
          <w:szCs w:val="20"/>
        </w:rPr>
        <w:t xml:space="preserve">’ </w:t>
      </w:r>
      <w:r w:rsidR="00BC7B1B" w:rsidRPr="001D34DD">
        <w:rPr>
          <w:rFonts w:asciiTheme="minorHAnsi" w:hAnsiTheme="minorHAnsi" w:cstheme="minorHAnsi"/>
          <w:szCs w:val="20"/>
        </w:rPr>
        <w:t>section</w:t>
      </w:r>
      <w:r w:rsidRPr="001D34DD">
        <w:rPr>
          <w:rFonts w:asciiTheme="minorHAnsi" w:hAnsiTheme="minorHAnsi" w:cstheme="minorHAnsi"/>
          <w:szCs w:val="20"/>
        </w:rPr>
        <w:t xml:space="preserve"> </w:t>
      </w:r>
      <w:r w:rsidR="00AF7464" w:rsidRPr="001D34DD">
        <w:rPr>
          <w:rFonts w:asciiTheme="minorHAnsi" w:hAnsiTheme="minorHAnsi" w:cstheme="minorHAnsi"/>
          <w:szCs w:val="20"/>
        </w:rPr>
        <w:t xml:space="preserve">of this Background Report. </w:t>
      </w:r>
      <w:r w:rsidR="002A29F4" w:rsidRPr="001D34DD">
        <w:rPr>
          <w:rFonts w:asciiTheme="minorHAnsi" w:hAnsiTheme="minorHAnsi" w:cstheme="minorHAnsi"/>
          <w:szCs w:val="20"/>
        </w:rPr>
        <w:t>Rather than moving forward with an Affordable Housing Policy as outlined in the Housing Strategy, Council is instead developing a separate Affordable Housing Strategy</w:t>
      </w:r>
      <w:r w:rsidR="004118D8" w:rsidRPr="001D34DD">
        <w:rPr>
          <w:rFonts w:asciiTheme="minorHAnsi" w:hAnsiTheme="minorHAnsi" w:cstheme="minorHAnsi"/>
          <w:szCs w:val="20"/>
        </w:rPr>
        <w:t xml:space="preserve"> which is more aligned with the </w:t>
      </w:r>
      <w:r w:rsidR="00A1754D">
        <w:rPr>
          <w:rFonts w:asciiTheme="minorHAnsi" w:hAnsiTheme="minorHAnsi" w:cstheme="minorHAnsi"/>
          <w:szCs w:val="20"/>
        </w:rPr>
        <w:t>strategic direction of the Victorian</w:t>
      </w:r>
      <w:r w:rsidR="004118D8" w:rsidRPr="001D34DD">
        <w:rPr>
          <w:rFonts w:asciiTheme="minorHAnsi" w:hAnsiTheme="minorHAnsi" w:cstheme="minorHAnsi"/>
          <w:szCs w:val="20"/>
        </w:rPr>
        <w:t xml:space="preserve"> </w:t>
      </w:r>
      <w:r w:rsidR="00A1754D">
        <w:rPr>
          <w:rFonts w:asciiTheme="minorHAnsi" w:hAnsiTheme="minorHAnsi" w:cstheme="minorHAnsi"/>
          <w:szCs w:val="20"/>
        </w:rPr>
        <w:t>g</w:t>
      </w:r>
      <w:r w:rsidR="004118D8" w:rsidRPr="001D34DD">
        <w:rPr>
          <w:rFonts w:asciiTheme="minorHAnsi" w:hAnsiTheme="minorHAnsi" w:cstheme="minorHAnsi"/>
          <w:szCs w:val="20"/>
        </w:rPr>
        <w:t xml:space="preserve">overnment, as well as other local governments within Victoria. </w:t>
      </w:r>
    </w:p>
    <w:p w14:paraId="39793AE6" w14:textId="0C05C3F0" w:rsidR="007C3D85" w:rsidRPr="001D34DD" w:rsidRDefault="007C3D85" w:rsidP="008035A2">
      <w:pPr>
        <w:rPr>
          <w:rStyle w:val="IntenseEmphasis"/>
          <w:rFonts w:asciiTheme="minorHAnsi" w:hAnsiTheme="minorHAnsi" w:cstheme="minorHAnsi"/>
          <w:sz w:val="24"/>
          <w:szCs w:val="28"/>
        </w:rPr>
      </w:pPr>
      <w:r w:rsidRPr="001D34DD">
        <w:rPr>
          <w:rStyle w:val="IntenseEmphasis"/>
          <w:rFonts w:asciiTheme="minorHAnsi" w:hAnsiTheme="minorHAnsi" w:cstheme="minorHAnsi"/>
          <w:sz w:val="24"/>
          <w:szCs w:val="28"/>
        </w:rPr>
        <w:t xml:space="preserve">The Local Planning Policy Framework </w:t>
      </w:r>
    </w:p>
    <w:p w14:paraId="569A8FD6" w14:textId="6B36CF99" w:rsidR="000B33BF" w:rsidRPr="001D34DD" w:rsidRDefault="000B33BF" w:rsidP="007C3D85">
      <w:pPr>
        <w:rPr>
          <w:rFonts w:asciiTheme="minorHAnsi" w:hAnsiTheme="minorHAnsi" w:cstheme="minorHAnsi"/>
        </w:rPr>
      </w:pPr>
      <w:r w:rsidRPr="001D34DD">
        <w:rPr>
          <w:rFonts w:asciiTheme="minorHAnsi" w:hAnsiTheme="minorHAnsi" w:cstheme="minorHAnsi"/>
        </w:rPr>
        <w:t xml:space="preserve">The following sections of the Local Planning Policy Framework have been cited as it provides </w:t>
      </w:r>
      <w:r w:rsidR="00902432" w:rsidRPr="001D34DD">
        <w:rPr>
          <w:rFonts w:asciiTheme="minorHAnsi" w:hAnsiTheme="minorHAnsi" w:cstheme="minorHAnsi"/>
        </w:rPr>
        <w:t xml:space="preserve">objectives and strategies to manage population growth and the accommodation of medium and high density housing, including affordable housing. </w:t>
      </w:r>
    </w:p>
    <w:p w14:paraId="7A7A52FA" w14:textId="2DD8C762" w:rsidR="007C3D85" w:rsidRPr="001D34DD" w:rsidRDefault="007C3D85" w:rsidP="007C3D85">
      <w:pPr>
        <w:rPr>
          <w:rFonts w:asciiTheme="minorHAnsi" w:hAnsiTheme="minorHAnsi" w:cstheme="minorHAnsi"/>
          <w:u w:val="single"/>
        </w:rPr>
      </w:pPr>
      <w:r w:rsidRPr="001D34DD">
        <w:rPr>
          <w:rFonts w:asciiTheme="minorHAnsi" w:hAnsiTheme="minorHAnsi" w:cstheme="minorHAnsi"/>
          <w:u w:val="single"/>
        </w:rPr>
        <w:t>Clause 21.03 Settlement and Housing</w:t>
      </w:r>
    </w:p>
    <w:p w14:paraId="41CE4837" w14:textId="77777777" w:rsidR="007C3D85" w:rsidRPr="001D34DD" w:rsidRDefault="007C3D85" w:rsidP="007C3D85">
      <w:pPr>
        <w:rPr>
          <w:rFonts w:asciiTheme="minorHAnsi" w:hAnsiTheme="minorHAnsi" w:cstheme="minorHAnsi"/>
        </w:rPr>
      </w:pPr>
      <w:r w:rsidRPr="001D34DD">
        <w:rPr>
          <w:rFonts w:asciiTheme="minorHAnsi" w:hAnsiTheme="minorHAnsi" w:cstheme="minorHAnsi"/>
        </w:rPr>
        <w:t>This Clause provides local content to support Clause 11 (Settlement) and Clause 16 (Housing) of the State Planning Policy Framework.</w:t>
      </w:r>
    </w:p>
    <w:p w14:paraId="21B54883" w14:textId="77777777"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Key Issues</w:t>
      </w:r>
    </w:p>
    <w:p w14:paraId="42AB9DF6"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Forecast population increases will demand for additional dwellings.</w:t>
      </w:r>
    </w:p>
    <w:p w14:paraId="4CD7AE13"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Housing preferences and behavioural patterns of market segments are changing and influencing the number and type of dwellings being produced, for example smaller households are seeking low maintenance dwellings with good internal spaces and smaller gardens.</w:t>
      </w:r>
    </w:p>
    <w:p w14:paraId="093DE23A"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Activity Centres will play an increasingly important role in providing for future housing needs, particularly as opportunities diminish elsewhere due to neighbourhood character, heritage and environmental constraints.</w:t>
      </w:r>
    </w:p>
    <w:p w14:paraId="261C7DF3"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Enabling increasing diversity and density of dwellings in activity centres to provide for future housing needs.</w:t>
      </w:r>
    </w:p>
    <w:p w14:paraId="2E189391"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Continued conversion of lots to medium density housing and subdivision is reducing the size of allotments and may lead to reduced housing choice in some areas.</w:t>
      </w:r>
    </w:p>
    <w:p w14:paraId="7FE1F5AB"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The redevelopment potential within and around selected Activity Centres provides opportunities for medium density housing, resort style accommodation and shop top housing.</w:t>
      </w:r>
    </w:p>
    <w:p w14:paraId="36FB380B" w14:textId="120F3328"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Objective</w:t>
      </w:r>
      <w:r w:rsidR="00504A01" w:rsidRPr="001D34DD">
        <w:rPr>
          <w:rFonts w:asciiTheme="minorHAnsi" w:hAnsiTheme="minorHAnsi" w:cstheme="minorHAnsi"/>
          <w:b/>
          <w:bCs/>
        </w:rPr>
        <w:br/>
      </w:r>
      <w:r w:rsidRPr="001D34DD">
        <w:rPr>
          <w:rFonts w:asciiTheme="minorHAnsi" w:hAnsiTheme="minorHAnsi" w:cstheme="minorHAnsi"/>
        </w:rPr>
        <w:t>To accommodate population increases and respond to changing demographic profiles.</w:t>
      </w:r>
    </w:p>
    <w:p w14:paraId="5EA1D55C" w14:textId="77777777"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Strategies</w:t>
      </w:r>
    </w:p>
    <w:p w14:paraId="018322B0"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Ensure a diversity of housing is provided to meet the needs of the community over time.</w:t>
      </w:r>
    </w:p>
    <w:p w14:paraId="1ED65B82"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Support the provision of housing to enable people to live in Bayside throughout their lives.</w:t>
      </w:r>
    </w:p>
    <w:p w14:paraId="20814C18"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lastRenderedPageBreak/>
        <w:t>Enhance the range of accommodation options for older people and the availability of affordable housing.</w:t>
      </w:r>
    </w:p>
    <w:p w14:paraId="1B50E6BC"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Direct new medium density housing to Major Activity Centres, residential opportunity areas, particularly those with good access to public transport routes as identified in the Residential Strategic Framework Plan. </w:t>
      </w:r>
    </w:p>
    <w:p w14:paraId="09B08A5D" w14:textId="77777777" w:rsidR="007C3D85" w:rsidRPr="001D34DD" w:rsidRDefault="007C3D85" w:rsidP="007C3D85">
      <w:pPr>
        <w:rPr>
          <w:rFonts w:asciiTheme="minorHAnsi" w:hAnsiTheme="minorHAnsi" w:cstheme="minorHAnsi"/>
          <w:u w:val="single"/>
        </w:rPr>
      </w:pPr>
      <w:r w:rsidRPr="001D34DD">
        <w:rPr>
          <w:rFonts w:asciiTheme="minorHAnsi" w:hAnsiTheme="minorHAnsi" w:cstheme="minorHAnsi"/>
          <w:u w:val="single"/>
        </w:rPr>
        <w:t>Clause 21.03-1 Activity Centres</w:t>
      </w:r>
    </w:p>
    <w:p w14:paraId="11FAFA8E" w14:textId="77777777" w:rsidR="007C3D85" w:rsidRPr="001D34DD" w:rsidRDefault="007C3D85" w:rsidP="007C3D85">
      <w:pPr>
        <w:rPr>
          <w:rFonts w:asciiTheme="minorHAnsi" w:hAnsiTheme="minorHAnsi" w:cstheme="minorHAnsi"/>
        </w:rPr>
      </w:pPr>
      <w:r w:rsidRPr="001D34DD">
        <w:rPr>
          <w:rFonts w:asciiTheme="minorHAnsi" w:hAnsiTheme="minorHAnsi" w:cstheme="minorHAnsi"/>
          <w:b/>
          <w:bCs/>
        </w:rPr>
        <w:t>Objective 1</w:t>
      </w:r>
      <w:r w:rsidRPr="001D34DD">
        <w:rPr>
          <w:rFonts w:asciiTheme="minorHAnsi" w:hAnsiTheme="minorHAnsi" w:cstheme="minorHAnsi"/>
        </w:rPr>
        <w:br/>
        <w:t>To direct new medium density housing to Major Activity Centres, Neighbourhood Activity Centres and residential opportunity areas, particularly those with good access to public transport routes identified in the Residential Strategic Framework Plan.</w:t>
      </w:r>
    </w:p>
    <w:p w14:paraId="646AE70F" w14:textId="77777777"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Strategies</w:t>
      </w:r>
    </w:p>
    <w:p w14:paraId="742F239B"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Incorporate a range of suitable accommodation options, including for older people and affordable housing.</w:t>
      </w:r>
    </w:p>
    <w:p w14:paraId="4F75E67F"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Facilitate the renovation and use of shop top dwellings</w:t>
      </w:r>
    </w:p>
    <w:p w14:paraId="79187345" w14:textId="77777777" w:rsidR="007C3D85" w:rsidRPr="001D34DD" w:rsidRDefault="007C3D85" w:rsidP="007C3D85">
      <w:pPr>
        <w:rPr>
          <w:rFonts w:asciiTheme="minorHAnsi" w:hAnsiTheme="minorHAnsi" w:cstheme="minorHAnsi"/>
        </w:rPr>
      </w:pPr>
      <w:r w:rsidRPr="001D34DD">
        <w:rPr>
          <w:rFonts w:asciiTheme="minorHAnsi" w:hAnsiTheme="minorHAnsi" w:cstheme="minorHAnsi"/>
          <w:b/>
          <w:bCs/>
        </w:rPr>
        <w:t>Objective 2</w:t>
      </w:r>
      <w:r w:rsidRPr="001D34DD">
        <w:rPr>
          <w:rFonts w:asciiTheme="minorHAnsi" w:hAnsiTheme="minorHAnsi" w:cstheme="minorHAnsi"/>
        </w:rPr>
        <w:br/>
        <w:t>To deliver increased housing densities and diversity of dwellings within activity centres.</w:t>
      </w:r>
    </w:p>
    <w:p w14:paraId="3A0B15CD" w14:textId="77777777" w:rsidR="007C3D85" w:rsidRPr="001D34DD" w:rsidRDefault="007C3D85" w:rsidP="007C3D85">
      <w:pPr>
        <w:rPr>
          <w:rFonts w:asciiTheme="minorHAnsi" w:hAnsiTheme="minorHAnsi" w:cstheme="minorHAnsi"/>
        </w:rPr>
      </w:pPr>
      <w:r w:rsidRPr="001D34DD">
        <w:rPr>
          <w:rFonts w:asciiTheme="minorHAnsi" w:hAnsiTheme="minorHAnsi" w:cstheme="minorHAnsi"/>
          <w:b/>
          <w:bCs/>
        </w:rPr>
        <w:t>Strategies</w:t>
      </w:r>
      <w:r w:rsidRPr="001D34DD">
        <w:rPr>
          <w:rFonts w:asciiTheme="minorHAnsi" w:hAnsiTheme="minorHAnsi" w:cstheme="minorHAnsi"/>
        </w:rPr>
        <w:br/>
        <w:t>Provide for increased diversity and density of housing to meet the needs of the community and increased activity in activity centres.</w:t>
      </w:r>
    </w:p>
    <w:p w14:paraId="56503D80"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Encourage the use, renovation and development of shop top dwellings.</w:t>
      </w:r>
    </w:p>
    <w:p w14:paraId="5F544425"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Add to or replace the single storey buildings with new multi-storey buildings to provide additional housing opportunities in business precincts and zones.</w:t>
      </w:r>
    </w:p>
    <w:p w14:paraId="3EC727D1"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Encourage redevelopment of larger sites for higher density residential dwellings.</w:t>
      </w:r>
    </w:p>
    <w:p w14:paraId="794F57BC"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Discourage the replacement and construction of single dwellings.</w:t>
      </w:r>
    </w:p>
    <w:p w14:paraId="73E5CD31"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Encourage the more efficient use of built form through the consolidation of sites and construction of basement car parks.</w:t>
      </w:r>
    </w:p>
    <w:p w14:paraId="51FDC16B" w14:textId="2A3D489B" w:rsidR="007C3D85" w:rsidRPr="001D34DD" w:rsidRDefault="007C3D85" w:rsidP="007C3D85">
      <w:pPr>
        <w:rPr>
          <w:rFonts w:asciiTheme="minorHAnsi" w:hAnsiTheme="minorHAnsi" w:cstheme="minorHAnsi"/>
        </w:rPr>
      </w:pPr>
      <w:r w:rsidRPr="001D34DD">
        <w:rPr>
          <w:rFonts w:asciiTheme="minorHAnsi" w:hAnsiTheme="minorHAnsi" w:cstheme="minorHAnsi"/>
          <w:b/>
          <w:bCs/>
        </w:rPr>
        <w:t>Implementation</w:t>
      </w:r>
      <w:r w:rsidRPr="001D34DD">
        <w:rPr>
          <w:rFonts w:asciiTheme="minorHAnsi" w:hAnsiTheme="minorHAnsi" w:cstheme="minorHAnsi"/>
        </w:rPr>
        <w:br/>
        <w:t>The strategies contained in this clause will be implemented through the planning scheme through the following:</w:t>
      </w:r>
    </w:p>
    <w:p w14:paraId="0EF20003" w14:textId="77777777"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 xml:space="preserve">Applications of zone and overlays </w:t>
      </w:r>
    </w:p>
    <w:p w14:paraId="74F73A45"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Include residential land within an appropriate residential zone.</w:t>
      </w:r>
    </w:p>
    <w:p w14:paraId="4B835856"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Apply the Mixed Use Zone to selected Neighbourhood Activity Centres to encourage conversion to residential use.</w:t>
      </w:r>
    </w:p>
    <w:p w14:paraId="08E0AB0B"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Apply the Development Plan Overlay to large new residential developments to simplify the development approvals process while still managing the form of development.</w:t>
      </w:r>
    </w:p>
    <w:p w14:paraId="2E0E89A2"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Apply the General Residential Zone to residential areas within the Martin Street Activity Centre.</w:t>
      </w:r>
    </w:p>
    <w:p w14:paraId="7EC2CE02" w14:textId="77777777" w:rsidR="007C3D85" w:rsidRPr="001D34DD" w:rsidRDefault="007C3D85" w:rsidP="007C3D85">
      <w:pPr>
        <w:rPr>
          <w:rFonts w:asciiTheme="minorHAnsi" w:hAnsiTheme="minorHAnsi" w:cstheme="minorHAnsi"/>
          <w:b/>
          <w:bCs/>
        </w:rPr>
      </w:pPr>
      <w:r w:rsidRPr="001D34DD">
        <w:rPr>
          <w:rFonts w:asciiTheme="minorHAnsi" w:hAnsiTheme="minorHAnsi" w:cstheme="minorHAnsi"/>
          <w:b/>
          <w:bCs/>
        </w:rPr>
        <w:t>Further strategic work</w:t>
      </w:r>
    </w:p>
    <w:p w14:paraId="126631D8"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Develop a Housing Strategy to address demographic trends, economic life of existing housing stock, match housing supply and demand, infrastructure requirements and the special needs of low income families and the aged.</w:t>
      </w:r>
    </w:p>
    <w:p w14:paraId="7592DC8B" w14:textId="77777777"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Identify areas which have limited capacity for higher density development due to environmental sensitivity.</w:t>
      </w:r>
    </w:p>
    <w:p w14:paraId="1E23BFBA" w14:textId="6B78B38B" w:rsidR="007C3D85" w:rsidRPr="001D34DD" w:rsidRDefault="007C3D85"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Investigate the need for medium density housing provisions. </w:t>
      </w:r>
    </w:p>
    <w:p w14:paraId="55376B8F" w14:textId="77777777" w:rsidR="00C73688" w:rsidRPr="001D34DD" w:rsidRDefault="00C73688" w:rsidP="00504A01">
      <w:pPr>
        <w:pStyle w:val="ListParagraph"/>
        <w:numPr>
          <w:ilvl w:val="0"/>
          <w:numId w:val="0"/>
        </w:numPr>
        <w:ind w:left="785"/>
        <w:rPr>
          <w:rFonts w:asciiTheme="minorHAnsi" w:hAnsiTheme="minorHAnsi" w:cstheme="minorHAnsi"/>
        </w:rPr>
      </w:pPr>
    </w:p>
    <w:p w14:paraId="26FBF685" w14:textId="0D84BDDA" w:rsidR="00C73688" w:rsidRPr="001D34DD" w:rsidRDefault="00AF7464" w:rsidP="00AF7464">
      <w:pPr>
        <w:rPr>
          <w:rStyle w:val="IntenseEmphasis"/>
          <w:rFonts w:asciiTheme="minorHAnsi" w:hAnsiTheme="minorHAnsi" w:cstheme="minorHAnsi"/>
          <w:sz w:val="24"/>
          <w:szCs w:val="28"/>
        </w:rPr>
      </w:pPr>
      <w:bookmarkStart w:id="26" w:name="_Hlk61335393"/>
      <w:r w:rsidRPr="001D34DD">
        <w:rPr>
          <w:rStyle w:val="IntenseEmphasis"/>
          <w:rFonts w:asciiTheme="minorHAnsi" w:hAnsiTheme="minorHAnsi" w:cstheme="minorHAnsi"/>
          <w:sz w:val="24"/>
          <w:szCs w:val="28"/>
        </w:rPr>
        <w:lastRenderedPageBreak/>
        <w:t>Improving Housing Affordability and Social Housing Options in the City of Bayside –</w:t>
      </w:r>
      <w:r w:rsidR="00D41424">
        <w:rPr>
          <w:rStyle w:val="IntenseEmphasis"/>
          <w:rFonts w:asciiTheme="minorHAnsi" w:hAnsiTheme="minorHAnsi" w:cstheme="minorHAnsi"/>
          <w:sz w:val="24"/>
          <w:szCs w:val="28"/>
        </w:rPr>
        <w:t xml:space="preserve"> </w:t>
      </w:r>
      <w:r w:rsidRPr="001D34DD">
        <w:rPr>
          <w:rStyle w:val="IntenseEmphasis"/>
          <w:rFonts w:asciiTheme="minorHAnsi" w:hAnsiTheme="minorHAnsi" w:cstheme="minorHAnsi"/>
          <w:sz w:val="24"/>
          <w:szCs w:val="28"/>
        </w:rPr>
        <w:t xml:space="preserve">Advocacy Action Plan, </w:t>
      </w:r>
      <w:r w:rsidRPr="001D34DD">
        <w:rPr>
          <w:rStyle w:val="IntenseEmphasis"/>
          <w:rFonts w:asciiTheme="minorHAnsi" w:hAnsiTheme="minorHAnsi" w:cstheme="minorHAnsi"/>
          <w:i w:val="0"/>
          <w:iCs w:val="0"/>
          <w:sz w:val="24"/>
          <w:szCs w:val="28"/>
        </w:rPr>
        <w:t>June 2018</w:t>
      </w:r>
    </w:p>
    <w:p w14:paraId="0390D7E3" w14:textId="775C4A24" w:rsidR="00040CF2" w:rsidRDefault="00040CF2" w:rsidP="00AF7464">
      <w:pPr>
        <w:rPr>
          <w:rFonts w:asciiTheme="minorHAnsi" w:hAnsiTheme="minorHAnsi" w:cstheme="minorHAnsi"/>
        </w:rPr>
      </w:pPr>
      <w:r>
        <w:rPr>
          <w:rFonts w:asciiTheme="minorHAnsi" w:hAnsiTheme="minorHAnsi" w:cstheme="minorHAnsi"/>
        </w:rPr>
        <w:t>In June 2018, Council adopted the</w:t>
      </w:r>
      <w:r w:rsidRPr="00040CF2">
        <w:rPr>
          <w:rFonts w:asciiTheme="minorHAnsi" w:hAnsiTheme="minorHAnsi" w:cstheme="minorHAnsi"/>
          <w:i/>
          <w:iCs/>
        </w:rPr>
        <w:t xml:space="preserve"> </w:t>
      </w:r>
      <w:r w:rsidRPr="001D34DD">
        <w:rPr>
          <w:rFonts w:asciiTheme="minorHAnsi" w:hAnsiTheme="minorHAnsi" w:cstheme="minorHAnsi"/>
          <w:i/>
          <w:iCs/>
        </w:rPr>
        <w:t>Improving Housing Affordability and Social Housing Options in Bayside Action Plan</w:t>
      </w:r>
      <w:r w:rsidR="00D41424">
        <w:rPr>
          <w:rFonts w:asciiTheme="minorHAnsi" w:hAnsiTheme="minorHAnsi" w:cstheme="minorHAnsi"/>
          <w:i/>
          <w:iCs/>
        </w:rPr>
        <w:t xml:space="preserve"> – Advocacy Action Plan</w:t>
      </w:r>
      <w:r>
        <w:rPr>
          <w:rFonts w:asciiTheme="minorHAnsi" w:hAnsiTheme="minorHAnsi" w:cstheme="minorHAnsi"/>
          <w:i/>
          <w:iCs/>
        </w:rPr>
        <w:t>,</w:t>
      </w:r>
      <w:r w:rsidRPr="00040CF2">
        <w:rPr>
          <w:rFonts w:asciiTheme="minorHAnsi" w:hAnsiTheme="minorHAnsi" w:cstheme="minorHAnsi"/>
        </w:rPr>
        <w:t xml:space="preserve"> providing</w:t>
      </w:r>
      <w:r>
        <w:rPr>
          <w:rFonts w:asciiTheme="minorHAnsi" w:hAnsiTheme="minorHAnsi" w:cstheme="minorHAnsi"/>
        </w:rPr>
        <w:t xml:space="preserve"> an overview of Council’s intended advocacy in relation to social and affordable housing.</w:t>
      </w:r>
    </w:p>
    <w:p w14:paraId="23F22270" w14:textId="7E47630E" w:rsidR="00AF7464" w:rsidRPr="001D34DD" w:rsidRDefault="00AF7464" w:rsidP="00AF7464">
      <w:pPr>
        <w:rPr>
          <w:rFonts w:asciiTheme="minorHAnsi" w:hAnsiTheme="minorHAnsi" w:cstheme="minorHAnsi"/>
        </w:rPr>
      </w:pPr>
      <w:r w:rsidRPr="001D34DD">
        <w:rPr>
          <w:rFonts w:asciiTheme="minorHAnsi" w:hAnsiTheme="minorHAnsi" w:cstheme="minorHAnsi"/>
        </w:rPr>
        <w:t xml:space="preserve">The </w:t>
      </w:r>
      <w:r w:rsidR="00504A01" w:rsidRPr="001D34DD">
        <w:rPr>
          <w:rFonts w:asciiTheme="minorHAnsi" w:hAnsiTheme="minorHAnsi" w:cstheme="minorHAnsi"/>
        </w:rPr>
        <w:t xml:space="preserve">Advocacy </w:t>
      </w:r>
      <w:r w:rsidRPr="001D34DD">
        <w:rPr>
          <w:rFonts w:asciiTheme="minorHAnsi" w:hAnsiTheme="minorHAnsi" w:cstheme="minorHAnsi"/>
        </w:rPr>
        <w:t xml:space="preserve">Action Plan guides Council’s advocacy efforts in relation to affordable and social housing in Bayside. </w:t>
      </w:r>
      <w:r w:rsidR="00907312" w:rsidRPr="001D34DD">
        <w:rPr>
          <w:rFonts w:asciiTheme="minorHAnsi" w:hAnsiTheme="minorHAnsi" w:cstheme="minorHAnsi"/>
        </w:rPr>
        <w:t xml:space="preserve">The </w:t>
      </w:r>
      <w:r w:rsidRPr="001D34DD">
        <w:rPr>
          <w:rFonts w:asciiTheme="minorHAnsi" w:hAnsiTheme="minorHAnsi" w:cstheme="minorHAnsi"/>
        </w:rPr>
        <w:t>objectives</w:t>
      </w:r>
      <w:r w:rsidR="00907312" w:rsidRPr="001D34DD">
        <w:rPr>
          <w:rFonts w:asciiTheme="minorHAnsi" w:hAnsiTheme="minorHAnsi" w:cstheme="minorHAnsi"/>
        </w:rPr>
        <w:t xml:space="preserve"> include</w:t>
      </w:r>
      <w:r w:rsidRPr="001D34DD">
        <w:rPr>
          <w:rFonts w:asciiTheme="minorHAnsi" w:hAnsiTheme="minorHAnsi" w:cstheme="minorHAnsi"/>
        </w:rPr>
        <w:t xml:space="preserve">: </w:t>
      </w:r>
    </w:p>
    <w:p w14:paraId="1B1FF1E4" w14:textId="77777777" w:rsidR="00AF7464" w:rsidRPr="001D34DD" w:rsidRDefault="00AF7464"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To increase the supply of social and affordable housing on State Government land. </w:t>
      </w:r>
    </w:p>
    <w:p w14:paraId="338F6B15" w14:textId="77777777" w:rsidR="00AF7464" w:rsidRPr="001D34DD" w:rsidRDefault="00AF7464"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To encourage and facilitate the private sector to deliver affordable housing stock. </w:t>
      </w:r>
    </w:p>
    <w:p w14:paraId="200BC166" w14:textId="64206052" w:rsidR="00AF7464" w:rsidRPr="001D34DD" w:rsidRDefault="00AF7464" w:rsidP="00AF7464">
      <w:pPr>
        <w:rPr>
          <w:rFonts w:asciiTheme="minorHAnsi" w:hAnsiTheme="minorHAnsi" w:cstheme="minorHAnsi"/>
        </w:rPr>
      </w:pPr>
      <w:r w:rsidRPr="001D34DD">
        <w:rPr>
          <w:rFonts w:asciiTheme="minorHAnsi" w:hAnsiTheme="minorHAnsi" w:cstheme="minorHAnsi"/>
        </w:rPr>
        <w:t xml:space="preserve">The </w:t>
      </w:r>
      <w:r w:rsidR="00D41424">
        <w:rPr>
          <w:rFonts w:asciiTheme="minorHAnsi" w:hAnsiTheme="minorHAnsi" w:cstheme="minorHAnsi"/>
        </w:rPr>
        <w:t>A</w:t>
      </w:r>
      <w:r w:rsidRPr="001D34DD">
        <w:rPr>
          <w:rFonts w:asciiTheme="minorHAnsi" w:hAnsiTheme="minorHAnsi" w:cstheme="minorHAnsi"/>
        </w:rPr>
        <w:t xml:space="preserve">dvocacy </w:t>
      </w:r>
      <w:r w:rsidR="00D41424">
        <w:rPr>
          <w:rFonts w:asciiTheme="minorHAnsi" w:hAnsiTheme="minorHAnsi" w:cstheme="minorHAnsi"/>
        </w:rPr>
        <w:t>A</w:t>
      </w:r>
      <w:r w:rsidRPr="001D34DD">
        <w:rPr>
          <w:rFonts w:asciiTheme="minorHAnsi" w:hAnsiTheme="minorHAnsi" w:cstheme="minorHAnsi"/>
        </w:rPr>
        <w:t xml:space="preserve">ction </w:t>
      </w:r>
      <w:r w:rsidR="00D41424">
        <w:rPr>
          <w:rFonts w:asciiTheme="minorHAnsi" w:hAnsiTheme="minorHAnsi" w:cstheme="minorHAnsi"/>
        </w:rPr>
        <w:t>P</w:t>
      </w:r>
      <w:r w:rsidRPr="001D34DD">
        <w:rPr>
          <w:rFonts w:asciiTheme="minorHAnsi" w:hAnsiTheme="minorHAnsi" w:cstheme="minorHAnsi"/>
        </w:rPr>
        <w:t xml:space="preserve">lan aims to influence outcomes that: </w:t>
      </w:r>
    </w:p>
    <w:p w14:paraId="7E072571" w14:textId="77777777" w:rsidR="00AF7464" w:rsidRPr="001D34DD" w:rsidRDefault="00AF7464"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Maximise the provision of public and affordable housing; </w:t>
      </w:r>
    </w:p>
    <w:p w14:paraId="73345383" w14:textId="079D0623" w:rsidR="00AF7464" w:rsidRPr="001D34DD" w:rsidRDefault="00AF7464"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Achieve social integration; </w:t>
      </w:r>
    </w:p>
    <w:p w14:paraId="3974C559" w14:textId="77777777" w:rsidR="00AF7464" w:rsidRPr="001D34DD" w:rsidRDefault="00AF7464" w:rsidP="00C87828">
      <w:pPr>
        <w:pStyle w:val="ListParagraph"/>
        <w:numPr>
          <w:ilvl w:val="0"/>
          <w:numId w:val="3"/>
        </w:numPr>
        <w:rPr>
          <w:rFonts w:asciiTheme="minorHAnsi" w:hAnsiTheme="minorHAnsi" w:cstheme="minorHAnsi"/>
        </w:rPr>
      </w:pPr>
      <w:r w:rsidRPr="001D34DD">
        <w:rPr>
          <w:rFonts w:asciiTheme="minorHAnsi" w:hAnsiTheme="minorHAnsi" w:cstheme="minorHAnsi"/>
        </w:rPr>
        <w:t>Respect neighbourhood character; and</w:t>
      </w:r>
    </w:p>
    <w:p w14:paraId="0B60914A" w14:textId="47ED23DE" w:rsidR="00C73688" w:rsidRPr="001D34DD" w:rsidRDefault="00AF7464" w:rsidP="00C73688">
      <w:pPr>
        <w:pStyle w:val="ListParagraph"/>
        <w:numPr>
          <w:ilvl w:val="0"/>
          <w:numId w:val="3"/>
        </w:numPr>
        <w:rPr>
          <w:rFonts w:asciiTheme="minorHAnsi" w:hAnsiTheme="minorHAnsi" w:cstheme="minorHAnsi"/>
        </w:rPr>
      </w:pPr>
      <w:r w:rsidRPr="001D34DD">
        <w:rPr>
          <w:rFonts w:asciiTheme="minorHAnsi" w:hAnsiTheme="minorHAnsi" w:cstheme="minorHAnsi"/>
        </w:rPr>
        <w:t>Ensure compliance with planning controls.</w:t>
      </w:r>
    </w:p>
    <w:p w14:paraId="57D4E9C8" w14:textId="5172D83A" w:rsidR="00C73688" w:rsidRPr="001D34DD" w:rsidRDefault="00C73688" w:rsidP="003C283C">
      <w:pPr>
        <w:rPr>
          <w:rFonts w:asciiTheme="minorHAnsi" w:hAnsiTheme="minorHAnsi" w:cstheme="minorHAnsi"/>
        </w:rPr>
      </w:pPr>
      <w:r w:rsidRPr="001D34DD">
        <w:rPr>
          <w:rFonts w:asciiTheme="minorHAnsi" w:hAnsiTheme="minorHAnsi" w:cstheme="minorHAnsi"/>
        </w:rPr>
        <w:t>Through this work, Council’s main goal has been to advocate to the State Government to increase the quality and quantity of social housing in Bayside. In December 2016</w:t>
      </w:r>
      <w:r w:rsidR="00D41424">
        <w:rPr>
          <w:rFonts w:asciiTheme="minorHAnsi" w:hAnsiTheme="minorHAnsi" w:cstheme="minorHAnsi"/>
        </w:rPr>
        <w:t>,</w:t>
      </w:r>
      <w:r w:rsidRPr="001D34DD">
        <w:rPr>
          <w:rFonts w:asciiTheme="minorHAnsi" w:hAnsiTheme="minorHAnsi" w:cstheme="minorHAnsi"/>
        </w:rPr>
        <w:t xml:space="preserve"> Council partnered with DHHS to undertake renewal of the public housing at New Street, Brighton, which is still ongoing. Through the program, 11 estates in Victoria have been chosen and make up for 2.9 per cent of the State’s public housing.</w:t>
      </w:r>
      <w:r w:rsidRPr="001D34DD">
        <w:rPr>
          <w:rStyle w:val="FootnoteReference"/>
          <w:rFonts w:asciiTheme="minorHAnsi" w:hAnsiTheme="minorHAnsi" w:cstheme="minorHAnsi"/>
        </w:rPr>
        <w:footnoteReference w:id="55"/>
      </w:r>
    </w:p>
    <w:p w14:paraId="5112DFEE" w14:textId="5A719250" w:rsidR="00C73688" w:rsidRPr="001D34DD" w:rsidRDefault="00C73688" w:rsidP="003C283C">
      <w:pPr>
        <w:rPr>
          <w:rFonts w:asciiTheme="minorHAnsi" w:hAnsiTheme="minorHAnsi" w:cstheme="minorHAnsi"/>
        </w:rPr>
      </w:pPr>
      <w:r w:rsidRPr="001D34DD">
        <w:rPr>
          <w:rFonts w:asciiTheme="minorHAnsi" w:hAnsiTheme="minorHAnsi" w:cstheme="minorHAnsi"/>
        </w:rPr>
        <w:t>The 127 dwellings on the site have been demolished and will be replaced by new public housing units as well as private housing. The redevelopment will provide for an increase of housing that is a mix of public, private and affordable that will meet the housing needs of a greater range of Victorians on the Victorian Housing Register. The new homes will be built to the Better Apartments Design Standards, will meet the Gold Level Liv</w:t>
      </w:r>
      <w:r w:rsidR="00040CF2">
        <w:rPr>
          <w:rFonts w:asciiTheme="minorHAnsi" w:hAnsiTheme="minorHAnsi" w:cstheme="minorHAnsi"/>
        </w:rPr>
        <w:t>e</w:t>
      </w:r>
      <w:r w:rsidRPr="001D34DD">
        <w:rPr>
          <w:rFonts w:asciiTheme="minorHAnsi" w:hAnsiTheme="minorHAnsi" w:cstheme="minorHAnsi"/>
        </w:rPr>
        <w:t>able Housing Guidelines and will be 5-star energy and water rated.</w:t>
      </w:r>
      <w:r w:rsidRPr="001D34DD">
        <w:rPr>
          <w:rStyle w:val="FootnoteReference"/>
          <w:rFonts w:asciiTheme="minorHAnsi" w:hAnsiTheme="minorHAnsi" w:cstheme="minorHAnsi"/>
        </w:rPr>
        <w:footnoteReference w:id="56"/>
      </w:r>
      <w:r w:rsidRPr="001D34DD">
        <w:rPr>
          <w:rFonts w:asciiTheme="minorHAnsi" w:hAnsiTheme="minorHAnsi" w:cstheme="minorHAnsi"/>
        </w:rPr>
        <w:t xml:space="preserve"> </w:t>
      </w:r>
      <w:bookmarkStart w:id="27" w:name="_Hlk61467130"/>
      <w:r w:rsidR="00771911">
        <w:rPr>
          <w:rFonts w:asciiTheme="minorHAnsi" w:hAnsiTheme="minorHAnsi" w:cstheme="minorHAnsi"/>
        </w:rPr>
        <w:t xml:space="preserve"> </w:t>
      </w:r>
    </w:p>
    <w:bookmarkEnd w:id="27"/>
    <w:p w14:paraId="2811D7A5" w14:textId="6A79C7BB" w:rsidR="00C73688" w:rsidRPr="001D34DD" w:rsidRDefault="00C73688" w:rsidP="003C283C">
      <w:pPr>
        <w:rPr>
          <w:rFonts w:asciiTheme="minorHAnsi" w:hAnsiTheme="minorHAnsi" w:cstheme="minorHAnsi"/>
        </w:rPr>
      </w:pPr>
      <w:r w:rsidRPr="001D34DD">
        <w:rPr>
          <w:rFonts w:asciiTheme="minorHAnsi" w:hAnsiTheme="minorHAnsi" w:cstheme="minorHAnsi"/>
        </w:rPr>
        <w:t xml:space="preserve">While the </w:t>
      </w:r>
      <w:r w:rsidR="00D41424">
        <w:rPr>
          <w:rFonts w:asciiTheme="minorHAnsi" w:hAnsiTheme="minorHAnsi" w:cstheme="minorHAnsi"/>
        </w:rPr>
        <w:t>A</w:t>
      </w:r>
      <w:r w:rsidRPr="001D34DD">
        <w:rPr>
          <w:rFonts w:asciiTheme="minorHAnsi" w:hAnsiTheme="minorHAnsi" w:cstheme="minorHAnsi"/>
        </w:rPr>
        <w:t xml:space="preserve">dvocacy </w:t>
      </w:r>
      <w:r w:rsidR="00D41424">
        <w:rPr>
          <w:rFonts w:asciiTheme="minorHAnsi" w:hAnsiTheme="minorHAnsi" w:cstheme="minorHAnsi"/>
        </w:rPr>
        <w:t>A</w:t>
      </w:r>
      <w:r w:rsidRPr="001D34DD">
        <w:rPr>
          <w:rFonts w:asciiTheme="minorHAnsi" w:hAnsiTheme="minorHAnsi" w:cstheme="minorHAnsi"/>
        </w:rPr>
        <w:t xml:space="preserve">ction </w:t>
      </w:r>
      <w:r w:rsidR="00D41424">
        <w:rPr>
          <w:rFonts w:asciiTheme="minorHAnsi" w:hAnsiTheme="minorHAnsi" w:cstheme="minorHAnsi"/>
        </w:rPr>
        <w:t>P</w:t>
      </w:r>
      <w:r w:rsidRPr="001D34DD">
        <w:rPr>
          <w:rFonts w:asciiTheme="minorHAnsi" w:hAnsiTheme="minorHAnsi" w:cstheme="minorHAnsi"/>
        </w:rPr>
        <w:t xml:space="preserve">lan has strengthened Council’s position as an advocate for the increase in social and affordable housing, it does not have the same weight, or strategic justification as a more robust framework to responding to affordable housing does. The </w:t>
      </w:r>
      <w:r w:rsidR="00D41424">
        <w:rPr>
          <w:rFonts w:asciiTheme="minorHAnsi" w:hAnsiTheme="minorHAnsi" w:cstheme="minorHAnsi"/>
        </w:rPr>
        <w:t>Advocacy A</w:t>
      </w:r>
      <w:r w:rsidRPr="001D34DD">
        <w:rPr>
          <w:rFonts w:asciiTheme="minorHAnsi" w:hAnsiTheme="minorHAnsi" w:cstheme="minorHAnsi"/>
        </w:rPr>
        <w:t xml:space="preserve">ction </w:t>
      </w:r>
      <w:r w:rsidR="00D41424">
        <w:rPr>
          <w:rFonts w:asciiTheme="minorHAnsi" w:hAnsiTheme="minorHAnsi" w:cstheme="minorHAnsi"/>
        </w:rPr>
        <w:t>P</w:t>
      </w:r>
      <w:r w:rsidRPr="001D34DD">
        <w:rPr>
          <w:rFonts w:asciiTheme="minorHAnsi" w:hAnsiTheme="minorHAnsi" w:cstheme="minorHAnsi"/>
        </w:rPr>
        <w:t xml:space="preserve">lan is limited to its advocacy forefront, and does not set goals or objectives that require Council to take on new initiatives or commit to any changes in policy or planning that would assist the increase of social and affordable housing in Bayside. The role of the Affordable Housing Strategy will ensure that advocacy is considered as part of the other avenues available to Council to increase the supply of social and affordable housing in Bayside. A detailed review of Council’s implementation of the </w:t>
      </w:r>
      <w:r w:rsidRPr="001D34DD">
        <w:rPr>
          <w:rFonts w:asciiTheme="minorHAnsi" w:hAnsiTheme="minorHAnsi" w:cstheme="minorHAnsi"/>
          <w:i/>
          <w:iCs/>
        </w:rPr>
        <w:t>Improving Housing Affordability and Social Housing Options in Bayside – Advocacy Action Plan</w:t>
      </w:r>
      <w:r w:rsidRPr="001D34DD">
        <w:rPr>
          <w:rFonts w:asciiTheme="minorHAnsi" w:hAnsiTheme="minorHAnsi" w:cstheme="minorHAnsi"/>
        </w:rPr>
        <w:t xml:space="preserve">, June 2018 is provided at Appendix 1. </w:t>
      </w:r>
    </w:p>
    <w:p w14:paraId="3A11ADBD" w14:textId="28A0136E" w:rsidR="00AF7464" w:rsidRPr="001D34DD" w:rsidRDefault="00AF7464" w:rsidP="00AF7464">
      <w:pPr>
        <w:rPr>
          <w:rStyle w:val="IntenseEmphasis"/>
          <w:rFonts w:asciiTheme="minorHAnsi" w:hAnsiTheme="minorHAnsi" w:cstheme="minorHAnsi"/>
          <w:sz w:val="24"/>
          <w:szCs w:val="28"/>
        </w:rPr>
      </w:pPr>
      <w:bookmarkStart w:id="28" w:name="_Hlk61335429"/>
      <w:bookmarkEnd w:id="26"/>
      <w:r w:rsidRPr="001D34DD">
        <w:rPr>
          <w:rStyle w:val="IntenseEmphasis"/>
          <w:rFonts w:asciiTheme="minorHAnsi" w:hAnsiTheme="minorHAnsi" w:cstheme="minorHAnsi"/>
          <w:sz w:val="24"/>
          <w:szCs w:val="28"/>
        </w:rPr>
        <w:t xml:space="preserve">Regional Local Government Homelessness and Social Housing Charter </w:t>
      </w:r>
      <w:r w:rsidRPr="001D34DD">
        <w:rPr>
          <w:rStyle w:val="IntenseEmphasis"/>
          <w:rFonts w:asciiTheme="minorHAnsi" w:hAnsiTheme="minorHAnsi" w:cstheme="minorHAnsi"/>
          <w:i w:val="0"/>
          <w:iCs w:val="0"/>
          <w:sz w:val="24"/>
          <w:szCs w:val="28"/>
        </w:rPr>
        <w:t>2020</w:t>
      </w:r>
    </w:p>
    <w:p w14:paraId="305A4BCA" w14:textId="03C23A2C" w:rsidR="00EE5806" w:rsidRPr="001D34DD" w:rsidRDefault="00EE5806" w:rsidP="00EE5806">
      <w:pPr>
        <w:pStyle w:val="MText"/>
        <w:ind w:left="0"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 xml:space="preserve">The </w:t>
      </w:r>
      <w:r w:rsidR="009F1FF7" w:rsidRPr="001D34DD">
        <w:rPr>
          <w:rFonts w:asciiTheme="minorHAnsi" w:eastAsiaTheme="minorHAnsi" w:hAnsiTheme="minorHAnsi" w:cstheme="minorHAnsi"/>
          <w:color w:val="auto"/>
          <w:sz w:val="20"/>
          <w:szCs w:val="22"/>
        </w:rPr>
        <w:t xml:space="preserve">Regional Local Government Homelessness and Social Housing </w:t>
      </w:r>
      <w:r w:rsidRPr="001D34DD">
        <w:rPr>
          <w:rFonts w:asciiTheme="minorHAnsi" w:eastAsiaTheme="minorHAnsi" w:hAnsiTheme="minorHAnsi" w:cstheme="minorHAnsi"/>
          <w:color w:val="auto"/>
          <w:sz w:val="20"/>
          <w:szCs w:val="22"/>
        </w:rPr>
        <w:t>Charter</w:t>
      </w:r>
      <w:r w:rsidR="009F1FF7" w:rsidRPr="001D34DD">
        <w:rPr>
          <w:rFonts w:asciiTheme="minorHAnsi" w:eastAsiaTheme="minorHAnsi" w:hAnsiTheme="minorHAnsi" w:cstheme="minorHAnsi"/>
          <w:color w:val="auto"/>
          <w:sz w:val="20"/>
          <w:szCs w:val="22"/>
        </w:rPr>
        <w:t xml:space="preserve"> (‘the Charter’)</w:t>
      </w:r>
      <w:r w:rsidRPr="001D34DD">
        <w:rPr>
          <w:rFonts w:asciiTheme="minorHAnsi" w:eastAsiaTheme="minorHAnsi" w:hAnsiTheme="minorHAnsi" w:cstheme="minorHAnsi"/>
          <w:color w:val="auto"/>
          <w:sz w:val="20"/>
          <w:szCs w:val="22"/>
        </w:rPr>
        <w:t xml:space="preserve"> was developed by 13 Councils to call for urgent action and address the need for increased social housing and a more effective, integrated and supported homelessness service system. </w:t>
      </w:r>
      <w:r w:rsidRPr="001D34DD">
        <w:rPr>
          <w:rFonts w:asciiTheme="minorHAnsi" w:eastAsiaTheme="minorHAnsi" w:hAnsiTheme="minorHAnsi" w:cstheme="minorHAnsi"/>
          <w:color w:val="auto"/>
          <w:sz w:val="20"/>
          <w:szCs w:val="22"/>
        </w:rPr>
        <w:br/>
      </w:r>
    </w:p>
    <w:p w14:paraId="131A4DD1" w14:textId="52E2307E" w:rsidR="00EE5806" w:rsidRPr="001D34DD" w:rsidRDefault="00EE5806" w:rsidP="00EE5806">
      <w:pPr>
        <w:pStyle w:val="MText"/>
        <w:ind w:left="0"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The Charter was adopted</w:t>
      </w:r>
      <w:r w:rsidR="00C73688" w:rsidRPr="001D34DD">
        <w:rPr>
          <w:rFonts w:asciiTheme="minorHAnsi" w:eastAsiaTheme="minorHAnsi" w:hAnsiTheme="minorHAnsi" w:cstheme="minorHAnsi"/>
          <w:color w:val="auto"/>
          <w:sz w:val="20"/>
          <w:szCs w:val="22"/>
        </w:rPr>
        <w:t xml:space="preserve"> in August 2020</w:t>
      </w:r>
      <w:r w:rsidRPr="001D34DD">
        <w:rPr>
          <w:rFonts w:asciiTheme="minorHAnsi" w:eastAsiaTheme="minorHAnsi" w:hAnsiTheme="minorHAnsi" w:cstheme="minorHAnsi"/>
          <w:color w:val="auto"/>
          <w:sz w:val="20"/>
          <w:szCs w:val="22"/>
        </w:rPr>
        <w:t xml:space="preserve"> by Bayside City Council, </w:t>
      </w:r>
      <w:r w:rsidR="00040CF2">
        <w:rPr>
          <w:rFonts w:asciiTheme="minorHAnsi" w:eastAsiaTheme="minorHAnsi" w:hAnsiTheme="minorHAnsi" w:cstheme="minorHAnsi"/>
          <w:color w:val="auto"/>
          <w:sz w:val="20"/>
          <w:szCs w:val="22"/>
        </w:rPr>
        <w:t xml:space="preserve">and the Cities of </w:t>
      </w:r>
      <w:r w:rsidRPr="001D34DD">
        <w:rPr>
          <w:rFonts w:asciiTheme="minorHAnsi" w:eastAsiaTheme="minorHAnsi" w:hAnsiTheme="minorHAnsi" w:cstheme="minorHAnsi"/>
          <w:color w:val="auto"/>
          <w:sz w:val="20"/>
          <w:szCs w:val="22"/>
        </w:rPr>
        <w:t>Casey, Cardinia, Frankston</w:t>
      </w:r>
      <w:r w:rsidR="00040CF2">
        <w:rPr>
          <w:rFonts w:asciiTheme="minorHAnsi" w:eastAsiaTheme="minorHAnsi" w:hAnsiTheme="minorHAnsi" w:cstheme="minorHAnsi"/>
          <w:color w:val="auto"/>
          <w:sz w:val="20"/>
          <w:szCs w:val="22"/>
        </w:rPr>
        <w:t xml:space="preserve">, </w:t>
      </w:r>
      <w:r w:rsidRPr="001D34DD">
        <w:rPr>
          <w:rFonts w:asciiTheme="minorHAnsi" w:eastAsiaTheme="minorHAnsi" w:hAnsiTheme="minorHAnsi" w:cstheme="minorHAnsi"/>
          <w:color w:val="auto"/>
          <w:sz w:val="20"/>
          <w:szCs w:val="22"/>
        </w:rPr>
        <w:t xml:space="preserve">Greater Dandenong, Knox, Kingston, Manningham, Monash, Maroondah, </w:t>
      </w:r>
      <w:r w:rsidR="00040CF2">
        <w:rPr>
          <w:rFonts w:asciiTheme="minorHAnsi" w:eastAsiaTheme="minorHAnsi" w:hAnsiTheme="minorHAnsi" w:cstheme="minorHAnsi"/>
          <w:color w:val="auto"/>
          <w:sz w:val="20"/>
          <w:szCs w:val="22"/>
        </w:rPr>
        <w:t xml:space="preserve">Whitehorse, and the </w:t>
      </w:r>
      <w:r w:rsidRPr="001D34DD">
        <w:rPr>
          <w:rFonts w:asciiTheme="minorHAnsi" w:eastAsiaTheme="minorHAnsi" w:hAnsiTheme="minorHAnsi" w:cstheme="minorHAnsi"/>
          <w:color w:val="auto"/>
          <w:sz w:val="20"/>
          <w:szCs w:val="22"/>
        </w:rPr>
        <w:t xml:space="preserve">Mornington Peninsula </w:t>
      </w:r>
      <w:r w:rsidR="00040CF2">
        <w:rPr>
          <w:rFonts w:asciiTheme="minorHAnsi" w:eastAsiaTheme="minorHAnsi" w:hAnsiTheme="minorHAnsi" w:cstheme="minorHAnsi"/>
          <w:color w:val="auto"/>
          <w:sz w:val="20"/>
          <w:szCs w:val="22"/>
        </w:rPr>
        <w:t xml:space="preserve">and </w:t>
      </w:r>
      <w:r w:rsidRPr="001D34DD">
        <w:rPr>
          <w:rFonts w:asciiTheme="minorHAnsi" w:eastAsiaTheme="minorHAnsi" w:hAnsiTheme="minorHAnsi" w:cstheme="minorHAnsi"/>
          <w:color w:val="auto"/>
          <w:sz w:val="20"/>
          <w:szCs w:val="22"/>
        </w:rPr>
        <w:t xml:space="preserve">Yarra Ranges </w:t>
      </w:r>
      <w:r w:rsidR="00040CF2">
        <w:rPr>
          <w:rFonts w:asciiTheme="minorHAnsi" w:eastAsiaTheme="minorHAnsi" w:hAnsiTheme="minorHAnsi" w:cstheme="minorHAnsi"/>
          <w:color w:val="auto"/>
          <w:sz w:val="20"/>
          <w:szCs w:val="22"/>
        </w:rPr>
        <w:t xml:space="preserve">Shire </w:t>
      </w:r>
      <w:r w:rsidRPr="001D34DD">
        <w:rPr>
          <w:rFonts w:asciiTheme="minorHAnsi" w:eastAsiaTheme="minorHAnsi" w:hAnsiTheme="minorHAnsi" w:cstheme="minorHAnsi"/>
          <w:color w:val="auto"/>
          <w:sz w:val="20"/>
          <w:szCs w:val="22"/>
        </w:rPr>
        <w:t>Council</w:t>
      </w:r>
      <w:r w:rsidR="00040CF2">
        <w:rPr>
          <w:rFonts w:asciiTheme="minorHAnsi" w:eastAsiaTheme="minorHAnsi" w:hAnsiTheme="minorHAnsi" w:cstheme="minorHAnsi"/>
          <w:color w:val="auto"/>
          <w:sz w:val="20"/>
          <w:szCs w:val="22"/>
        </w:rPr>
        <w:t>s</w:t>
      </w:r>
      <w:r w:rsidRPr="001D34DD">
        <w:rPr>
          <w:rFonts w:asciiTheme="minorHAnsi" w:eastAsiaTheme="minorHAnsi" w:hAnsiTheme="minorHAnsi" w:cstheme="minorHAnsi"/>
          <w:color w:val="auto"/>
          <w:sz w:val="20"/>
          <w:szCs w:val="22"/>
        </w:rPr>
        <w:t xml:space="preserve">. </w:t>
      </w:r>
    </w:p>
    <w:p w14:paraId="7327FEB3" w14:textId="77777777" w:rsidR="00EE5806" w:rsidRPr="001D34DD" w:rsidRDefault="00EE5806" w:rsidP="00EE5806">
      <w:pPr>
        <w:pStyle w:val="MText"/>
        <w:ind w:left="0"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 xml:space="preserve"> </w:t>
      </w:r>
    </w:p>
    <w:p w14:paraId="60630692" w14:textId="77777777" w:rsidR="00EE5806" w:rsidRPr="001D34DD" w:rsidRDefault="00EE5806" w:rsidP="00EE5806">
      <w:pPr>
        <w:pStyle w:val="MText"/>
        <w:ind w:left="0"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lastRenderedPageBreak/>
        <w:t>The Charter identifies the following regional commitments for the 13 Councils:</w:t>
      </w:r>
      <w:r w:rsidRPr="001D34DD">
        <w:rPr>
          <w:rFonts w:asciiTheme="minorHAnsi" w:eastAsiaTheme="minorHAnsi" w:hAnsiTheme="minorHAnsi" w:cstheme="minorHAnsi"/>
          <w:color w:val="auto"/>
          <w:sz w:val="20"/>
          <w:szCs w:val="22"/>
        </w:rPr>
        <w:br/>
      </w:r>
    </w:p>
    <w:p w14:paraId="51FFFE75" w14:textId="77777777" w:rsidR="00EE5806" w:rsidRPr="001D34DD" w:rsidRDefault="00EE5806" w:rsidP="00EE5806">
      <w:pPr>
        <w:pStyle w:val="MText"/>
        <w:numPr>
          <w:ilvl w:val="0"/>
          <w:numId w:val="7"/>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Working in partnership with federal and state government, public and private sector partners to coordinate our approach and deliver meaningful outcomes to increase the provision of social housing and respond to homelessness in south and east Melbourne.</w:t>
      </w:r>
    </w:p>
    <w:p w14:paraId="64D1AC2A" w14:textId="77777777" w:rsidR="00EE5806" w:rsidRPr="001D34DD" w:rsidRDefault="00EE5806" w:rsidP="00EE5806">
      <w:pPr>
        <w:pStyle w:val="MText"/>
        <w:numPr>
          <w:ilvl w:val="0"/>
          <w:numId w:val="7"/>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Scoping land within each LGA that has the potential to be re-purposed for adaptable housing needs, and to share these insights on a regional scale with the intention of identifying suitable sites for the development of social housing.</w:t>
      </w:r>
    </w:p>
    <w:p w14:paraId="5AC6A30B" w14:textId="77777777" w:rsidR="00EE5806" w:rsidRPr="001D34DD" w:rsidRDefault="00EE5806" w:rsidP="00EE5806">
      <w:pPr>
        <w:pStyle w:val="MText"/>
        <w:numPr>
          <w:ilvl w:val="0"/>
          <w:numId w:val="7"/>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 xml:space="preserve">Advocating together for inclusive housing growth including mandatory inclusionary zoning. </w:t>
      </w:r>
    </w:p>
    <w:p w14:paraId="1169CA65" w14:textId="77777777" w:rsidR="00EE5806" w:rsidRPr="001D34DD" w:rsidRDefault="00EE5806" w:rsidP="00EE5806">
      <w:pPr>
        <w:pStyle w:val="MText"/>
        <w:ind w:left="0" w:right="-24"/>
        <w:rPr>
          <w:rFonts w:asciiTheme="minorHAnsi" w:eastAsiaTheme="minorHAnsi" w:hAnsiTheme="minorHAnsi" w:cstheme="minorHAnsi"/>
          <w:color w:val="auto"/>
          <w:sz w:val="20"/>
          <w:szCs w:val="22"/>
        </w:rPr>
      </w:pPr>
    </w:p>
    <w:p w14:paraId="22863FA9" w14:textId="77777777" w:rsidR="00EE5806" w:rsidRPr="001D34DD" w:rsidRDefault="00EE5806" w:rsidP="00EE5806">
      <w:pPr>
        <w:pStyle w:val="MText"/>
        <w:ind w:left="0"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The Charter is guided by the following principles:</w:t>
      </w:r>
    </w:p>
    <w:p w14:paraId="13450E5D" w14:textId="77777777" w:rsidR="00EE5806" w:rsidRPr="001D34DD" w:rsidRDefault="00EE5806" w:rsidP="00EE5806">
      <w:pPr>
        <w:pStyle w:val="MText"/>
        <w:numPr>
          <w:ilvl w:val="0"/>
          <w:numId w:val="3"/>
        </w:numPr>
        <w:ind w:right="-24"/>
        <w:rPr>
          <w:rFonts w:asciiTheme="minorHAnsi" w:eastAsiaTheme="minorHAnsi" w:hAnsiTheme="minorHAnsi" w:cstheme="minorHAnsi"/>
          <w:b/>
          <w:bCs/>
          <w:color w:val="auto"/>
          <w:sz w:val="20"/>
          <w:szCs w:val="22"/>
        </w:rPr>
      </w:pPr>
      <w:r w:rsidRPr="001D34DD">
        <w:rPr>
          <w:rFonts w:asciiTheme="minorHAnsi" w:eastAsiaTheme="minorHAnsi" w:hAnsiTheme="minorHAnsi" w:cstheme="minorHAnsi"/>
          <w:b/>
          <w:bCs/>
          <w:color w:val="auto"/>
          <w:sz w:val="20"/>
          <w:szCs w:val="22"/>
        </w:rPr>
        <w:t>Shared responsibility, accountability and success</w:t>
      </w:r>
    </w:p>
    <w:p w14:paraId="5B44C2B3" w14:textId="77777777" w:rsidR="00EE5806" w:rsidRPr="001D34DD" w:rsidRDefault="00EE5806" w:rsidP="00EE5806">
      <w:pPr>
        <w:pStyle w:val="MText"/>
        <w:numPr>
          <w:ilvl w:val="0"/>
          <w:numId w:val="8"/>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will partner, leverage our strengths and be accountable to the commitments of this Charter.</w:t>
      </w:r>
    </w:p>
    <w:p w14:paraId="77EE40B7" w14:textId="77777777" w:rsidR="00EE5806" w:rsidRPr="001D34DD" w:rsidRDefault="00EE5806" w:rsidP="00EE5806">
      <w:pPr>
        <w:pStyle w:val="MText"/>
        <w:numPr>
          <w:ilvl w:val="0"/>
          <w:numId w:val="3"/>
        </w:numPr>
        <w:ind w:right="-24"/>
        <w:rPr>
          <w:rFonts w:asciiTheme="minorHAnsi" w:eastAsiaTheme="minorHAnsi" w:hAnsiTheme="minorHAnsi" w:cstheme="minorHAnsi"/>
          <w:b/>
          <w:bCs/>
          <w:color w:val="auto"/>
          <w:sz w:val="20"/>
          <w:szCs w:val="22"/>
        </w:rPr>
      </w:pPr>
      <w:r w:rsidRPr="001D34DD">
        <w:rPr>
          <w:rFonts w:asciiTheme="minorHAnsi" w:eastAsiaTheme="minorHAnsi" w:hAnsiTheme="minorHAnsi" w:cstheme="minorHAnsi"/>
          <w:b/>
          <w:bCs/>
          <w:color w:val="auto"/>
          <w:sz w:val="20"/>
          <w:szCs w:val="22"/>
        </w:rPr>
        <w:t>Housing as core infrastructure</w:t>
      </w:r>
    </w:p>
    <w:p w14:paraId="0A3597B5" w14:textId="77777777" w:rsidR="00EE5806" w:rsidRPr="001D34DD" w:rsidRDefault="00EE5806" w:rsidP="00EE5806">
      <w:pPr>
        <w:pStyle w:val="MText"/>
        <w:numPr>
          <w:ilvl w:val="0"/>
          <w:numId w:val="8"/>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recognise that housing solves homelessness</w:t>
      </w:r>
    </w:p>
    <w:p w14:paraId="4509AB88" w14:textId="77777777" w:rsidR="00EE5806" w:rsidRPr="001D34DD" w:rsidRDefault="00EE5806" w:rsidP="00EE5806">
      <w:pPr>
        <w:pStyle w:val="MText"/>
        <w:numPr>
          <w:ilvl w:val="0"/>
          <w:numId w:val="8"/>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consider social housing as core infrastructure that can strengthen communities</w:t>
      </w:r>
    </w:p>
    <w:p w14:paraId="1F0663C3" w14:textId="77777777" w:rsidR="00EE5806" w:rsidRPr="001D34DD" w:rsidRDefault="00EE5806" w:rsidP="00EE5806">
      <w:pPr>
        <w:pStyle w:val="MText"/>
        <w:numPr>
          <w:ilvl w:val="0"/>
          <w:numId w:val="8"/>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understand the ability of local government to influence infrastructure outcomes.</w:t>
      </w:r>
    </w:p>
    <w:p w14:paraId="532E0422" w14:textId="77777777" w:rsidR="00EE5806" w:rsidRPr="001D34DD" w:rsidRDefault="00EE5806" w:rsidP="00EE5806">
      <w:pPr>
        <w:pStyle w:val="MText"/>
        <w:numPr>
          <w:ilvl w:val="0"/>
          <w:numId w:val="3"/>
        </w:numPr>
        <w:ind w:right="-24"/>
        <w:rPr>
          <w:rFonts w:asciiTheme="minorHAnsi" w:eastAsiaTheme="minorHAnsi" w:hAnsiTheme="minorHAnsi" w:cstheme="minorHAnsi"/>
          <w:b/>
          <w:bCs/>
          <w:color w:val="auto"/>
          <w:sz w:val="20"/>
          <w:szCs w:val="22"/>
        </w:rPr>
      </w:pPr>
      <w:r w:rsidRPr="001D34DD">
        <w:rPr>
          <w:rFonts w:asciiTheme="minorHAnsi" w:eastAsiaTheme="minorHAnsi" w:hAnsiTheme="minorHAnsi" w:cstheme="minorHAnsi"/>
          <w:b/>
          <w:bCs/>
          <w:color w:val="auto"/>
          <w:sz w:val="20"/>
          <w:szCs w:val="22"/>
        </w:rPr>
        <w:t>Human rights and ‘Housing First’</w:t>
      </w:r>
    </w:p>
    <w:p w14:paraId="27617374" w14:textId="77777777" w:rsidR="00EE5806" w:rsidRPr="001D34DD" w:rsidRDefault="00EE5806" w:rsidP="00EE5806">
      <w:pPr>
        <w:pStyle w:val="MText"/>
        <w:numPr>
          <w:ilvl w:val="1"/>
          <w:numId w:val="3"/>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recognise that housing is a human right for every person</w:t>
      </w:r>
    </w:p>
    <w:p w14:paraId="60970095" w14:textId="77777777" w:rsidR="00EE5806" w:rsidRPr="001D34DD" w:rsidRDefault="00EE5806" w:rsidP="00EE5806">
      <w:pPr>
        <w:pStyle w:val="MText"/>
        <w:numPr>
          <w:ilvl w:val="1"/>
          <w:numId w:val="3"/>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recognise the ability of local government to influence an increase in social housing in our region</w:t>
      </w:r>
    </w:p>
    <w:p w14:paraId="1BFE2CFF" w14:textId="77777777" w:rsidR="00EE5806" w:rsidRPr="001D34DD" w:rsidRDefault="00EE5806" w:rsidP="00EE5806">
      <w:pPr>
        <w:pStyle w:val="MText"/>
        <w:numPr>
          <w:ilvl w:val="1"/>
          <w:numId w:val="3"/>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will work with the homelessness sector to deliver a housing first response to homelessness.</w:t>
      </w:r>
    </w:p>
    <w:p w14:paraId="0110F673" w14:textId="77777777" w:rsidR="00EE5806" w:rsidRPr="001D34DD" w:rsidRDefault="00EE5806" w:rsidP="00EE5806">
      <w:pPr>
        <w:pStyle w:val="MText"/>
        <w:numPr>
          <w:ilvl w:val="0"/>
          <w:numId w:val="3"/>
        </w:numPr>
        <w:ind w:right="-24"/>
        <w:rPr>
          <w:rFonts w:asciiTheme="minorHAnsi" w:eastAsiaTheme="minorHAnsi" w:hAnsiTheme="minorHAnsi" w:cstheme="minorHAnsi"/>
          <w:b/>
          <w:bCs/>
          <w:color w:val="auto"/>
          <w:sz w:val="20"/>
          <w:szCs w:val="22"/>
        </w:rPr>
      </w:pPr>
      <w:r w:rsidRPr="001D34DD">
        <w:rPr>
          <w:rFonts w:asciiTheme="minorHAnsi" w:eastAsiaTheme="minorHAnsi" w:hAnsiTheme="minorHAnsi" w:cstheme="minorHAnsi"/>
          <w:b/>
          <w:bCs/>
          <w:color w:val="auto"/>
          <w:sz w:val="20"/>
          <w:szCs w:val="22"/>
        </w:rPr>
        <w:t>Urgency, innovation and collaboration</w:t>
      </w:r>
    </w:p>
    <w:p w14:paraId="02CB5C05" w14:textId="77777777" w:rsidR="00EE5806" w:rsidRPr="001D34DD" w:rsidRDefault="00EE5806" w:rsidP="00EE5806">
      <w:pPr>
        <w:pStyle w:val="MText"/>
        <w:numPr>
          <w:ilvl w:val="1"/>
          <w:numId w:val="3"/>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recognise and commit to act on the urgency of the situation which has been compounded by COVID-19</w:t>
      </w:r>
    </w:p>
    <w:p w14:paraId="4E95CECF" w14:textId="77777777" w:rsidR="00EE5806" w:rsidRPr="001D34DD" w:rsidRDefault="00EE5806" w:rsidP="00EE5806">
      <w:pPr>
        <w:pStyle w:val="MText"/>
        <w:numPr>
          <w:ilvl w:val="1"/>
          <w:numId w:val="3"/>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We reflect this urgency in a well-considered, innovative and timely collective action to deliver outcomes for our region.</w:t>
      </w:r>
    </w:p>
    <w:p w14:paraId="2478C75E" w14:textId="2D1DF6AC" w:rsidR="00C73688" w:rsidRPr="001D34DD" w:rsidRDefault="001875D5" w:rsidP="00C73688">
      <w:pPr>
        <w:rPr>
          <w:rFonts w:asciiTheme="minorHAnsi" w:hAnsiTheme="minorHAnsi" w:cstheme="minorHAnsi"/>
        </w:rPr>
      </w:pPr>
      <w:r w:rsidRPr="001D34DD">
        <w:rPr>
          <w:rFonts w:asciiTheme="minorHAnsi" w:hAnsiTheme="minorHAnsi" w:cstheme="minorHAnsi"/>
        </w:rPr>
        <w:br/>
      </w:r>
      <w:r w:rsidR="00C73688" w:rsidRPr="001D34DD">
        <w:rPr>
          <w:rFonts w:asciiTheme="minorHAnsi" w:hAnsiTheme="minorHAnsi" w:cstheme="minorHAnsi"/>
        </w:rPr>
        <w:t>The Charter</w:t>
      </w:r>
      <w:r w:rsidR="007F2CC3">
        <w:rPr>
          <w:rFonts w:asciiTheme="minorHAnsi" w:hAnsiTheme="minorHAnsi" w:cstheme="minorHAnsi"/>
        </w:rPr>
        <w:t xml:space="preserve"> working</w:t>
      </w:r>
      <w:r w:rsidR="00C73688" w:rsidRPr="001D34DD">
        <w:rPr>
          <w:rFonts w:asciiTheme="minorHAnsi" w:hAnsiTheme="minorHAnsi" w:cstheme="minorHAnsi"/>
        </w:rPr>
        <w:t xml:space="preserve"> group has also prepared and adopted a Terms of Reference which identifies a Regional Implementation Framework. Many of the actions from this framework are inextricably linked to the increase in supply of social and affordable housing and </w:t>
      </w:r>
      <w:r w:rsidR="004118D8" w:rsidRPr="001D34DD">
        <w:rPr>
          <w:rFonts w:asciiTheme="minorHAnsi" w:hAnsiTheme="minorHAnsi" w:cstheme="minorHAnsi"/>
        </w:rPr>
        <w:t>can</w:t>
      </w:r>
      <w:r w:rsidR="00C73688" w:rsidRPr="001D34DD">
        <w:rPr>
          <w:rFonts w:asciiTheme="minorHAnsi" w:hAnsiTheme="minorHAnsi" w:cstheme="minorHAnsi"/>
        </w:rPr>
        <w:t xml:space="preserve"> be </w:t>
      </w:r>
      <w:r w:rsidR="002D71B0">
        <w:rPr>
          <w:rFonts w:asciiTheme="minorHAnsi" w:hAnsiTheme="minorHAnsi" w:cstheme="minorHAnsi"/>
        </w:rPr>
        <w:t>combined as actions in</w:t>
      </w:r>
      <w:r w:rsidR="00C73688" w:rsidRPr="001D34DD">
        <w:rPr>
          <w:rFonts w:asciiTheme="minorHAnsi" w:hAnsiTheme="minorHAnsi" w:cstheme="minorHAnsi"/>
        </w:rPr>
        <w:t xml:space="preserve"> the</w:t>
      </w:r>
      <w:r w:rsidR="004118D8" w:rsidRPr="001D34DD">
        <w:rPr>
          <w:rFonts w:asciiTheme="minorHAnsi" w:hAnsiTheme="minorHAnsi" w:cstheme="minorHAnsi"/>
        </w:rPr>
        <w:t xml:space="preserve"> </w:t>
      </w:r>
      <w:r w:rsidR="00C73688" w:rsidRPr="001D34DD">
        <w:rPr>
          <w:rFonts w:asciiTheme="minorHAnsi" w:hAnsiTheme="minorHAnsi" w:cstheme="minorHAnsi"/>
        </w:rPr>
        <w:t xml:space="preserve">Affordable Housing Strategy, including: </w:t>
      </w:r>
    </w:p>
    <w:p w14:paraId="488516A6" w14:textId="77777777" w:rsidR="00C73688" w:rsidRPr="001D34DD" w:rsidRDefault="00C73688" w:rsidP="00C73688">
      <w:pPr>
        <w:pStyle w:val="MText"/>
        <w:numPr>
          <w:ilvl w:val="0"/>
          <w:numId w:val="34"/>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Identifying the partners, networks and complementary agendas the Charter needs to collaborate with, including stimulus funding opportunities.</w:t>
      </w:r>
    </w:p>
    <w:p w14:paraId="34C2AC4E" w14:textId="77777777" w:rsidR="00C73688" w:rsidRPr="001D34DD" w:rsidRDefault="00C73688" w:rsidP="00C73688">
      <w:pPr>
        <w:pStyle w:val="MText"/>
        <w:numPr>
          <w:ilvl w:val="0"/>
          <w:numId w:val="34"/>
        </w:numPr>
        <w:ind w:right="-24"/>
        <w:rPr>
          <w:rFonts w:asciiTheme="minorHAnsi" w:eastAsiaTheme="minorHAnsi" w:hAnsiTheme="minorHAnsi" w:cstheme="minorHAnsi"/>
          <w:color w:val="auto"/>
          <w:sz w:val="20"/>
          <w:szCs w:val="22"/>
        </w:rPr>
      </w:pPr>
      <w:r w:rsidRPr="001D34DD">
        <w:rPr>
          <w:rFonts w:asciiTheme="minorHAnsi" w:eastAsiaTheme="minorHAnsi" w:hAnsiTheme="minorHAnsi" w:cstheme="minorHAnsi"/>
          <w:color w:val="auto"/>
          <w:sz w:val="20"/>
          <w:szCs w:val="22"/>
        </w:rPr>
        <w:t>Engaging with networks to collate a potential pipeline of projects and sites, from preliminary to ‘shovel ready’.</w:t>
      </w:r>
    </w:p>
    <w:p w14:paraId="13F3CE7B" w14:textId="03E21852" w:rsidR="008F75E4" w:rsidRPr="001D34DD" w:rsidRDefault="008F7AAE" w:rsidP="008F7AAE">
      <w:pPr>
        <w:pStyle w:val="Heading4"/>
        <w:rPr>
          <w:rFonts w:asciiTheme="minorHAnsi" w:hAnsiTheme="minorHAnsi" w:cstheme="minorHAnsi"/>
          <w:sz w:val="24"/>
          <w:szCs w:val="28"/>
        </w:rPr>
      </w:pPr>
      <w:bookmarkStart w:id="29" w:name="_Hlk58354206"/>
      <w:bookmarkEnd w:id="28"/>
      <w:r w:rsidRPr="001D34DD">
        <w:rPr>
          <w:rFonts w:asciiTheme="minorHAnsi" w:hAnsiTheme="minorHAnsi" w:cstheme="minorHAnsi"/>
          <w:sz w:val="24"/>
          <w:szCs w:val="28"/>
        </w:rPr>
        <w:t xml:space="preserve">Healthy Community Action Plan </w:t>
      </w:r>
      <w:r w:rsidRPr="001D34DD">
        <w:rPr>
          <w:rFonts w:asciiTheme="minorHAnsi" w:hAnsiTheme="minorHAnsi" w:cstheme="minorHAnsi"/>
          <w:i w:val="0"/>
          <w:iCs w:val="0"/>
          <w:sz w:val="24"/>
          <w:szCs w:val="28"/>
        </w:rPr>
        <w:t>2017-2021</w:t>
      </w:r>
    </w:p>
    <w:p w14:paraId="440FE017" w14:textId="16D440B2" w:rsidR="00C24BEE" w:rsidRPr="001D34DD" w:rsidRDefault="007C13CB" w:rsidP="00C24BEE">
      <w:pPr>
        <w:rPr>
          <w:rFonts w:asciiTheme="minorHAnsi" w:hAnsiTheme="minorHAnsi" w:cstheme="minorHAnsi"/>
        </w:rPr>
      </w:pPr>
      <w:r w:rsidRPr="001D34DD">
        <w:rPr>
          <w:rFonts w:asciiTheme="minorHAnsi" w:hAnsiTheme="minorHAnsi" w:cstheme="minorHAnsi"/>
        </w:rPr>
        <w:br/>
      </w:r>
      <w:r w:rsidRPr="001D34DD">
        <w:rPr>
          <w:rFonts w:asciiTheme="minorHAnsi" w:hAnsiTheme="minorHAnsi" w:cstheme="minorHAnsi"/>
          <w:i/>
          <w:iCs/>
        </w:rPr>
        <w:t>The Healthy Community Action Plan</w:t>
      </w:r>
      <w:r w:rsidRPr="001D34DD">
        <w:rPr>
          <w:rFonts w:asciiTheme="minorHAnsi" w:hAnsiTheme="minorHAnsi" w:cstheme="minorHAnsi"/>
        </w:rPr>
        <w:t xml:space="preserve"> 2017-2021 is one of a suite of four action plans aligned to the </w:t>
      </w:r>
      <w:r w:rsidRPr="001D34DD">
        <w:rPr>
          <w:rFonts w:asciiTheme="minorHAnsi" w:hAnsiTheme="minorHAnsi" w:cstheme="minorHAnsi"/>
          <w:i/>
          <w:iCs/>
        </w:rPr>
        <w:t>Wellbeing for All Ages and Abilities Strategy</w:t>
      </w:r>
      <w:r w:rsidRPr="001D34DD">
        <w:rPr>
          <w:rFonts w:asciiTheme="minorHAnsi" w:hAnsiTheme="minorHAnsi" w:cstheme="minorHAnsi"/>
        </w:rPr>
        <w:t xml:space="preserve"> 2017-2021</w:t>
      </w:r>
      <w:r w:rsidR="002D71B0">
        <w:rPr>
          <w:rFonts w:asciiTheme="minorHAnsi" w:hAnsiTheme="minorHAnsi" w:cstheme="minorHAnsi"/>
        </w:rPr>
        <w:t xml:space="preserve"> (WAAA)</w:t>
      </w:r>
      <w:r w:rsidR="00D17570" w:rsidRPr="001D34DD">
        <w:rPr>
          <w:rFonts w:asciiTheme="minorHAnsi" w:hAnsiTheme="minorHAnsi" w:cstheme="minorHAnsi"/>
        </w:rPr>
        <w:t>, Council’s municipal public health and wellbeing plan</w:t>
      </w:r>
      <w:r w:rsidRPr="001D34DD">
        <w:rPr>
          <w:rFonts w:asciiTheme="minorHAnsi" w:hAnsiTheme="minorHAnsi" w:cstheme="minorHAnsi"/>
        </w:rPr>
        <w:t xml:space="preserve">. This action plan documents the actions Council, and its partners, will undertake over a </w:t>
      </w:r>
      <w:r w:rsidR="002D71B0" w:rsidRPr="001D34DD">
        <w:rPr>
          <w:rFonts w:asciiTheme="minorHAnsi" w:hAnsiTheme="minorHAnsi" w:cstheme="minorHAnsi"/>
        </w:rPr>
        <w:t>four-year</w:t>
      </w:r>
      <w:r w:rsidRPr="001D34DD">
        <w:rPr>
          <w:rFonts w:asciiTheme="minorHAnsi" w:hAnsiTheme="minorHAnsi" w:cstheme="minorHAnsi"/>
        </w:rPr>
        <w:t xml:space="preserve"> period to achieve the goals and objectives of the WAAA which support the strategic direction of the </w:t>
      </w:r>
      <w:r w:rsidRPr="001D34DD">
        <w:rPr>
          <w:rFonts w:asciiTheme="minorHAnsi" w:hAnsiTheme="minorHAnsi" w:cstheme="minorHAnsi"/>
          <w:i/>
          <w:iCs/>
        </w:rPr>
        <w:t>Council Plan</w:t>
      </w:r>
      <w:r w:rsidRPr="001D34DD">
        <w:rPr>
          <w:rFonts w:asciiTheme="minorHAnsi" w:hAnsiTheme="minorHAnsi" w:cstheme="minorHAnsi"/>
        </w:rPr>
        <w:t xml:space="preserve"> 2017-2021. </w:t>
      </w:r>
    </w:p>
    <w:p w14:paraId="2C35A389" w14:textId="7B08AC25" w:rsidR="004C6D9D" w:rsidRPr="001D34DD" w:rsidRDefault="004C6D9D" w:rsidP="00C24BEE">
      <w:pPr>
        <w:rPr>
          <w:rFonts w:asciiTheme="minorHAnsi" w:hAnsiTheme="minorHAnsi" w:cstheme="minorHAnsi"/>
        </w:rPr>
      </w:pPr>
      <w:r w:rsidRPr="001D34DD">
        <w:rPr>
          <w:rFonts w:asciiTheme="minorHAnsi" w:hAnsiTheme="minorHAnsi" w:cstheme="minorHAnsi"/>
        </w:rPr>
        <w:t xml:space="preserve">The Healthy Community Action Plan 2017-2021 aims to promote and enable healthy lifestyles and social support and is based on the ‘Social Model of Health’ that recognises the wide range of factors which influence health and wellbeing. Whilst this action plan does not identify strategies to assist the increasing of social and affordable housing in Bayside, it does identify actions that interrelate to this issue and the improvement in access to housing and services. </w:t>
      </w:r>
    </w:p>
    <w:p w14:paraId="74B22A72" w14:textId="0C7A7E59" w:rsidR="00C24BEE" w:rsidRPr="001D34DD" w:rsidRDefault="00C24BEE" w:rsidP="00C24BEE">
      <w:pPr>
        <w:rPr>
          <w:rFonts w:asciiTheme="minorHAnsi" w:hAnsiTheme="minorHAnsi" w:cstheme="minorHAnsi"/>
        </w:rPr>
      </w:pPr>
      <w:r w:rsidRPr="001D34DD">
        <w:rPr>
          <w:rFonts w:asciiTheme="minorHAnsi" w:hAnsiTheme="minorHAnsi" w:cstheme="minorHAnsi"/>
          <w:i/>
          <w:iCs/>
        </w:rPr>
        <w:t xml:space="preserve">Objective 1.4 </w:t>
      </w:r>
      <w:r w:rsidR="004C6D9D" w:rsidRPr="001D34DD">
        <w:rPr>
          <w:rFonts w:asciiTheme="minorHAnsi" w:hAnsiTheme="minorHAnsi" w:cstheme="minorHAnsi"/>
          <w:i/>
          <w:iCs/>
        </w:rPr>
        <w:t>‘</w:t>
      </w:r>
      <w:r w:rsidRPr="001D34DD">
        <w:rPr>
          <w:rFonts w:asciiTheme="minorHAnsi" w:hAnsiTheme="minorHAnsi" w:cstheme="minorHAnsi"/>
          <w:i/>
          <w:iCs/>
        </w:rPr>
        <w:t>Improve access to affordable, appropriate and inclusive services</w:t>
      </w:r>
      <w:r w:rsidR="004C6D9D" w:rsidRPr="001D34DD">
        <w:rPr>
          <w:rFonts w:asciiTheme="minorHAnsi" w:hAnsiTheme="minorHAnsi" w:cstheme="minorHAnsi"/>
          <w:i/>
          <w:iCs/>
        </w:rPr>
        <w:t>’</w:t>
      </w:r>
      <w:r w:rsidRPr="001D34DD">
        <w:rPr>
          <w:rFonts w:asciiTheme="minorHAnsi" w:hAnsiTheme="minorHAnsi" w:cstheme="minorHAnsi"/>
        </w:rPr>
        <w:t xml:space="preserve"> </w:t>
      </w:r>
      <w:r w:rsidR="007C13CB" w:rsidRPr="001D34DD">
        <w:rPr>
          <w:rFonts w:asciiTheme="minorHAnsi" w:hAnsiTheme="minorHAnsi" w:cstheme="minorHAnsi"/>
        </w:rPr>
        <w:t>identifies the following as</w:t>
      </w:r>
      <w:r w:rsidRPr="001D34DD">
        <w:rPr>
          <w:rFonts w:asciiTheme="minorHAnsi" w:hAnsiTheme="minorHAnsi" w:cstheme="minorHAnsi"/>
        </w:rPr>
        <w:t xml:space="preserve"> actions: </w:t>
      </w:r>
    </w:p>
    <w:p w14:paraId="72134E2C" w14:textId="3068D07F" w:rsidR="00C24BEE" w:rsidRPr="001D34DD" w:rsidRDefault="00C24BEE" w:rsidP="00C24BEE">
      <w:pPr>
        <w:pStyle w:val="ListParagraph"/>
        <w:numPr>
          <w:ilvl w:val="0"/>
          <w:numId w:val="31"/>
        </w:numPr>
        <w:spacing w:after="0" w:line="240" w:lineRule="auto"/>
        <w:contextualSpacing w:val="0"/>
        <w:rPr>
          <w:rFonts w:asciiTheme="minorHAnsi" w:eastAsia="Times New Roman" w:hAnsiTheme="minorHAnsi" w:cstheme="minorHAnsi"/>
          <w:i/>
          <w:iCs/>
        </w:rPr>
      </w:pPr>
      <w:r w:rsidRPr="001D34DD">
        <w:rPr>
          <w:rFonts w:asciiTheme="minorHAnsi" w:eastAsia="Times New Roman" w:hAnsiTheme="minorHAnsi" w:cstheme="minorHAnsi"/>
          <w:i/>
          <w:iCs/>
        </w:rPr>
        <w:t>Review the Housing Strategy with a particular focus on ho</w:t>
      </w:r>
      <w:r w:rsidR="00F543C9">
        <w:rPr>
          <w:rFonts w:asciiTheme="minorHAnsi" w:eastAsia="Times New Roman" w:hAnsiTheme="minorHAnsi" w:cstheme="minorHAnsi"/>
          <w:i/>
          <w:iCs/>
        </w:rPr>
        <w:softHyphen/>
      </w:r>
      <w:r w:rsidR="00F543C9">
        <w:rPr>
          <w:rFonts w:asciiTheme="minorHAnsi" w:eastAsia="Times New Roman" w:hAnsiTheme="minorHAnsi" w:cstheme="minorHAnsi"/>
          <w:i/>
          <w:iCs/>
        </w:rPr>
        <w:softHyphen/>
      </w:r>
      <w:r w:rsidR="00F543C9">
        <w:rPr>
          <w:rFonts w:asciiTheme="minorHAnsi" w:eastAsia="Times New Roman" w:hAnsiTheme="minorHAnsi" w:cstheme="minorHAnsi"/>
          <w:i/>
          <w:iCs/>
        </w:rPr>
        <w:softHyphen/>
      </w:r>
      <w:r w:rsidRPr="001D34DD">
        <w:rPr>
          <w:rFonts w:asciiTheme="minorHAnsi" w:eastAsia="Times New Roman" w:hAnsiTheme="minorHAnsi" w:cstheme="minorHAnsi"/>
          <w:i/>
          <w:iCs/>
        </w:rPr>
        <w:t>using affordability and social housing</w:t>
      </w:r>
      <w:r w:rsidR="002D71B0">
        <w:rPr>
          <w:rFonts w:asciiTheme="minorHAnsi" w:eastAsia="Times New Roman" w:hAnsiTheme="minorHAnsi" w:cstheme="minorHAnsi"/>
          <w:i/>
          <w:iCs/>
        </w:rPr>
        <w:t>;</w:t>
      </w:r>
      <w:r w:rsidRPr="001D34DD">
        <w:rPr>
          <w:rFonts w:asciiTheme="minorHAnsi" w:eastAsia="Times New Roman" w:hAnsiTheme="minorHAnsi" w:cstheme="minorHAnsi"/>
          <w:i/>
          <w:iCs/>
        </w:rPr>
        <w:t xml:space="preserve"> </w:t>
      </w:r>
    </w:p>
    <w:p w14:paraId="6DE58ACA" w14:textId="42A1AEB9" w:rsidR="004C6D9D" w:rsidRPr="001D34DD" w:rsidRDefault="00C24BEE" w:rsidP="007C13CB">
      <w:pPr>
        <w:pStyle w:val="ListParagraph"/>
        <w:numPr>
          <w:ilvl w:val="0"/>
          <w:numId w:val="31"/>
        </w:numPr>
        <w:spacing w:after="240" w:line="240" w:lineRule="auto"/>
        <w:contextualSpacing w:val="0"/>
        <w:rPr>
          <w:rFonts w:asciiTheme="minorHAnsi" w:eastAsia="Times New Roman" w:hAnsiTheme="minorHAnsi" w:cstheme="minorHAnsi"/>
          <w:i/>
          <w:iCs/>
          <w:sz w:val="17"/>
          <w:szCs w:val="17"/>
          <w:lang w:eastAsia="en-AU"/>
        </w:rPr>
      </w:pPr>
      <w:r w:rsidRPr="001D34DD">
        <w:rPr>
          <w:rFonts w:asciiTheme="minorHAnsi" w:eastAsia="Times New Roman" w:hAnsiTheme="minorHAnsi" w:cstheme="minorHAnsi"/>
          <w:i/>
          <w:iCs/>
        </w:rPr>
        <w:lastRenderedPageBreak/>
        <w:t>Review the Neighbourhood Character Study</w:t>
      </w:r>
      <w:r w:rsidR="002D71B0">
        <w:rPr>
          <w:rFonts w:asciiTheme="minorHAnsi" w:eastAsia="Times New Roman" w:hAnsiTheme="minorHAnsi" w:cstheme="minorHAnsi"/>
          <w:i/>
          <w:iCs/>
        </w:rPr>
        <w:t>.</w:t>
      </w:r>
      <w:r w:rsidRPr="001D34DD">
        <w:rPr>
          <w:rFonts w:asciiTheme="minorHAnsi" w:eastAsia="Times New Roman" w:hAnsiTheme="minorHAnsi" w:cstheme="minorHAnsi"/>
          <w:i/>
          <w:iCs/>
        </w:rPr>
        <w:t xml:space="preserve"> </w:t>
      </w:r>
    </w:p>
    <w:p w14:paraId="2F76760A" w14:textId="75F9BD90" w:rsidR="004C6D9D" w:rsidRPr="001D34DD" w:rsidRDefault="004C6D9D" w:rsidP="004C6D9D">
      <w:pPr>
        <w:spacing w:after="240" w:line="240" w:lineRule="auto"/>
        <w:rPr>
          <w:rFonts w:asciiTheme="minorHAnsi" w:hAnsiTheme="minorHAnsi" w:cstheme="minorHAnsi"/>
        </w:rPr>
      </w:pPr>
      <w:r w:rsidRPr="001D34DD">
        <w:rPr>
          <w:rFonts w:asciiTheme="minorHAnsi" w:hAnsiTheme="minorHAnsi" w:cstheme="minorHAnsi"/>
        </w:rPr>
        <w:t>Th</w:t>
      </w:r>
      <w:r w:rsidR="002153C7" w:rsidRPr="001D34DD">
        <w:rPr>
          <w:rFonts w:asciiTheme="minorHAnsi" w:hAnsiTheme="minorHAnsi" w:cstheme="minorHAnsi"/>
        </w:rPr>
        <w:t>rough th</w:t>
      </w:r>
      <w:r w:rsidRPr="001D34DD">
        <w:rPr>
          <w:rFonts w:asciiTheme="minorHAnsi" w:hAnsiTheme="minorHAnsi" w:cstheme="minorHAnsi"/>
        </w:rPr>
        <w:t>e</w:t>
      </w:r>
      <w:r w:rsidR="002153C7" w:rsidRPr="001D34DD">
        <w:rPr>
          <w:rFonts w:asciiTheme="minorHAnsi" w:hAnsiTheme="minorHAnsi" w:cstheme="minorHAnsi"/>
        </w:rPr>
        <w:t xml:space="preserve"> Housing Strategy Review 2019, there was a focus on housing affordability and social housin</w:t>
      </w:r>
      <w:r w:rsidR="000F51F8" w:rsidRPr="001D34DD">
        <w:rPr>
          <w:rFonts w:asciiTheme="minorHAnsi" w:hAnsiTheme="minorHAnsi" w:cstheme="minorHAnsi"/>
        </w:rPr>
        <w:t>g which was set through the</w:t>
      </w:r>
      <w:r w:rsidR="000F51F8" w:rsidRPr="001D34DD">
        <w:rPr>
          <w:rFonts w:asciiTheme="minorHAnsi" w:hAnsiTheme="minorHAnsi" w:cstheme="minorHAnsi"/>
          <w:szCs w:val="20"/>
        </w:rPr>
        <w:t xml:space="preserve"> </w:t>
      </w:r>
      <w:r w:rsidR="000F51F8" w:rsidRPr="001D34DD">
        <w:rPr>
          <w:rFonts w:asciiTheme="minorHAnsi" w:hAnsiTheme="minorHAnsi" w:cstheme="minorHAnsi"/>
          <w:i/>
          <w:iCs/>
          <w:szCs w:val="20"/>
        </w:rPr>
        <w:t>Bayside Council Plan</w:t>
      </w:r>
      <w:r w:rsidR="000F51F8" w:rsidRPr="001D34DD">
        <w:rPr>
          <w:rFonts w:asciiTheme="minorHAnsi" w:hAnsiTheme="minorHAnsi" w:cstheme="minorHAnsi"/>
          <w:szCs w:val="20"/>
        </w:rPr>
        <w:t xml:space="preserve"> 2017-2021,</w:t>
      </w:r>
      <w:r w:rsidR="000F51F8" w:rsidRPr="001D34DD">
        <w:rPr>
          <w:rFonts w:asciiTheme="minorHAnsi" w:hAnsiTheme="minorHAnsi" w:cstheme="minorHAnsi"/>
          <w:i/>
          <w:iCs/>
          <w:szCs w:val="20"/>
        </w:rPr>
        <w:t xml:space="preserve"> Bayside Community Plan</w:t>
      </w:r>
      <w:r w:rsidR="000F51F8" w:rsidRPr="001D34DD">
        <w:rPr>
          <w:rFonts w:asciiTheme="minorHAnsi" w:hAnsiTheme="minorHAnsi" w:cstheme="minorHAnsi"/>
          <w:szCs w:val="20"/>
        </w:rPr>
        <w:t xml:space="preserve"> 2025 </w:t>
      </w:r>
      <w:r w:rsidR="002D71B0">
        <w:rPr>
          <w:rFonts w:asciiTheme="minorHAnsi" w:hAnsiTheme="minorHAnsi" w:cstheme="minorHAnsi"/>
        </w:rPr>
        <w:t>a</w:t>
      </w:r>
      <w:r w:rsidR="000F51F8" w:rsidRPr="001D34DD">
        <w:rPr>
          <w:rFonts w:asciiTheme="minorHAnsi" w:hAnsiTheme="minorHAnsi" w:cstheme="minorHAnsi"/>
        </w:rPr>
        <w:t xml:space="preserve">nd the </w:t>
      </w:r>
      <w:r w:rsidR="000F51F8" w:rsidRPr="001D34DD">
        <w:rPr>
          <w:rFonts w:asciiTheme="minorHAnsi" w:hAnsiTheme="minorHAnsi" w:cstheme="minorHAnsi"/>
          <w:i/>
          <w:iCs/>
        </w:rPr>
        <w:t>Healthy Community Action Plan</w:t>
      </w:r>
      <w:r w:rsidR="000F51F8" w:rsidRPr="001D34DD">
        <w:rPr>
          <w:rFonts w:asciiTheme="minorHAnsi" w:hAnsiTheme="minorHAnsi" w:cstheme="minorHAnsi"/>
        </w:rPr>
        <w:t xml:space="preserve"> 2017-2021. What was uncovered has n</w:t>
      </w:r>
      <w:r w:rsidR="002153C7" w:rsidRPr="001D34DD">
        <w:rPr>
          <w:rFonts w:asciiTheme="minorHAnsi" w:hAnsiTheme="minorHAnsi" w:cstheme="minorHAnsi"/>
        </w:rPr>
        <w:t>otably led to the preparation of the</w:t>
      </w:r>
      <w:r w:rsidRPr="001D34DD">
        <w:rPr>
          <w:rFonts w:asciiTheme="minorHAnsi" w:hAnsiTheme="minorHAnsi" w:cstheme="minorHAnsi"/>
        </w:rPr>
        <w:t xml:space="preserve"> </w:t>
      </w:r>
      <w:r w:rsidR="00BE2E86">
        <w:rPr>
          <w:rFonts w:asciiTheme="minorHAnsi" w:hAnsiTheme="minorHAnsi" w:cstheme="minorHAnsi"/>
        </w:rPr>
        <w:t>D</w:t>
      </w:r>
      <w:r w:rsidRPr="001D34DD">
        <w:rPr>
          <w:rFonts w:asciiTheme="minorHAnsi" w:hAnsiTheme="minorHAnsi" w:cstheme="minorHAnsi"/>
        </w:rPr>
        <w:t>raft A</w:t>
      </w:r>
      <w:r w:rsidR="00C24BEE" w:rsidRPr="001D34DD">
        <w:rPr>
          <w:rFonts w:asciiTheme="minorHAnsi" w:hAnsiTheme="minorHAnsi" w:cstheme="minorHAnsi"/>
        </w:rPr>
        <w:t xml:space="preserve">ffordable </w:t>
      </w:r>
      <w:r w:rsidRPr="001D34DD">
        <w:rPr>
          <w:rFonts w:asciiTheme="minorHAnsi" w:hAnsiTheme="minorHAnsi" w:cstheme="minorHAnsi"/>
        </w:rPr>
        <w:t>H</w:t>
      </w:r>
      <w:r w:rsidR="00C24BEE" w:rsidRPr="001D34DD">
        <w:rPr>
          <w:rFonts w:asciiTheme="minorHAnsi" w:hAnsiTheme="minorHAnsi" w:cstheme="minorHAnsi"/>
        </w:rPr>
        <w:t xml:space="preserve">ousing </w:t>
      </w:r>
      <w:r w:rsidRPr="001D34DD">
        <w:rPr>
          <w:rFonts w:asciiTheme="minorHAnsi" w:hAnsiTheme="minorHAnsi" w:cstheme="minorHAnsi"/>
        </w:rPr>
        <w:t>S</w:t>
      </w:r>
      <w:r w:rsidR="00C24BEE" w:rsidRPr="001D34DD">
        <w:rPr>
          <w:rFonts w:asciiTheme="minorHAnsi" w:hAnsiTheme="minorHAnsi" w:cstheme="minorHAnsi"/>
        </w:rPr>
        <w:t>trategy</w:t>
      </w:r>
      <w:r w:rsidRPr="001D34DD">
        <w:rPr>
          <w:rFonts w:asciiTheme="minorHAnsi" w:hAnsiTheme="minorHAnsi" w:cstheme="minorHAnsi"/>
        </w:rPr>
        <w:t xml:space="preserve">.  </w:t>
      </w:r>
    </w:p>
    <w:p w14:paraId="376C9B45" w14:textId="77777777" w:rsidR="001714CA" w:rsidRPr="001D34DD" w:rsidRDefault="001714CA" w:rsidP="001714CA">
      <w:pPr>
        <w:rPr>
          <w:rFonts w:asciiTheme="minorHAnsi" w:hAnsiTheme="minorHAnsi" w:cstheme="minorHAnsi"/>
          <w:b/>
          <w:bCs/>
          <w:u w:val="single"/>
        </w:rPr>
      </w:pPr>
      <w:bookmarkStart w:id="30" w:name="_Toc66866002"/>
      <w:bookmarkEnd w:id="29"/>
      <w:r w:rsidRPr="001D34DD">
        <w:rPr>
          <w:rStyle w:val="Heading1Char"/>
          <w:rFonts w:asciiTheme="minorHAnsi" w:hAnsiTheme="minorHAnsi" w:cstheme="minorHAnsi"/>
        </w:rPr>
        <w:t>Big Housing Build</w:t>
      </w:r>
      <w:bookmarkEnd w:id="30"/>
    </w:p>
    <w:p w14:paraId="5C8D7EC8" w14:textId="77777777" w:rsidR="001714CA" w:rsidRPr="001D34DD" w:rsidRDefault="001714CA" w:rsidP="001714CA">
      <w:pPr>
        <w:rPr>
          <w:rFonts w:asciiTheme="minorHAnsi" w:hAnsiTheme="minorHAnsi" w:cstheme="minorHAnsi"/>
        </w:rPr>
      </w:pPr>
      <w:r w:rsidRPr="001D34DD">
        <w:rPr>
          <w:rFonts w:asciiTheme="minorHAnsi" w:hAnsiTheme="minorHAnsi" w:cstheme="minorHAnsi"/>
        </w:rPr>
        <w:t xml:space="preserve">In November 2020, the Victorian Government announced the commencement of the Big Housing Build Program – the largest-ever investment in social and affordable housing in Victoria. The program intends to invest </w:t>
      </w:r>
      <w:r w:rsidRPr="001D34DD">
        <w:rPr>
          <w:rFonts w:asciiTheme="minorHAnsi" w:hAnsiTheme="minorHAnsi" w:cstheme="minorHAnsi"/>
          <w:szCs w:val="20"/>
        </w:rPr>
        <w:t>$5.3 billion in more homes for Victorians, build 2,900 new affordable and market homes for first home buyers and renters, and provide more than 9,300 new social housing dwellings. In addition to the Big Housing Build;</w:t>
      </w:r>
    </w:p>
    <w:p w14:paraId="3B459AE5" w14:textId="77777777" w:rsidR="001714CA" w:rsidRPr="001D34DD" w:rsidRDefault="001714CA" w:rsidP="001714CA">
      <w:pPr>
        <w:pStyle w:val="ListParagraph"/>
        <w:numPr>
          <w:ilvl w:val="0"/>
          <w:numId w:val="18"/>
        </w:numPr>
        <w:spacing w:line="256" w:lineRule="auto"/>
        <w:rPr>
          <w:rFonts w:asciiTheme="minorHAnsi" w:hAnsiTheme="minorHAnsi" w:cstheme="minorHAnsi"/>
          <w:szCs w:val="20"/>
        </w:rPr>
      </w:pPr>
      <w:r w:rsidRPr="001D34DD">
        <w:rPr>
          <w:rFonts w:asciiTheme="minorHAnsi" w:hAnsiTheme="minorHAnsi" w:cstheme="minorHAnsi"/>
          <w:szCs w:val="20"/>
        </w:rPr>
        <w:t>An extra $498 million for public and community housing refurbishment, construction and maintenance</w:t>
      </w:r>
    </w:p>
    <w:p w14:paraId="78540DAB" w14:textId="77777777" w:rsidR="001714CA" w:rsidRPr="001D34DD" w:rsidRDefault="001714CA" w:rsidP="001714CA">
      <w:pPr>
        <w:pStyle w:val="ListParagraph"/>
        <w:numPr>
          <w:ilvl w:val="0"/>
          <w:numId w:val="18"/>
        </w:numPr>
        <w:spacing w:line="256" w:lineRule="auto"/>
        <w:rPr>
          <w:rFonts w:asciiTheme="minorHAnsi" w:hAnsiTheme="minorHAnsi" w:cstheme="minorHAnsi"/>
          <w:szCs w:val="20"/>
        </w:rPr>
      </w:pPr>
      <w:r w:rsidRPr="001D34DD">
        <w:rPr>
          <w:rFonts w:asciiTheme="minorHAnsi" w:hAnsiTheme="minorHAnsi" w:cstheme="minorHAnsi"/>
          <w:szCs w:val="20"/>
        </w:rPr>
        <w:t>600 new jobs in maintenance and refurbishments</w:t>
      </w:r>
    </w:p>
    <w:p w14:paraId="4B9D4817" w14:textId="77777777" w:rsidR="001714CA" w:rsidRPr="001D34DD" w:rsidRDefault="001714CA" w:rsidP="001714CA">
      <w:pPr>
        <w:pStyle w:val="ListParagraph"/>
        <w:numPr>
          <w:ilvl w:val="0"/>
          <w:numId w:val="18"/>
        </w:numPr>
        <w:spacing w:line="256" w:lineRule="auto"/>
        <w:rPr>
          <w:rFonts w:asciiTheme="minorHAnsi" w:hAnsiTheme="minorHAnsi" w:cstheme="minorHAnsi"/>
          <w:szCs w:val="20"/>
        </w:rPr>
      </w:pPr>
      <w:r w:rsidRPr="001D34DD">
        <w:rPr>
          <w:rFonts w:asciiTheme="minorHAnsi" w:hAnsiTheme="minorHAnsi" w:cstheme="minorHAnsi"/>
          <w:szCs w:val="20"/>
        </w:rPr>
        <w:t xml:space="preserve">Refurbishing 23,000 existing social housing properties. </w:t>
      </w:r>
    </w:p>
    <w:p w14:paraId="0FFEB310" w14:textId="208F4C3D" w:rsidR="001714CA" w:rsidRPr="001D34DD" w:rsidRDefault="001714CA" w:rsidP="001714CA">
      <w:pPr>
        <w:spacing w:line="256" w:lineRule="auto"/>
        <w:rPr>
          <w:rFonts w:asciiTheme="minorHAnsi" w:hAnsiTheme="minorHAnsi" w:cstheme="minorHAnsi"/>
          <w:szCs w:val="20"/>
        </w:rPr>
      </w:pPr>
      <w:bookmarkStart w:id="31" w:name="_Hlk59616389"/>
      <w:bookmarkStart w:id="32" w:name="_Hlk61468005"/>
      <w:r w:rsidRPr="001D34DD">
        <w:rPr>
          <w:rFonts w:asciiTheme="minorHAnsi" w:hAnsiTheme="minorHAnsi" w:cstheme="minorHAnsi"/>
          <w:szCs w:val="20"/>
        </w:rPr>
        <w:t xml:space="preserve">Through the Big Housing Build program, it is also intended that Homes Victoria will work with local governments to develop a ‘social and affordable housing compact’ to assist local governments in identifying priorities for social housing growth in their municipality. There is also intention to bring social housing closer to the treatment of other public value infrastructure such as schools and hospitals, which are exempt from council rates. </w:t>
      </w:r>
    </w:p>
    <w:p w14:paraId="3679BEC0" w14:textId="2AF7C5EA" w:rsidR="001714CA" w:rsidRPr="001D34DD" w:rsidRDefault="001714CA" w:rsidP="001714CA">
      <w:pPr>
        <w:spacing w:line="256" w:lineRule="auto"/>
        <w:rPr>
          <w:rFonts w:asciiTheme="minorHAnsi" w:hAnsiTheme="minorHAnsi" w:cstheme="minorHAnsi"/>
        </w:rPr>
      </w:pPr>
      <w:r w:rsidRPr="001D34DD">
        <w:rPr>
          <w:rFonts w:asciiTheme="minorHAnsi" w:hAnsiTheme="minorHAnsi" w:cstheme="minorHAnsi"/>
          <w:szCs w:val="20"/>
        </w:rPr>
        <w:t>Another initiative of the Big Housing Build is to provide</w:t>
      </w:r>
      <w:r w:rsidRPr="001D34DD">
        <w:rPr>
          <w:rFonts w:asciiTheme="minorHAnsi" w:hAnsiTheme="minorHAnsi" w:cstheme="minorHAnsi"/>
        </w:rPr>
        <w:t xml:space="preserve"> 10% of Victoria’s social housing boost for housing developments to meet the needs of Aboriginal Victorians. </w:t>
      </w:r>
      <w:r w:rsidR="00E6716B" w:rsidRPr="001D34DD">
        <w:rPr>
          <w:rFonts w:asciiTheme="minorHAnsi" w:hAnsiTheme="minorHAnsi" w:cstheme="minorHAnsi"/>
        </w:rPr>
        <w:t>S</w:t>
      </w:r>
      <w:r w:rsidRPr="001D34DD">
        <w:rPr>
          <w:rFonts w:asciiTheme="minorHAnsi" w:hAnsiTheme="minorHAnsi" w:cstheme="minorHAnsi"/>
        </w:rPr>
        <w:t>pecial note of the commitment to boost social housing for Aboriginal Victorians</w:t>
      </w:r>
      <w:r w:rsidR="00E6716B" w:rsidRPr="001D34DD">
        <w:rPr>
          <w:rFonts w:asciiTheme="minorHAnsi" w:hAnsiTheme="minorHAnsi" w:cstheme="minorHAnsi"/>
        </w:rPr>
        <w:t xml:space="preserve"> is made, as t</w:t>
      </w:r>
      <w:r w:rsidRPr="001D34DD">
        <w:rPr>
          <w:rFonts w:asciiTheme="minorHAnsi" w:hAnsiTheme="minorHAnsi" w:cstheme="minorHAnsi"/>
        </w:rPr>
        <w:t xml:space="preserve">his initiative has a strong alignment with Bayside City Council’s Reconciliation Action Plan (RAP) which aims to advocate and improve access to services, supports and infrastructure for local Aboriginal and Torres Strait Islander people. </w:t>
      </w:r>
      <w:bookmarkEnd w:id="31"/>
    </w:p>
    <w:p w14:paraId="556571CB" w14:textId="77777777" w:rsidR="001714CA" w:rsidRPr="001D34DD" w:rsidRDefault="001714CA" w:rsidP="001714CA">
      <w:pPr>
        <w:spacing w:line="256" w:lineRule="auto"/>
        <w:rPr>
          <w:rFonts w:asciiTheme="minorHAnsi" w:hAnsiTheme="minorHAnsi" w:cstheme="minorHAnsi"/>
          <w:szCs w:val="20"/>
          <w:u w:val="single"/>
        </w:rPr>
      </w:pPr>
      <w:r w:rsidRPr="001D34DD">
        <w:rPr>
          <w:rFonts w:asciiTheme="minorHAnsi" w:hAnsiTheme="minorHAnsi" w:cstheme="minorHAnsi"/>
          <w:szCs w:val="20"/>
          <w:u w:val="single"/>
        </w:rPr>
        <w:t>VC187 &amp; VC190 Amendments</w:t>
      </w:r>
    </w:p>
    <w:p w14:paraId="2FCB55BC" w14:textId="7C675976" w:rsidR="001714CA" w:rsidRPr="001D34DD" w:rsidRDefault="001714CA" w:rsidP="001714CA">
      <w:pPr>
        <w:rPr>
          <w:rFonts w:asciiTheme="minorHAnsi" w:hAnsiTheme="minorHAnsi" w:cstheme="minorHAnsi"/>
        </w:rPr>
      </w:pPr>
      <w:r w:rsidRPr="001D34DD">
        <w:rPr>
          <w:rFonts w:asciiTheme="minorHAnsi" w:hAnsiTheme="minorHAnsi" w:cstheme="minorHAnsi"/>
        </w:rPr>
        <w:t xml:space="preserve">The Big Housing Build program has introduced two Amendments to all Victorian </w:t>
      </w:r>
      <w:r w:rsidR="00190DD7" w:rsidRPr="001D34DD">
        <w:rPr>
          <w:rFonts w:asciiTheme="minorHAnsi" w:hAnsiTheme="minorHAnsi" w:cstheme="minorHAnsi"/>
        </w:rPr>
        <w:t>P</w:t>
      </w:r>
      <w:r w:rsidRPr="001D34DD">
        <w:rPr>
          <w:rFonts w:asciiTheme="minorHAnsi" w:hAnsiTheme="minorHAnsi" w:cstheme="minorHAnsi"/>
        </w:rPr>
        <w:t xml:space="preserve">lanning </w:t>
      </w:r>
      <w:r w:rsidR="00190DD7" w:rsidRPr="001D34DD">
        <w:rPr>
          <w:rFonts w:asciiTheme="minorHAnsi" w:hAnsiTheme="minorHAnsi" w:cstheme="minorHAnsi"/>
        </w:rPr>
        <w:t>S</w:t>
      </w:r>
      <w:r w:rsidRPr="001D34DD">
        <w:rPr>
          <w:rFonts w:asciiTheme="minorHAnsi" w:hAnsiTheme="minorHAnsi" w:cstheme="minorHAnsi"/>
        </w:rPr>
        <w:t xml:space="preserve">chemes to prioritise social and affordable housing developments </w:t>
      </w:r>
      <w:r w:rsidR="00190DD7" w:rsidRPr="001D34DD">
        <w:rPr>
          <w:rFonts w:asciiTheme="minorHAnsi" w:hAnsiTheme="minorHAnsi" w:cstheme="minorHAnsi"/>
        </w:rPr>
        <w:t xml:space="preserve">in order </w:t>
      </w:r>
      <w:r w:rsidRPr="001D34DD">
        <w:rPr>
          <w:rFonts w:asciiTheme="minorHAnsi" w:hAnsiTheme="minorHAnsi" w:cstheme="minorHAnsi"/>
        </w:rPr>
        <w:t xml:space="preserve">to accelerate </w:t>
      </w:r>
      <w:r w:rsidR="005F5796" w:rsidRPr="001D34DD">
        <w:rPr>
          <w:rFonts w:asciiTheme="minorHAnsi" w:hAnsiTheme="minorHAnsi" w:cstheme="minorHAnsi"/>
        </w:rPr>
        <w:t xml:space="preserve">the </w:t>
      </w:r>
      <w:r w:rsidRPr="001D34DD">
        <w:rPr>
          <w:rFonts w:asciiTheme="minorHAnsi" w:hAnsiTheme="minorHAnsi" w:cstheme="minorHAnsi"/>
        </w:rPr>
        <w:t>approval</w:t>
      </w:r>
      <w:r w:rsidR="00190DD7" w:rsidRPr="001D34DD">
        <w:rPr>
          <w:rFonts w:asciiTheme="minorHAnsi" w:hAnsiTheme="minorHAnsi" w:cstheme="minorHAnsi"/>
        </w:rPr>
        <w:t xml:space="preserve"> processe</w:t>
      </w:r>
      <w:r w:rsidRPr="001D34DD">
        <w:rPr>
          <w:rFonts w:asciiTheme="minorHAnsi" w:hAnsiTheme="minorHAnsi" w:cstheme="minorHAnsi"/>
        </w:rPr>
        <w:t>s. The amendments make changes to</w:t>
      </w:r>
      <w:r w:rsidR="00D61DD4" w:rsidRPr="001D34DD">
        <w:rPr>
          <w:rFonts w:asciiTheme="minorHAnsi" w:hAnsiTheme="minorHAnsi" w:cstheme="minorHAnsi"/>
        </w:rPr>
        <w:t xml:space="preserve"> Victorian</w:t>
      </w:r>
      <w:r w:rsidRPr="001D34DD">
        <w:rPr>
          <w:rFonts w:asciiTheme="minorHAnsi" w:hAnsiTheme="minorHAnsi" w:cstheme="minorHAnsi"/>
        </w:rPr>
        <w:t xml:space="preserve"> </w:t>
      </w:r>
      <w:r w:rsidR="00190DD7" w:rsidRPr="001D34DD">
        <w:rPr>
          <w:rFonts w:asciiTheme="minorHAnsi" w:hAnsiTheme="minorHAnsi" w:cstheme="minorHAnsi"/>
        </w:rPr>
        <w:t>P</w:t>
      </w:r>
      <w:r w:rsidRPr="001D34DD">
        <w:rPr>
          <w:rFonts w:asciiTheme="minorHAnsi" w:hAnsiTheme="minorHAnsi" w:cstheme="minorHAnsi"/>
        </w:rPr>
        <w:t xml:space="preserve">lanning </w:t>
      </w:r>
      <w:r w:rsidR="00190DD7" w:rsidRPr="001D34DD">
        <w:rPr>
          <w:rFonts w:asciiTheme="minorHAnsi" w:hAnsiTheme="minorHAnsi" w:cstheme="minorHAnsi"/>
        </w:rPr>
        <w:t>S</w:t>
      </w:r>
      <w:r w:rsidRPr="001D34DD">
        <w:rPr>
          <w:rFonts w:asciiTheme="minorHAnsi" w:hAnsiTheme="minorHAnsi" w:cstheme="minorHAnsi"/>
        </w:rPr>
        <w:t xml:space="preserve">chemes to allow the Victorian government to assess and approve planning proposals funded </w:t>
      </w:r>
      <w:r w:rsidR="00190DD7" w:rsidRPr="001D34DD">
        <w:rPr>
          <w:rFonts w:asciiTheme="minorHAnsi" w:hAnsiTheme="minorHAnsi" w:cstheme="minorHAnsi"/>
        </w:rPr>
        <w:t>through</w:t>
      </w:r>
      <w:r w:rsidRPr="001D34DD">
        <w:rPr>
          <w:rFonts w:asciiTheme="minorHAnsi" w:hAnsiTheme="minorHAnsi" w:cstheme="minorHAnsi"/>
        </w:rPr>
        <w:t xml:space="preserve"> the Big Housing Build</w:t>
      </w:r>
      <w:r w:rsidR="005F5796" w:rsidRPr="001D34DD">
        <w:rPr>
          <w:rFonts w:asciiTheme="minorHAnsi" w:hAnsiTheme="minorHAnsi" w:cstheme="minorHAnsi"/>
        </w:rPr>
        <w:t xml:space="preserve"> </w:t>
      </w:r>
      <w:r w:rsidR="00D61DD4" w:rsidRPr="001D34DD">
        <w:rPr>
          <w:rFonts w:asciiTheme="minorHAnsi" w:hAnsiTheme="minorHAnsi" w:cstheme="minorHAnsi"/>
        </w:rPr>
        <w:t>p</w:t>
      </w:r>
      <w:r w:rsidR="005F5796" w:rsidRPr="001D34DD">
        <w:rPr>
          <w:rFonts w:asciiTheme="minorHAnsi" w:hAnsiTheme="minorHAnsi" w:cstheme="minorHAnsi"/>
        </w:rPr>
        <w:t xml:space="preserve">rogram. </w:t>
      </w:r>
    </w:p>
    <w:p w14:paraId="0F9F4271" w14:textId="5AB85F4F" w:rsidR="002B6674" w:rsidRPr="001D34DD" w:rsidRDefault="001714CA" w:rsidP="003C283C">
      <w:pPr>
        <w:rPr>
          <w:rFonts w:asciiTheme="minorHAnsi" w:hAnsiTheme="minorHAnsi" w:cstheme="minorHAnsi"/>
        </w:rPr>
      </w:pPr>
      <w:r w:rsidRPr="001D34DD">
        <w:rPr>
          <w:rFonts w:asciiTheme="minorHAnsi" w:hAnsiTheme="minorHAnsi" w:cstheme="minorHAnsi"/>
        </w:rPr>
        <w:t>It is intended that these amendments will expedite the planning process by introducing a ‘one-stop-shop’ approach where usual planning provisions are exempt from assessment and replaced with new requirements, standards and design guidelines in Clauses 52.20 and 53.20.</w:t>
      </w:r>
      <w:r w:rsidR="002D71B0">
        <w:rPr>
          <w:rFonts w:asciiTheme="minorHAnsi" w:hAnsiTheme="minorHAnsi" w:cstheme="minorHAnsi"/>
        </w:rPr>
        <w:t xml:space="preserve"> </w:t>
      </w:r>
      <w:r w:rsidR="005F5796" w:rsidRPr="001D34DD">
        <w:rPr>
          <w:rFonts w:asciiTheme="minorHAnsi" w:hAnsiTheme="minorHAnsi" w:cstheme="minorHAnsi"/>
        </w:rPr>
        <w:t>There is concern of the implications of these amendments as it introduces exemptions to undertake public notification</w:t>
      </w:r>
      <w:r w:rsidR="002B6674" w:rsidRPr="001D34DD">
        <w:rPr>
          <w:rFonts w:asciiTheme="minorHAnsi" w:hAnsiTheme="minorHAnsi" w:cstheme="minorHAnsi"/>
        </w:rPr>
        <w:t xml:space="preserve"> and third party review at VCAT</w:t>
      </w:r>
      <w:r w:rsidR="005F5796" w:rsidRPr="001D34DD">
        <w:rPr>
          <w:rFonts w:asciiTheme="minorHAnsi" w:hAnsiTheme="minorHAnsi" w:cstheme="minorHAnsi"/>
        </w:rPr>
        <w:t xml:space="preserve">. </w:t>
      </w:r>
    </w:p>
    <w:p w14:paraId="78361433" w14:textId="62E5479A" w:rsidR="005F5796" w:rsidRPr="001D34DD" w:rsidRDefault="005F5796">
      <w:pPr>
        <w:spacing w:line="256" w:lineRule="auto"/>
        <w:rPr>
          <w:rFonts w:asciiTheme="minorHAnsi" w:hAnsiTheme="minorHAnsi" w:cstheme="minorHAnsi"/>
          <w:szCs w:val="20"/>
        </w:rPr>
      </w:pPr>
      <w:r w:rsidRPr="001D34DD">
        <w:rPr>
          <w:rFonts w:asciiTheme="minorHAnsi" w:hAnsiTheme="minorHAnsi" w:cstheme="minorHAnsi"/>
          <w:szCs w:val="20"/>
        </w:rPr>
        <w:t>The Victorian government has clarified that they are still releasing further information to assist local governments navigating the introduction of VC187 &amp; VC190 and will release a Planning Practice Note in 2021.</w:t>
      </w:r>
    </w:p>
    <w:p w14:paraId="341C1A02" w14:textId="4C139D6E" w:rsidR="000F51F8" w:rsidRPr="001D34DD" w:rsidRDefault="000F51F8" w:rsidP="003C283C">
      <w:pPr>
        <w:spacing w:line="256" w:lineRule="auto"/>
        <w:rPr>
          <w:rFonts w:asciiTheme="minorHAnsi" w:hAnsiTheme="minorHAnsi" w:cstheme="minorHAnsi"/>
          <w:u w:val="single"/>
        </w:rPr>
      </w:pPr>
      <w:r w:rsidRPr="001D34DD">
        <w:rPr>
          <w:rFonts w:asciiTheme="minorHAnsi" w:hAnsiTheme="minorHAnsi" w:cstheme="minorHAnsi"/>
          <w:szCs w:val="20"/>
          <w:u w:val="single"/>
        </w:rPr>
        <w:t>Opportunities and Implications</w:t>
      </w:r>
    </w:p>
    <w:p w14:paraId="4C96D958" w14:textId="7657FE91" w:rsidR="000F51F8" w:rsidRPr="001D34DD" w:rsidRDefault="00DE1618" w:rsidP="001714CA">
      <w:pPr>
        <w:rPr>
          <w:rFonts w:asciiTheme="minorHAnsi" w:hAnsiTheme="minorHAnsi" w:cstheme="minorHAnsi"/>
        </w:rPr>
      </w:pPr>
      <w:r w:rsidRPr="001D34DD">
        <w:rPr>
          <w:rFonts w:asciiTheme="minorHAnsi" w:hAnsiTheme="minorHAnsi" w:cstheme="minorHAnsi"/>
        </w:rPr>
        <w:t xml:space="preserve">The announcement of the Big Housing Build </w:t>
      </w:r>
      <w:r w:rsidR="008944C0" w:rsidRPr="001D34DD">
        <w:rPr>
          <w:rFonts w:asciiTheme="minorHAnsi" w:hAnsiTheme="minorHAnsi" w:cstheme="minorHAnsi"/>
        </w:rPr>
        <w:t xml:space="preserve">program </w:t>
      </w:r>
      <w:r w:rsidR="000F51F8" w:rsidRPr="001D34DD">
        <w:rPr>
          <w:rFonts w:asciiTheme="minorHAnsi" w:hAnsiTheme="minorHAnsi" w:cstheme="minorHAnsi"/>
        </w:rPr>
        <w:t xml:space="preserve">will provide greater </w:t>
      </w:r>
      <w:r w:rsidRPr="001D34DD">
        <w:rPr>
          <w:rFonts w:asciiTheme="minorHAnsi" w:hAnsiTheme="minorHAnsi" w:cstheme="minorHAnsi"/>
        </w:rPr>
        <w:t xml:space="preserve">opportunities </w:t>
      </w:r>
      <w:r w:rsidR="000F51F8" w:rsidRPr="001D34DD">
        <w:rPr>
          <w:rFonts w:asciiTheme="minorHAnsi" w:hAnsiTheme="minorHAnsi" w:cstheme="minorHAnsi"/>
        </w:rPr>
        <w:t>to</w:t>
      </w:r>
      <w:r w:rsidRPr="001D34DD">
        <w:rPr>
          <w:rFonts w:asciiTheme="minorHAnsi" w:hAnsiTheme="minorHAnsi" w:cstheme="minorHAnsi"/>
        </w:rPr>
        <w:t xml:space="preserve"> the housing industry sector</w:t>
      </w:r>
      <w:r w:rsidR="000F51F8" w:rsidRPr="001D34DD">
        <w:rPr>
          <w:rFonts w:asciiTheme="minorHAnsi" w:hAnsiTheme="minorHAnsi" w:cstheme="minorHAnsi"/>
        </w:rPr>
        <w:t xml:space="preserve"> to increase the supply of social and affordable housing in Victoria. The increase in funding to </w:t>
      </w:r>
      <w:r w:rsidR="002D71B0">
        <w:rPr>
          <w:rFonts w:asciiTheme="minorHAnsi" w:hAnsiTheme="minorHAnsi" w:cstheme="minorHAnsi"/>
        </w:rPr>
        <w:t xml:space="preserve">registered </w:t>
      </w:r>
      <w:r w:rsidR="000F51F8" w:rsidRPr="001D34DD">
        <w:rPr>
          <w:rFonts w:asciiTheme="minorHAnsi" w:hAnsiTheme="minorHAnsi" w:cstheme="minorHAnsi"/>
        </w:rPr>
        <w:t>community housing providers will</w:t>
      </w:r>
      <w:r w:rsidR="002D71B0">
        <w:rPr>
          <w:rFonts w:asciiTheme="minorHAnsi" w:hAnsiTheme="minorHAnsi" w:cstheme="minorHAnsi"/>
        </w:rPr>
        <w:t xml:space="preserve"> also</w:t>
      </w:r>
      <w:r w:rsidR="000F51F8" w:rsidRPr="001D34DD">
        <w:rPr>
          <w:rFonts w:asciiTheme="minorHAnsi" w:hAnsiTheme="minorHAnsi" w:cstheme="minorHAnsi"/>
        </w:rPr>
        <w:t xml:space="preserve"> prove to be a </w:t>
      </w:r>
      <w:r w:rsidR="00E16DE8" w:rsidRPr="001D34DD">
        <w:rPr>
          <w:rFonts w:asciiTheme="minorHAnsi" w:hAnsiTheme="minorHAnsi" w:cstheme="minorHAnsi"/>
        </w:rPr>
        <w:t>steppingstone</w:t>
      </w:r>
      <w:r w:rsidR="000F51F8" w:rsidRPr="001D34DD">
        <w:rPr>
          <w:rFonts w:asciiTheme="minorHAnsi" w:hAnsiTheme="minorHAnsi" w:cstheme="minorHAnsi"/>
        </w:rPr>
        <w:t xml:space="preserve"> for Council to build relationships with these providers and seek </w:t>
      </w:r>
      <w:r w:rsidR="00D61DD4" w:rsidRPr="001D34DD">
        <w:rPr>
          <w:rFonts w:asciiTheme="minorHAnsi" w:hAnsiTheme="minorHAnsi" w:cstheme="minorHAnsi"/>
        </w:rPr>
        <w:t xml:space="preserve">their </w:t>
      </w:r>
      <w:r w:rsidR="000F51F8" w:rsidRPr="001D34DD">
        <w:rPr>
          <w:rFonts w:asciiTheme="minorHAnsi" w:hAnsiTheme="minorHAnsi" w:cstheme="minorHAnsi"/>
        </w:rPr>
        <w:t>investment</w:t>
      </w:r>
      <w:r w:rsidR="008944C0" w:rsidRPr="001D34DD">
        <w:rPr>
          <w:rFonts w:asciiTheme="minorHAnsi" w:hAnsiTheme="minorHAnsi" w:cstheme="minorHAnsi"/>
        </w:rPr>
        <w:t>s</w:t>
      </w:r>
      <w:r w:rsidR="000F51F8" w:rsidRPr="001D34DD">
        <w:rPr>
          <w:rFonts w:asciiTheme="minorHAnsi" w:hAnsiTheme="minorHAnsi" w:cstheme="minorHAnsi"/>
        </w:rPr>
        <w:t xml:space="preserve"> within the City of Bayside. </w:t>
      </w:r>
    </w:p>
    <w:p w14:paraId="35201463" w14:textId="533FC6C5" w:rsidR="008944C0" w:rsidRPr="001D34DD" w:rsidRDefault="008944C0" w:rsidP="008944C0">
      <w:pPr>
        <w:rPr>
          <w:rFonts w:asciiTheme="minorHAnsi" w:hAnsiTheme="minorHAnsi" w:cstheme="minorHAnsi"/>
        </w:rPr>
      </w:pPr>
      <w:r w:rsidRPr="001D34DD">
        <w:rPr>
          <w:rFonts w:asciiTheme="minorHAnsi" w:hAnsiTheme="minorHAnsi" w:cstheme="minorHAnsi"/>
        </w:rPr>
        <w:t>There are very few community housing providers within Bayside</w:t>
      </w:r>
      <w:r w:rsidR="002D71B0">
        <w:rPr>
          <w:rFonts w:asciiTheme="minorHAnsi" w:hAnsiTheme="minorHAnsi" w:cstheme="minorHAnsi"/>
        </w:rPr>
        <w:t xml:space="preserve"> currently</w:t>
      </w:r>
      <w:r w:rsidRPr="001D34DD">
        <w:rPr>
          <w:rFonts w:asciiTheme="minorHAnsi" w:hAnsiTheme="minorHAnsi" w:cstheme="minorHAnsi"/>
        </w:rPr>
        <w:t xml:space="preserve">, likely due to the costs of land in Bayside. However, </w:t>
      </w:r>
      <w:r w:rsidR="002F7CC3" w:rsidRPr="001D34DD">
        <w:rPr>
          <w:rFonts w:asciiTheme="minorHAnsi" w:hAnsiTheme="minorHAnsi" w:cstheme="minorHAnsi"/>
        </w:rPr>
        <w:t xml:space="preserve">if providers are able to successfully access </w:t>
      </w:r>
      <w:r w:rsidRPr="001D34DD">
        <w:rPr>
          <w:rFonts w:asciiTheme="minorHAnsi" w:hAnsiTheme="minorHAnsi" w:cstheme="minorHAnsi"/>
        </w:rPr>
        <w:t>funding</w:t>
      </w:r>
      <w:r w:rsidR="002F7CC3" w:rsidRPr="001D34DD">
        <w:rPr>
          <w:rFonts w:asciiTheme="minorHAnsi" w:hAnsiTheme="minorHAnsi" w:cstheme="minorHAnsi"/>
        </w:rPr>
        <w:t>,</w:t>
      </w:r>
      <w:r w:rsidRPr="001D34DD">
        <w:rPr>
          <w:rFonts w:asciiTheme="minorHAnsi" w:hAnsiTheme="minorHAnsi" w:cstheme="minorHAnsi"/>
        </w:rPr>
        <w:t xml:space="preserve"> opportunities for community housing </w:t>
      </w:r>
      <w:r w:rsidRPr="001D34DD">
        <w:rPr>
          <w:rFonts w:asciiTheme="minorHAnsi" w:hAnsiTheme="minorHAnsi" w:cstheme="minorHAnsi"/>
        </w:rPr>
        <w:lastRenderedPageBreak/>
        <w:t xml:space="preserve">providers to invest in Bayside will become greater, especially if providers are able to link with </w:t>
      </w:r>
      <w:r w:rsidR="000F51F8" w:rsidRPr="001D34DD">
        <w:rPr>
          <w:rFonts w:asciiTheme="minorHAnsi" w:hAnsiTheme="minorHAnsi" w:cstheme="minorHAnsi"/>
        </w:rPr>
        <w:t xml:space="preserve">private </w:t>
      </w:r>
      <w:r w:rsidR="00DE1618" w:rsidRPr="001D34DD">
        <w:rPr>
          <w:rFonts w:asciiTheme="minorHAnsi" w:hAnsiTheme="minorHAnsi" w:cstheme="minorHAnsi"/>
        </w:rPr>
        <w:t>developers</w:t>
      </w:r>
      <w:r w:rsidRPr="001D34DD">
        <w:rPr>
          <w:rFonts w:asciiTheme="minorHAnsi" w:hAnsiTheme="minorHAnsi" w:cstheme="minorHAnsi"/>
        </w:rPr>
        <w:t xml:space="preserve"> which would further decrease costs</w:t>
      </w:r>
      <w:r w:rsidR="002F7CC3" w:rsidRPr="001D34DD">
        <w:rPr>
          <w:rFonts w:asciiTheme="minorHAnsi" w:hAnsiTheme="minorHAnsi" w:cstheme="minorHAnsi"/>
        </w:rPr>
        <w:t xml:space="preserve"> of development. </w:t>
      </w:r>
    </w:p>
    <w:p w14:paraId="097770A6" w14:textId="77AB01E5" w:rsidR="000F51F8" w:rsidRPr="001D34DD" w:rsidRDefault="008944C0" w:rsidP="003C283C">
      <w:pPr>
        <w:rPr>
          <w:rFonts w:asciiTheme="minorHAnsi" w:hAnsiTheme="minorHAnsi" w:cstheme="minorHAnsi"/>
        </w:rPr>
      </w:pPr>
      <w:r w:rsidRPr="001D34DD">
        <w:rPr>
          <w:rFonts w:asciiTheme="minorHAnsi" w:hAnsiTheme="minorHAnsi" w:cstheme="minorHAnsi"/>
        </w:rPr>
        <w:t>Given the announcement of $</w:t>
      </w:r>
      <w:r w:rsidRPr="001D34DD">
        <w:rPr>
          <w:rFonts w:asciiTheme="minorHAnsi" w:hAnsiTheme="minorHAnsi" w:cstheme="minorHAnsi"/>
          <w:szCs w:val="20"/>
        </w:rPr>
        <w:t>498 million for public and community housing refurbishment, construction and maintenance</w:t>
      </w:r>
      <w:r w:rsidR="00D61DD4" w:rsidRPr="001D34DD">
        <w:rPr>
          <w:rFonts w:asciiTheme="minorHAnsi" w:hAnsiTheme="minorHAnsi" w:cstheme="minorHAnsi"/>
          <w:szCs w:val="20"/>
        </w:rPr>
        <w:t xml:space="preserve">, there are now greater chances that </w:t>
      </w:r>
      <w:r w:rsidRPr="001D34DD">
        <w:rPr>
          <w:rFonts w:asciiTheme="minorHAnsi" w:hAnsiTheme="minorHAnsi" w:cstheme="minorHAnsi"/>
          <w:szCs w:val="20"/>
        </w:rPr>
        <w:t xml:space="preserve">Councils </w:t>
      </w:r>
      <w:r w:rsidR="000F51F8" w:rsidRPr="001D34DD">
        <w:rPr>
          <w:rFonts w:asciiTheme="minorHAnsi" w:hAnsiTheme="minorHAnsi" w:cstheme="minorHAnsi"/>
          <w:szCs w:val="20"/>
        </w:rPr>
        <w:t>Community Development Steering Committee</w:t>
      </w:r>
      <w:r w:rsidRPr="001D34DD">
        <w:rPr>
          <w:rFonts w:asciiTheme="minorHAnsi" w:hAnsiTheme="minorHAnsi" w:cstheme="minorHAnsi"/>
          <w:szCs w:val="20"/>
        </w:rPr>
        <w:t xml:space="preserve"> </w:t>
      </w:r>
      <w:r w:rsidR="00D61DD4" w:rsidRPr="001D34DD">
        <w:rPr>
          <w:rFonts w:asciiTheme="minorHAnsi" w:hAnsiTheme="minorHAnsi" w:cstheme="minorHAnsi"/>
          <w:szCs w:val="20"/>
        </w:rPr>
        <w:t xml:space="preserve">would </w:t>
      </w:r>
      <w:r w:rsidRPr="001D34DD">
        <w:rPr>
          <w:rFonts w:asciiTheme="minorHAnsi" w:hAnsiTheme="minorHAnsi" w:cstheme="minorHAnsi"/>
          <w:szCs w:val="20"/>
        </w:rPr>
        <w:t xml:space="preserve">be successful </w:t>
      </w:r>
      <w:r w:rsidR="002F7CC3" w:rsidRPr="001D34DD">
        <w:rPr>
          <w:rFonts w:asciiTheme="minorHAnsi" w:hAnsiTheme="minorHAnsi" w:cstheme="minorHAnsi"/>
          <w:szCs w:val="20"/>
        </w:rPr>
        <w:t xml:space="preserve">in advocating for </w:t>
      </w:r>
      <w:r w:rsidRPr="001D34DD">
        <w:rPr>
          <w:rFonts w:asciiTheme="minorHAnsi" w:hAnsiTheme="minorHAnsi" w:cstheme="minorHAnsi"/>
          <w:szCs w:val="20"/>
        </w:rPr>
        <w:t>refurbishments at</w:t>
      </w:r>
      <w:r w:rsidR="00D61DD4" w:rsidRPr="001D34DD">
        <w:rPr>
          <w:rFonts w:asciiTheme="minorHAnsi" w:hAnsiTheme="minorHAnsi" w:cstheme="minorHAnsi"/>
          <w:szCs w:val="20"/>
        </w:rPr>
        <w:t xml:space="preserve"> the</w:t>
      </w:r>
      <w:r w:rsidRPr="001D34DD">
        <w:rPr>
          <w:rFonts w:asciiTheme="minorHAnsi" w:hAnsiTheme="minorHAnsi" w:cstheme="minorHAnsi"/>
          <w:szCs w:val="20"/>
        </w:rPr>
        <w:t xml:space="preserve"> </w:t>
      </w:r>
      <w:r w:rsidR="00D61DD4" w:rsidRPr="001D34DD">
        <w:rPr>
          <w:rFonts w:asciiTheme="minorHAnsi" w:hAnsiTheme="minorHAnsi" w:cstheme="minorHAnsi"/>
        </w:rPr>
        <w:t xml:space="preserve">Bluff Road Hampton East Estate and the Dunkley Fox Highett Estate. </w:t>
      </w:r>
      <w:r w:rsidR="000F51F8" w:rsidRPr="001D34DD">
        <w:rPr>
          <w:rFonts w:asciiTheme="minorHAnsi" w:hAnsiTheme="minorHAnsi" w:cstheme="minorHAnsi"/>
          <w:szCs w:val="20"/>
        </w:rPr>
        <w:t xml:space="preserve">Previously, the group has been successful in </w:t>
      </w:r>
      <w:r w:rsidR="002D71B0">
        <w:rPr>
          <w:rFonts w:asciiTheme="minorHAnsi" w:hAnsiTheme="minorHAnsi" w:cstheme="minorHAnsi"/>
          <w:szCs w:val="20"/>
        </w:rPr>
        <w:t>accessing</w:t>
      </w:r>
      <w:r w:rsidR="000F51F8" w:rsidRPr="001D34DD">
        <w:rPr>
          <w:rFonts w:asciiTheme="minorHAnsi" w:hAnsiTheme="minorHAnsi" w:cstheme="minorHAnsi"/>
          <w:szCs w:val="20"/>
        </w:rPr>
        <w:t xml:space="preserve"> funding for playground upgrades at estates and has been involved in the consultation, alongside the Urban Strategy department, for the redevelopment of the public housing estate in New Street, Brighton which has been undertaken through the Public Housing Renewal Program. </w:t>
      </w:r>
    </w:p>
    <w:p w14:paraId="4400A71F" w14:textId="026FA2AC" w:rsidR="00014A21" w:rsidRPr="001D34DD" w:rsidRDefault="00DE1618" w:rsidP="001714CA">
      <w:pPr>
        <w:rPr>
          <w:rFonts w:asciiTheme="minorHAnsi" w:hAnsiTheme="minorHAnsi" w:cstheme="minorHAnsi"/>
        </w:rPr>
      </w:pPr>
      <w:r w:rsidRPr="001D34DD">
        <w:rPr>
          <w:rFonts w:asciiTheme="minorHAnsi" w:hAnsiTheme="minorHAnsi" w:cstheme="minorHAnsi"/>
        </w:rPr>
        <w:t xml:space="preserve">Notwithstanding the above, there </w:t>
      </w:r>
      <w:r w:rsidR="00014A21" w:rsidRPr="001D34DD">
        <w:rPr>
          <w:rFonts w:asciiTheme="minorHAnsi" w:hAnsiTheme="minorHAnsi" w:cstheme="minorHAnsi"/>
        </w:rPr>
        <w:t>are</w:t>
      </w:r>
      <w:r w:rsidRPr="001D34DD">
        <w:rPr>
          <w:rFonts w:asciiTheme="minorHAnsi" w:hAnsiTheme="minorHAnsi" w:cstheme="minorHAnsi"/>
        </w:rPr>
        <w:t xml:space="preserve"> also many implications from the Big Housing Build that must be considered. The introduction of VC187 &amp; VC190 are of particular concern, and the risks subject to the exemption of public notification and </w:t>
      </w:r>
      <w:r w:rsidR="002F7CC3" w:rsidRPr="001D34DD">
        <w:rPr>
          <w:rFonts w:asciiTheme="minorHAnsi" w:hAnsiTheme="minorHAnsi" w:cstheme="minorHAnsi"/>
        </w:rPr>
        <w:t>third-party</w:t>
      </w:r>
      <w:r w:rsidRPr="001D34DD">
        <w:rPr>
          <w:rFonts w:asciiTheme="minorHAnsi" w:hAnsiTheme="minorHAnsi" w:cstheme="minorHAnsi"/>
        </w:rPr>
        <w:t xml:space="preserve"> review. There has been little confirmation as to what kind of community consultation will take place in lieu of the public notification period</w:t>
      </w:r>
      <w:r w:rsidR="00D61DD4" w:rsidRPr="001D34DD">
        <w:rPr>
          <w:rFonts w:asciiTheme="minorHAnsi" w:hAnsiTheme="minorHAnsi" w:cstheme="minorHAnsi"/>
        </w:rPr>
        <w:t xml:space="preserve"> </w:t>
      </w:r>
      <w:r w:rsidR="00014A21" w:rsidRPr="001D34DD">
        <w:rPr>
          <w:rFonts w:asciiTheme="minorHAnsi" w:hAnsiTheme="minorHAnsi" w:cstheme="minorHAnsi"/>
        </w:rPr>
        <w:t xml:space="preserve">and whether this is a responsibility of the Victorian government, local government or shared between the two. </w:t>
      </w:r>
    </w:p>
    <w:p w14:paraId="1193BF1A" w14:textId="488B1D2C" w:rsidR="00DE1618" w:rsidRPr="001D34DD" w:rsidRDefault="00014A21" w:rsidP="001714CA">
      <w:pPr>
        <w:rPr>
          <w:rFonts w:asciiTheme="minorHAnsi" w:hAnsiTheme="minorHAnsi" w:cstheme="minorHAnsi"/>
        </w:rPr>
      </w:pPr>
      <w:r w:rsidRPr="001D34DD">
        <w:rPr>
          <w:rFonts w:asciiTheme="minorHAnsi" w:hAnsiTheme="minorHAnsi" w:cstheme="minorHAnsi"/>
        </w:rPr>
        <w:t>Not only do the</w:t>
      </w:r>
      <w:r w:rsidR="00402B52" w:rsidRPr="001D34DD">
        <w:rPr>
          <w:rFonts w:asciiTheme="minorHAnsi" w:hAnsiTheme="minorHAnsi" w:cstheme="minorHAnsi"/>
        </w:rPr>
        <w:t xml:space="preserve"> planning</w:t>
      </w:r>
      <w:r w:rsidRPr="001D34DD">
        <w:rPr>
          <w:rFonts w:asciiTheme="minorHAnsi" w:hAnsiTheme="minorHAnsi" w:cstheme="minorHAnsi"/>
        </w:rPr>
        <w:t xml:space="preserve"> reforms limit the community’s ability to provide comment on</w:t>
      </w:r>
      <w:r w:rsidR="00402B52" w:rsidRPr="001D34DD">
        <w:rPr>
          <w:rFonts w:asciiTheme="minorHAnsi" w:hAnsiTheme="minorHAnsi" w:cstheme="minorHAnsi"/>
        </w:rPr>
        <w:t xml:space="preserve"> any</w:t>
      </w:r>
      <w:r w:rsidRPr="001D34DD">
        <w:rPr>
          <w:rFonts w:asciiTheme="minorHAnsi" w:hAnsiTheme="minorHAnsi" w:cstheme="minorHAnsi"/>
        </w:rPr>
        <w:t xml:space="preserve"> proposed development, Council’s ability to control outcomes sought in proposals is also diminished. Where uproar in the community occurs due to a lack of community consultation, it is likely th</w:t>
      </w:r>
      <w:r w:rsidR="00C52963">
        <w:rPr>
          <w:rFonts w:asciiTheme="minorHAnsi" w:hAnsiTheme="minorHAnsi" w:cstheme="minorHAnsi"/>
        </w:rPr>
        <w:t>is</w:t>
      </w:r>
      <w:r w:rsidR="00402B52" w:rsidRPr="001D34DD">
        <w:rPr>
          <w:rFonts w:asciiTheme="minorHAnsi" w:hAnsiTheme="minorHAnsi" w:cstheme="minorHAnsi"/>
        </w:rPr>
        <w:t xml:space="preserve"> angst</w:t>
      </w:r>
      <w:r w:rsidR="00D22F99">
        <w:rPr>
          <w:rFonts w:asciiTheme="minorHAnsi" w:hAnsiTheme="minorHAnsi" w:cstheme="minorHAnsi"/>
        </w:rPr>
        <w:t xml:space="preserve"> will be</w:t>
      </w:r>
      <w:r w:rsidR="00402B52" w:rsidRPr="001D34DD">
        <w:rPr>
          <w:rFonts w:asciiTheme="minorHAnsi" w:hAnsiTheme="minorHAnsi" w:cstheme="minorHAnsi"/>
        </w:rPr>
        <w:t xml:space="preserve"> directed towards Council as residents will be</w:t>
      </w:r>
      <w:r w:rsidRPr="001D34DD">
        <w:rPr>
          <w:rFonts w:asciiTheme="minorHAnsi" w:hAnsiTheme="minorHAnsi" w:cstheme="minorHAnsi"/>
        </w:rPr>
        <w:t xml:space="preserve"> unaware</w:t>
      </w:r>
      <w:r w:rsidR="00D61DD4" w:rsidRPr="001D34DD">
        <w:rPr>
          <w:rFonts w:asciiTheme="minorHAnsi" w:hAnsiTheme="minorHAnsi" w:cstheme="minorHAnsi"/>
        </w:rPr>
        <w:t xml:space="preserve"> of the roles and responsibilities of government bodies that differ for sites owned by the State Government, and housing that has been declared as ‘housing by or on behalf of the Director of Housing.’ </w:t>
      </w:r>
    </w:p>
    <w:p w14:paraId="2EA8D480" w14:textId="2BCC4D57" w:rsidR="00E6716B" w:rsidRPr="001D34DD" w:rsidRDefault="00014A21" w:rsidP="003C283C">
      <w:pPr>
        <w:spacing w:line="256" w:lineRule="auto"/>
        <w:rPr>
          <w:rFonts w:asciiTheme="minorHAnsi" w:hAnsiTheme="minorHAnsi" w:cstheme="minorHAnsi"/>
        </w:rPr>
      </w:pPr>
      <w:r w:rsidRPr="001D34DD">
        <w:rPr>
          <w:rFonts w:asciiTheme="minorHAnsi" w:hAnsiTheme="minorHAnsi" w:cstheme="minorHAnsi"/>
        </w:rPr>
        <w:t>Another risk likely</w:t>
      </w:r>
      <w:r w:rsidR="00402B52" w:rsidRPr="001D34DD">
        <w:rPr>
          <w:rFonts w:asciiTheme="minorHAnsi" w:hAnsiTheme="minorHAnsi" w:cstheme="minorHAnsi"/>
        </w:rPr>
        <w:t xml:space="preserve"> to</w:t>
      </w:r>
      <w:r w:rsidRPr="001D34DD">
        <w:rPr>
          <w:rFonts w:asciiTheme="minorHAnsi" w:hAnsiTheme="minorHAnsi" w:cstheme="minorHAnsi"/>
        </w:rPr>
        <w:t xml:space="preserve"> effect Council’s financial capacity is the l</w:t>
      </w:r>
      <w:r w:rsidR="002B6674" w:rsidRPr="001D34DD">
        <w:rPr>
          <w:rFonts w:asciiTheme="minorHAnsi" w:hAnsiTheme="minorHAnsi" w:cstheme="minorHAnsi"/>
        </w:rPr>
        <w:t>oss in rates revenue</w:t>
      </w:r>
      <w:r w:rsidRPr="001D34DD">
        <w:rPr>
          <w:rFonts w:asciiTheme="minorHAnsi" w:hAnsiTheme="minorHAnsi" w:cstheme="minorHAnsi"/>
        </w:rPr>
        <w:t xml:space="preserve">. </w:t>
      </w:r>
      <w:r w:rsidR="00402B52" w:rsidRPr="001D34DD">
        <w:rPr>
          <w:rFonts w:asciiTheme="minorHAnsi" w:hAnsiTheme="minorHAnsi" w:cstheme="minorHAnsi"/>
          <w:szCs w:val="20"/>
        </w:rPr>
        <w:t>Currently, rates from social housing properties provide for approximately $800,000 in revenue a year. The Victorian government have advised that consultation with councils on mechanisms to exempt Council rates on these properties is set to occur shortly. Through this consultation, it will be Council’s priority to deliberate the financial implications that could be imposed if there was a loss in rate revenue.</w:t>
      </w:r>
    </w:p>
    <w:p w14:paraId="41D2310C" w14:textId="63A389FD" w:rsidR="001714CA" w:rsidRPr="001D34DD" w:rsidRDefault="001714CA" w:rsidP="001714CA">
      <w:pPr>
        <w:spacing w:line="256" w:lineRule="auto"/>
        <w:rPr>
          <w:rFonts w:asciiTheme="minorHAnsi" w:hAnsiTheme="minorHAnsi" w:cstheme="minorHAnsi"/>
          <w:szCs w:val="20"/>
        </w:rPr>
      </w:pPr>
      <w:r w:rsidRPr="001D34DD">
        <w:rPr>
          <w:rFonts w:asciiTheme="minorHAnsi" w:hAnsiTheme="minorHAnsi" w:cstheme="minorHAnsi"/>
          <w:szCs w:val="20"/>
        </w:rPr>
        <w:t>At the time of writing this Background Report, the progression of the Big Housing Build program was still in its early stages</w:t>
      </w:r>
      <w:r w:rsidR="00DC7448" w:rsidRPr="001D34DD">
        <w:rPr>
          <w:rFonts w:asciiTheme="minorHAnsi" w:hAnsiTheme="minorHAnsi" w:cstheme="minorHAnsi"/>
          <w:szCs w:val="20"/>
        </w:rPr>
        <w:t>.</w:t>
      </w:r>
      <w:r w:rsidRPr="001D34DD">
        <w:rPr>
          <w:rFonts w:asciiTheme="minorHAnsi" w:hAnsiTheme="minorHAnsi" w:cstheme="minorHAnsi"/>
          <w:szCs w:val="20"/>
        </w:rPr>
        <w:t xml:space="preserve"> </w:t>
      </w:r>
      <w:r w:rsidR="00DC7448" w:rsidRPr="001D34DD">
        <w:rPr>
          <w:rFonts w:asciiTheme="minorHAnsi" w:hAnsiTheme="minorHAnsi" w:cstheme="minorHAnsi"/>
          <w:szCs w:val="20"/>
        </w:rPr>
        <w:t xml:space="preserve">Further implications and opportunities will continue to be addressed as information relating to initiatives is released to local governments. </w:t>
      </w:r>
    </w:p>
    <w:p w14:paraId="532A20E4" w14:textId="2A2C5757" w:rsidR="00ED5930" w:rsidRPr="001D34DD" w:rsidRDefault="00040CF2" w:rsidP="00ED5930">
      <w:pPr>
        <w:pStyle w:val="Heading1"/>
        <w:rPr>
          <w:rFonts w:asciiTheme="minorHAnsi" w:hAnsiTheme="minorHAnsi" w:cstheme="minorHAnsi"/>
        </w:rPr>
      </w:pPr>
      <w:bookmarkStart w:id="33" w:name="_Toc66866003"/>
      <w:bookmarkEnd w:id="32"/>
      <w:r>
        <w:rPr>
          <w:rFonts w:asciiTheme="minorHAnsi" w:hAnsiTheme="minorHAnsi" w:cstheme="minorHAnsi"/>
        </w:rPr>
        <w:t xml:space="preserve">Bayside’s </w:t>
      </w:r>
      <w:r w:rsidR="00E6716B" w:rsidRPr="001D34DD">
        <w:rPr>
          <w:rFonts w:asciiTheme="minorHAnsi" w:hAnsiTheme="minorHAnsi" w:cstheme="minorHAnsi"/>
        </w:rPr>
        <w:t>Demographic Profile</w:t>
      </w:r>
      <w:bookmarkEnd w:id="33"/>
    </w:p>
    <w:p w14:paraId="0CEA38F1" w14:textId="1B683BAE" w:rsidR="00DC1F34" w:rsidRPr="001D34DD" w:rsidRDefault="00183433" w:rsidP="00DC1F34">
      <w:pPr>
        <w:rPr>
          <w:rFonts w:asciiTheme="minorHAnsi" w:hAnsiTheme="minorHAnsi" w:cstheme="minorHAnsi"/>
        </w:rPr>
      </w:pPr>
      <w:r w:rsidRPr="001D34DD">
        <w:rPr>
          <w:rFonts w:asciiTheme="minorHAnsi" w:hAnsiTheme="minorHAnsi" w:cstheme="minorHAnsi"/>
        </w:rPr>
        <w:t xml:space="preserve">Population and household trend data analysed during the </w:t>
      </w:r>
      <w:r w:rsidR="00040CF2">
        <w:rPr>
          <w:rFonts w:asciiTheme="minorHAnsi" w:hAnsiTheme="minorHAnsi" w:cstheme="minorHAnsi"/>
        </w:rPr>
        <w:t xml:space="preserve">Housing Strategy </w:t>
      </w:r>
      <w:r w:rsidRPr="001D34DD">
        <w:rPr>
          <w:rFonts w:asciiTheme="minorHAnsi" w:hAnsiTheme="minorHAnsi" w:cstheme="minorHAnsi"/>
        </w:rPr>
        <w:t>Review indicate</w:t>
      </w:r>
      <w:r w:rsidR="00DC1F34" w:rsidRPr="001D34DD">
        <w:rPr>
          <w:rFonts w:asciiTheme="minorHAnsi" w:hAnsiTheme="minorHAnsi" w:cstheme="minorHAnsi"/>
        </w:rPr>
        <w:t>d that:</w:t>
      </w:r>
    </w:p>
    <w:p w14:paraId="295D1AB5" w14:textId="47ABC5E1" w:rsidR="00DC1F34" w:rsidRPr="001D34DD" w:rsidRDefault="00183433" w:rsidP="00C87828">
      <w:pPr>
        <w:pStyle w:val="ListParagraph"/>
        <w:numPr>
          <w:ilvl w:val="0"/>
          <w:numId w:val="6"/>
        </w:numPr>
        <w:rPr>
          <w:rFonts w:asciiTheme="minorHAnsi" w:hAnsiTheme="minorHAnsi" w:cstheme="minorHAnsi"/>
        </w:rPr>
      </w:pPr>
      <w:r w:rsidRPr="001D34DD">
        <w:rPr>
          <w:rFonts w:asciiTheme="minorHAnsi" w:hAnsiTheme="minorHAnsi" w:cstheme="minorHAnsi"/>
        </w:rPr>
        <w:t>Bayside will need approximately 422-541 additional dwellings per year to house forecast population</w:t>
      </w:r>
      <w:r w:rsidR="00DC1F34" w:rsidRPr="001D34DD">
        <w:rPr>
          <w:rFonts w:asciiTheme="minorHAnsi" w:hAnsiTheme="minorHAnsi" w:cstheme="minorHAnsi"/>
        </w:rPr>
        <w:t xml:space="preserve"> </w:t>
      </w:r>
      <w:r w:rsidRPr="001D34DD">
        <w:rPr>
          <w:rFonts w:asciiTheme="minorHAnsi" w:hAnsiTheme="minorHAnsi" w:cstheme="minorHAnsi"/>
        </w:rPr>
        <w:t xml:space="preserve">growth. </w:t>
      </w:r>
    </w:p>
    <w:p w14:paraId="33345D2D" w14:textId="20924723" w:rsidR="007C1575" w:rsidRPr="001D34DD" w:rsidRDefault="00183433" w:rsidP="00C87828">
      <w:pPr>
        <w:pStyle w:val="ListParagraph"/>
        <w:numPr>
          <w:ilvl w:val="0"/>
          <w:numId w:val="6"/>
        </w:numPr>
        <w:rPr>
          <w:rFonts w:asciiTheme="minorHAnsi" w:hAnsiTheme="minorHAnsi" w:cstheme="minorHAnsi"/>
        </w:rPr>
      </w:pPr>
      <w:r w:rsidRPr="001D34DD">
        <w:rPr>
          <w:rFonts w:asciiTheme="minorHAnsi" w:hAnsiTheme="minorHAnsi" w:cstheme="minorHAnsi"/>
        </w:rPr>
        <w:t>Families with children will remain the predominant household type, however the percentage of couple</w:t>
      </w:r>
      <w:r w:rsidR="007C1575" w:rsidRPr="001D34DD">
        <w:rPr>
          <w:rFonts w:asciiTheme="minorHAnsi" w:hAnsiTheme="minorHAnsi" w:cstheme="minorHAnsi"/>
        </w:rPr>
        <w:t>-</w:t>
      </w:r>
      <w:r w:rsidRPr="001D34DD">
        <w:rPr>
          <w:rFonts w:asciiTheme="minorHAnsi" w:hAnsiTheme="minorHAnsi" w:cstheme="minorHAnsi"/>
        </w:rPr>
        <w:t>only and lone</w:t>
      </w:r>
      <w:r w:rsidR="007C1575" w:rsidRPr="001D34DD">
        <w:rPr>
          <w:rFonts w:asciiTheme="minorHAnsi" w:hAnsiTheme="minorHAnsi" w:cstheme="minorHAnsi"/>
        </w:rPr>
        <w:t>-</w:t>
      </w:r>
      <w:r w:rsidRPr="001D34DD">
        <w:rPr>
          <w:rFonts w:asciiTheme="minorHAnsi" w:hAnsiTheme="minorHAnsi" w:cstheme="minorHAnsi"/>
        </w:rPr>
        <w:t xml:space="preserve">person households will increase. </w:t>
      </w:r>
    </w:p>
    <w:p w14:paraId="15197AB9" w14:textId="76A85791" w:rsidR="00DC1F34" w:rsidRPr="001D34DD" w:rsidRDefault="00183433"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A diversity of household types will be needed including smaller and adaptable homes, as well as residential aged care to enable people to age in place. </w:t>
      </w:r>
    </w:p>
    <w:p w14:paraId="36BF12ED" w14:textId="2E8AD1F5" w:rsidR="00383452" w:rsidRPr="001D34DD" w:rsidRDefault="00183433" w:rsidP="00C87828">
      <w:pPr>
        <w:pStyle w:val="ListParagraph"/>
        <w:numPr>
          <w:ilvl w:val="0"/>
          <w:numId w:val="6"/>
        </w:numPr>
        <w:rPr>
          <w:rFonts w:asciiTheme="minorHAnsi" w:hAnsiTheme="minorHAnsi" w:cstheme="minorHAnsi"/>
        </w:rPr>
      </w:pPr>
      <w:r w:rsidRPr="001D34DD">
        <w:rPr>
          <w:rFonts w:asciiTheme="minorHAnsi" w:hAnsiTheme="minorHAnsi" w:cstheme="minorHAnsi"/>
        </w:rPr>
        <w:t>Approximately 3.6% of all Bayside households have an unmet need of affordable housing and lone persons are the largest group in need.</w:t>
      </w:r>
      <w:r w:rsidR="00BC7B1B" w:rsidRPr="001D34DD">
        <w:rPr>
          <w:rStyle w:val="FootnoteReference"/>
          <w:rFonts w:asciiTheme="minorHAnsi" w:hAnsiTheme="minorHAnsi" w:cstheme="minorHAnsi"/>
        </w:rPr>
        <w:footnoteReference w:id="57"/>
      </w:r>
    </w:p>
    <w:p w14:paraId="39148408" w14:textId="1972DD15" w:rsidR="00383452" w:rsidRPr="001D34DD" w:rsidRDefault="001622AD" w:rsidP="00DC1F34">
      <w:pPr>
        <w:rPr>
          <w:rFonts w:asciiTheme="minorHAnsi" w:hAnsiTheme="minorHAnsi" w:cstheme="minorHAnsi"/>
        </w:rPr>
      </w:pPr>
      <w:r w:rsidRPr="001D34DD">
        <w:rPr>
          <w:rFonts w:asciiTheme="minorHAnsi" w:hAnsiTheme="minorHAnsi" w:cstheme="minorHAnsi"/>
        </w:rPr>
        <w:t>Whilst this snapshot into the population and</w:t>
      </w:r>
      <w:r w:rsidR="00383452" w:rsidRPr="001D34DD">
        <w:rPr>
          <w:rFonts w:asciiTheme="minorHAnsi" w:hAnsiTheme="minorHAnsi" w:cstheme="minorHAnsi"/>
        </w:rPr>
        <w:t xml:space="preserve"> types of</w:t>
      </w:r>
      <w:r w:rsidRPr="001D34DD">
        <w:rPr>
          <w:rFonts w:asciiTheme="minorHAnsi" w:hAnsiTheme="minorHAnsi" w:cstheme="minorHAnsi"/>
        </w:rPr>
        <w:t xml:space="preserve"> households </w:t>
      </w:r>
      <w:r w:rsidR="00383452" w:rsidRPr="001D34DD">
        <w:rPr>
          <w:rFonts w:asciiTheme="minorHAnsi" w:hAnsiTheme="minorHAnsi" w:cstheme="minorHAnsi"/>
        </w:rPr>
        <w:t xml:space="preserve">in Bayside </w:t>
      </w:r>
      <w:r w:rsidRPr="001D34DD">
        <w:rPr>
          <w:rFonts w:asciiTheme="minorHAnsi" w:hAnsiTheme="minorHAnsi" w:cstheme="minorHAnsi"/>
        </w:rPr>
        <w:t xml:space="preserve">has recognised the importance of delivering and advocating for more affordable housing in Bayside, there is a need to undertake a further </w:t>
      </w:r>
      <w:r w:rsidRPr="001D34DD">
        <w:rPr>
          <w:rFonts w:asciiTheme="minorHAnsi" w:hAnsiTheme="minorHAnsi" w:cstheme="minorHAnsi"/>
        </w:rPr>
        <w:lastRenderedPageBreak/>
        <w:t xml:space="preserve">examination to understand the existing and future trends and how this can influence the </w:t>
      </w:r>
      <w:r w:rsidR="00383452" w:rsidRPr="001D34DD">
        <w:rPr>
          <w:rFonts w:asciiTheme="minorHAnsi" w:hAnsiTheme="minorHAnsi" w:cstheme="minorHAnsi"/>
        </w:rPr>
        <w:t xml:space="preserve">actions, objectives and outputs of an </w:t>
      </w:r>
      <w:r w:rsidRPr="001D34DD">
        <w:rPr>
          <w:rFonts w:asciiTheme="minorHAnsi" w:hAnsiTheme="minorHAnsi" w:cstheme="minorHAnsi"/>
        </w:rPr>
        <w:t xml:space="preserve">Affordable Housing Strategy. </w:t>
      </w:r>
    </w:p>
    <w:p w14:paraId="171EE183" w14:textId="5ADF74B3" w:rsidR="001622AD" w:rsidRPr="001D34DD" w:rsidRDefault="001622AD" w:rsidP="00DC1F34">
      <w:pPr>
        <w:rPr>
          <w:rFonts w:asciiTheme="minorHAnsi" w:hAnsiTheme="minorHAnsi" w:cstheme="minorHAnsi"/>
        </w:rPr>
      </w:pPr>
      <w:r w:rsidRPr="001D34DD">
        <w:rPr>
          <w:rFonts w:asciiTheme="minorHAnsi" w:hAnsiTheme="minorHAnsi" w:cstheme="minorHAnsi"/>
        </w:rPr>
        <w:t>In 202</w:t>
      </w:r>
      <w:r w:rsidR="00446764">
        <w:rPr>
          <w:rFonts w:asciiTheme="minorHAnsi" w:hAnsiTheme="minorHAnsi" w:cstheme="minorHAnsi"/>
        </w:rPr>
        <w:t>1</w:t>
      </w:r>
      <w:r w:rsidRPr="001D34DD">
        <w:rPr>
          <w:rFonts w:asciiTheme="minorHAnsi" w:hAnsiTheme="minorHAnsi" w:cstheme="minorHAnsi"/>
        </w:rPr>
        <w:t xml:space="preserve">, </w:t>
      </w:r>
      <w:r w:rsidR="00DC7448" w:rsidRPr="001D34DD">
        <w:rPr>
          <w:rFonts w:asciiTheme="minorHAnsi" w:hAnsiTheme="minorHAnsi" w:cstheme="minorHAnsi"/>
        </w:rPr>
        <w:t>.</w:t>
      </w:r>
      <w:r w:rsidRPr="001D34DD">
        <w:rPr>
          <w:rFonts w:asciiTheme="minorHAnsi" w:hAnsiTheme="minorHAnsi" w:cstheme="minorHAnsi"/>
        </w:rPr>
        <w:t xml:space="preserve">id </w:t>
      </w:r>
      <w:r w:rsidR="0040033A" w:rsidRPr="001D34DD">
        <w:rPr>
          <w:rFonts w:asciiTheme="minorHAnsi" w:hAnsiTheme="minorHAnsi" w:cstheme="minorHAnsi"/>
        </w:rPr>
        <w:t>C</w:t>
      </w:r>
      <w:r w:rsidRPr="001D34DD">
        <w:rPr>
          <w:rFonts w:asciiTheme="minorHAnsi" w:hAnsiTheme="minorHAnsi" w:cstheme="minorHAnsi"/>
        </w:rPr>
        <w:t xml:space="preserve">onsultants provided updated forecast and population trends for Bayside to </w:t>
      </w:r>
      <w:r w:rsidR="004F4434" w:rsidRPr="001D34DD">
        <w:rPr>
          <w:rFonts w:asciiTheme="minorHAnsi" w:hAnsiTheme="minorHAnsi" w:cstheme="minorHAnsi"/>
        </w:rPr>
        <w:t xml:space="preserve">2026 and </w:t>
      </w:r>
      <w:r w:rsidRPr="001D34DD">
        <w:rPr>
          <w:rFonts w:asciiTheme="minorHAnsi" w:hAnsiTheme="minorHAnsi" w:cstheme="minorHAnsi"/>
        </w:rPr>
        <w:t>2041 which ha</w:t>
      </w:r>
      <w:r w:rsidR="004F4434" w:rsidRPr="001D34DD">
        <w:rPr>
          <w:rFonts w:asciiTheme="minorHAnsi" w:hAnsiTheme="minorHAnsi" w:cstheme="minorHAnsi"/>
        </w:rPr>
        <w:t>ve</w:t>
      </w:r>
      <w:r w:rsidRPr="001D34DD">
        <w:rPr>
          <w:rFonts w:asciiTheme="minorHAnsi" w:hAnsiTheme="minorHAnsi" w:cstheme="minorHAnsi"/>
        </w:rPr>
        <w:t xml:space="preserve"> been utilised in this Background Report</w:t>
      </w:r>
      <w:r w:rsidR="00383452" w:rsidRPr="001D34DD">
        <w:rPr>
          <w:rFonts w:asciiTheme="minorHAnsi" w:hAnsiTheme="minorHAnsi" w:cstheme="minorHAnsi"/>
        </w:rPr>
        <w:t>.</w:t>
      </w:r>
      <w:r w:rsidR="002F7CC3" w:rsidRPr="001D34DD">
        <w:rPr>
          <w:rFonts w:asciiTheme="minorHAnsi" w:hAnsiTheme="minorHAnsi" w:cstheme="minorHAnsi"/>
        </w:rPr>
        <w:t xml:space="preserve"> The</w:t>
      </w:r>
      <w:r w:rsidR="00383452" w:rsidRPr="001D34DD">
        <w:rPr>
          <w:rFonts w:asciiTheme="minorHAnsi" w:hAnsiTheme="minorHAnsi" w:cstheme="minorHAnsi"/>
        </w:rPr>
        <w:t xml:space="preserve"> data</w:t>
      </w:r>
      <w:r w:rsidR="002F7CC3" w:rsidRPr="001D34DD">
        <w:rPr>
          <w:rFonts w:asciiTheme="minorHAnsi" w:hAnsiTheme="minorHAnsi" w:cstheme="minorHAnsi"/>
        </w:rPr>
        <w:t xml:space="preserve"> referenced in this section of the Background Report </w:t>
      </w:r>
      <w:r w:rsidR="00383452" w:rsidRPr="001D34DD">
        <w:rPr>
          <w:rFonts w:asciiTheme="minorHAnsi" w:hAnsiTheme="minorHAnsi" w:cstheme="minorHAnsi"/>
        </w:rPr>
        <w:t xml:space="preserve">has been taken from </w:t>
      </w:r>
      <w:r w:rsidR="009600AF" w:rsidRPr="001D34DD">
        <w:rPr>
          <w:rFonts w:asciiTheme="minorHAnsi" w:hAnsiTheme="minorHAnsi" w:cstheme="minorHAnsi"/>
        </w:rPr>
        <w:t xml:space="preserve">the City of Bayside Community Profile, Social atlas, Population forecast, Economic profile and Housing monitor databases available at </w:t>
      </w:r>
      <w:hyperlink r:id="rId17" w:history="1">
        <w:r w:rsidR="009600AF" w:rsidRPr="001D34DD">
          <w:rPr>
            <w:rStyle w:val="Hyperlink"/>
            <w:rFonts w:asciiTheme="minorHAnsi" w:hAnsiTheme="minorHAnsi" w:cstheme="minorHAnsi"/>
          </w:rPr>
          <w:t>https://profile.id.com.au/bayside</w:t>
        </w:r>
      </w:hyperlink>
      <w:r w:rsidR="009600AF" w:rsidRPr="001D34DD">
        <w:rPr>
          <w:rFonts w:asciiTheme="minorHAnsi" w:hAnsiTheme="minorHAnsi" w:cstheme="minorHAnsi"/>
        </w:rPr>
        <w:t xml:space="preserve">. In particular, the following economic profile indicators have been utilised: </w:t>
      </w:r>
    </w:p>
    <w:p w14:paraId="50DD11A4" w14:textId="2081BB6B" w:rsidR="00794282" w:rsidRPr="001D34DD" w:rsidRDefault="00383452"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Population and age structure; </w:t>
      </w:r>
    </w:p>
    <w:p w14:paraId="16866DB4" w14:textId="2C8B1DA6" w:rsidR="00383452" w:rsidRPr="001D34DD" w:rsidRDefault="00383452">
      <w:pPr>
        <w:pStyle w:val="ListParagraph"/>
        <w:numPr>
          <w:ilvl w:val="0"/>
          <w:numId w:val="6"/>
        </w:numPr>
        <w:rPr>
          <w:rFonts w:asciiTheme="minorHAnsi" w:hAnsiTheme="minorHAnsi" w:cstheme="minorHAnsi"/>
        </w:rPr>
      </w:pPr>
      <w:r w:rsidRPr="001D34DD">
        <w:rPr>
          <w:rFonts w:asciiTheme="minorHAnsi" w:hAnsiTheme="minorHAnsi" w:cstheme="minorHAnsi"/>
        </w:rPr>
        <w:t xml:space="preserve">Workers </w:t>
      </w:r>
      <w:r w:rsidR="00794282" w:rsidRPr="001D34DD">
        <w:rPr>
          <w:rFonts w:asciiTheme="minorHAnsi" w:hAnsiTheme="minorHAnsi" w:cstheme="minorHAnsi"/>
        </w:rPr>
        <w:t xml:space="preserve">and employment </w:t>
      </w:r>
      <w:r w:rsidRPr="001D34DD">
        <w:rPr>
          <w:rFonts w:asciiTheme="minorHAnsi" w:hAnsiTheme="minorHAnsi" w:cstheme="minorHAnsi"/>
        </w:rPr>
        <w:t>in Bayside;</w:t>
      </w:r>
    </w:p>
    <w:p w14:paraId="7DC46836" w14:textId="63DE3375" w:rsidR="00383452" w:rsidRPr="001D34DD" w:rsidRDefault="00794282" w:rsidP="00C87828">
      <w:pPr>
        <w:pStyle w:val="ListParagraph"/>
        <w:numPr>
          <w:ilvl w:val="0"/>
          <w:numId w:val="6"/>
        </w:numPr>
        <w:rPr>
          <w:rFonts w:asciiTheme="minorHAnsi" w:hAnsiTheme="minorHAnsi" w:cstheme="minorHAnsi"/>
        </w:rPr>
      </w:pPr>
      <w:r w:rsidRPr="001D34DD">
        <w:rPr>
          <w:rFonts w:asciiTheme="minorHAnsi" w:hAnsiTheme="minorHAnsi" w:cstheme="minorHAnsi"/>
        </w:rPr>
        <w:t>Types of households;</w:t>
      </w:r>
    </w:p>
    <w:p w14:paraId="7BD5A2A0" w14:textId="5F262681" w:rsidR="00383452" w:rsidRPr="001D34DD" w:rsidRDefault="00383452" w:rsidP="00C87828">
      <w:pPr>
        <w:pStyle w:val="ListParagraph"/>
        <w:numPr>
          <w:ilvl w:val="0"/>
          <w:numId w:val="6"/>
        </w:numPr>
        <w:rPr>
          <w:rFonts w:asciiTheme="minorHAnsi" w:hAnsiTheme="minorHAnsi" w:cstheme="minorHAnsi"/>
        </w:rPr>
      </w:pPr>
      <w:r w:rsidRPr="001D34DD">
        <w:rPr>
          <w:rFonts w:asciiTheme="minorHAnsi" w:hAnsiTheme="minorHAnsi" w:cstheme="minorHAnsi"/>
        </w:rPr>
        <w:t>Household incomes</w:t>
      </w:r>
      <w:r w:rsidR="00794282" w:rsidRPr="001D34DD">
        <w:rPr>
          <w:rFonts w:asciiTheme="minorHAnsi" w:hAnsiTheme="minorHAnsi" w:cstheme="minorHAnsi"/>
        </w:rPr>
        <w:t>;</w:t>
      </w:r>
    </w:p>
    <w:p w14:paraId="3DC5FBA4" w14:textId="6C81EDD9" w:rsidR="00383452" w:rsidRPr="001D34DD" w:rsidRDefault="00383452" w:rsidP="00C87828">
      <w:pPr>
        <w:pStyle w:val="ListParagraph"/>
        <w:numPr>
          <w:ilvl w:val="0"/>
          <w:numId w:val="6"/>
        </w:numPr>
        <w:rPr>
          <w:rFonts w:asciiTheme="minorHAnsi" w:hAnsiTheme="minorHAnsi" w:cstheme="minorHAnsi"/>
        </w:rPr>
      </w:pPr>
      <w:r w:rsidRPr="001D34DD">
        <w:rPr>
          <w:rFonts w:asciiTheme="minorHAnsi" w:hAnsiTheme="minorHAnsi" w:cstheme="minorHAnsi"/>
        </w:rPr>
        <w:t>Household stress; and</w:t>
      </w:r>
    </w:p>
    <w:p w14:paraId="73C5589D" w14:textId="5232A5F2" w:rsidR="00383452" w:rsidRPr="001D34DD" w:rsidRDefault="00383452" w:rsidP="00C87828">
      <w:pPr>
        <w:pStyle w:val="ListParagraph"/>
        <w:numPr>
          <w:ilvl w:val="0"/>
          <w:numId w:val="6"/>
        </w:numPr>
        <w:rPr>
          <w:rFonts w:asciiTheme="minorHAnsi" w:hAnsiTheme="minorHAnsi" w:cstheme="minorHAnsi"/>
        </w:rPr>
      </w:pPr>
      <w:r w:rsidRPr="001D34DD">
        <w:rPr>
          <w:rFonts w:asciiTheme="minorHAnsi" w:hAnsiTheme="minorHAnsi" w:cstheme="minorHAnsi"/>
        </w:rPr>
        <w:t>Housing</w:t>
      </w:r>
      <w:r w:rsidR="00794282" w:rsidRPr="001D34DD">
        <w:rPr>
          <w:rFonts w:asciiTheme="minorHAnsi" w:hAnsiTheme="minorHAnsi" w:cstheme="minorHAnsi"/>
        </w:rPr>
        <w:t xml:space="preserve"> and rental</w:t>
      </w:r>
      <w:r w:rsidRPr="001D34DD">
        <w:rPr>
          <w:rFonts w:asciiTheme="minorHAnsi" w:hAnsiTheme="minorHAnsi" w:cstheme="minorHAnsi"/>
        </w:rPr>
        <w:t xml:space="preserve"> affordability.</w:t>
      </w:r>
    </w:p>
    <w:p w14:paraId="5849CD6C" w14:textId="39D8BA86" w:rsidR="007E32EC" w:rsidRPr="001D34DD" w:rsidRDefault="006949AC" w:rsidP="00383452">
      <w:pPr>
        <w:rPr>
          <w:rFonts w:asciiTheme="minorHAnsi" w:hAnsiTheme="minorHAnsi" w:cstheme="minorHAnsi"/>
        </w:rPr>
      </w:pPr>
      <w:r w:rsidRPr="001D34DD">
        <w:rPr>
          <w:rFonts w:asciiTheme="minorHAnsi" w:hAnsiTheme="minorHAnsi" w:cstheme="minorHAnsi"/>
        </w:rPr>
        <w:t>This information</w:t>
      </w:r>
      <w:r w:rsidR="0040033A" w:rsidRPr="001D34DD">
        <w:rPr>
          <w:rFonts w:asciiTheme="minorHAnsi" w:hAnsiTheme="minorHAnsi" w:cstheme="minorHAnsi"/>
        </w:rPr>
        <w:t xml:space="preserve"> </w:t>
      </w:r>
      <w:r w:rsidR="009600AF" w:rsidRPr="001D34DD">
        <w:rPr>
          <w:rFonts w:asciiTheme="minorHAnsi" w:hAnsiTheme="minorHAnsi" w:cstheme="minorHAnsi"/>
        </w:rPr>
        <w:t>has</w:t>
      </w:r>
      <w:r w:rsidR="0040033A" w:rsidRPr="001D34DD">
        <w:rPr>
          <w:rFonts w:asciiTheme="minorHAnsi" w:hAnsiTheme="minorHAnsi" w:cstheme="minorHAnsi"/>
        </w:rPr>
        <w:t xml:space="preserve"> assist</w:t>
      </w:r>
      <w:r w:rsidR="009600AF" w:rsidRPr="001D34DD">
        <w:rPr>
          <w:rFonts w:asciiTheme="minorHAnsi" w:hAnsiTheme="minorHAnsi" w:cstheme="minorHAnsi"/>
        </w:rPr>
        <w:t>ed</w:t>
      </w:r>
      <w:r w:rsidR="0040033A" w:rsidRPr="001D34DD">
        <w:rPr>
          <w:rFonts w:asciiTheme="minorHAnsi" w:hAnsiTheme="minorHAnsi" w:cstheme="minorHAnsi"/>
        </w:rPr>
        <w:t xml:space="preserve"> Council </w:t>
      </w:r>
      <w:r w:rsidR="009600AF" w:rsidRPr="001D34DD">
        <w:rPr>
          <w:rFonts w:asciiTheme="minorHAnsi" w:hAnsiTheme="minorHAnsi" w:cstheme="minorHAnsi"/>
        </w:rPr>
        <w:t xml:space="preserve">in </w:t>
      </w:r>
      <w:r w:rsidR="0040033A" w:rsidRPr="001D34DD">
        <w:rPr>
          <w:rFonts w:asciiTheme="minorHAnsi" w:hAnsiTheme="minorHAnsi" w:cstheme="minorHAnsi"/>
        </w:rPr>
        <w:t>develop</w:t>
      </w:r>
      <w:r w:rsidR="009600AF" w:rsidRPr="001D34DD">
        <w:rPr>
          <w:rFonts w:asciiTheme="minorHAnsi" w:hAnsiTheme="minorHAnsi" w:cstheme="minorHAnsi"/>
        </w:rPr>
        <w:t>ing</w:t>
      </w:r>
      <w:r w:rsidR="0040033A" w:rsidRPr="001D34DD">
        <w:rPr>
          <w:rFonts w:asciiTheme="minorHAnsi" w:hAnsiTheme="minorHAnsi" w:cstheme="minorHAnsi"/>
        </w:rPr>
        <w:t xml:space="preserve"> </w:t>
      </w:r>
      <w:r w:rsidRPr="001D34DD">
        <w:rPr>
          <w:rFonts w:asciiTheme="minorHAnsi" w:hAnsiTheme="minorHAnsi" w:cstheme="minorHAnsi"/>
        </w:rPr>
        <w:t>a greater understanding of existing and future Bayside residents</w:t>
      </w:r>
      <w:r w:rsidR="009600AF" w:rsidRPr="001D34DD">
        <w:rPr>
          <w:rFonts w:asciiTheme="minorHAnsi" w:hAnsiTheme="minorHAnsi" w:cstheme="minorHAnsi"/>
        </w:rPr>
        <w:t xml:space="preserve"> </w:t>
      </w:r>
      <w:r w:rsidRPr="001D34DD">
        <w:rPr>
          <w:rFonts w:asciiTheme="minorHAnsi" w:hAnsiTheme="minorHAnsi" w:cstheme="minorHAnsi"/>
        </w:rPr>
        <w:t>a</w:t>
      </w:r>
      <w:r w:rsidR="009600AF" w:rsidRPr="001D34DD">
        <w:rPr>
          <w:rFonts w:asciiTheme="minorHAnsi" w:hAnsiTheme="minorHAnsi" w:cstheme="minorHAnsi"/>
        </w:rPr>
        <w:t>nd</w:t>
      </w:r>
      <w:r w:rsidRPr="001D34DD">
        <w:rPr>
          <w:rFonts w:asciiTheme="minorHAnsi" w:hAnsiTheme="minorHAnsi" w:cstheme="minorHAnsi"/>
        </w:rPr>
        <w:t xml:space="preserve"> local workers that do not live in Bayside but are vital members of its community. </w:t>
      </w:r>
    </w:p>
    <w:p w14:paraId="4391C123" w14:textId="479318F4" w:rsidR="002C045E" w:rsidRPr="001D34DD" w:rsidRDefault="00DC1F34" w:rsidP="002C045E">
      <w:pPr>
        <w:pStyle w:val="Heading1"/>
        <w:rPr>
          <w:rFonts w:asciiTheme="minorHAnsi" w:hAnsiTheme="minorHAnsi" w:cstheme="minorHAnsi"/>
        </w:rPr>
      </w:pPr>
      <w:bookmarkStart w:id="34" w:name="_Toc66866004"/>
      <w:r w:rsidRPr="001D34DD">
        <w:rPr>
          <w:rFonts w:asciiTheme="minorHAnsi" w:hAnsiTheme="minorHAnsi" w:cstheme="minorHAnsi"/>
        </w:rPr>
        <w:t>Key Data</w:t>
      </w:r>
      <w:bookmarkEnd w:id="34"/>
      <w:r w:rsidRPr="001D34DD">
        <w:rPr>
          <w:rFonts w:asciiTheme="minorHAnsi" w:hAnsiTheme="minorHAnsi" w:cstheme="minorHAnsi"/>
        </w:rPr>
        <w:t xml:space="preserve"> </w:t>
      </w:r>
    </w:p>
    <w:p w14:paraId="49AB41D8" w14:textId="32011659" w:rsidR="002C045E" w:rsidRPr="001D34DD" w:rsidRDefault="00D9319F" w:rsidP="002C045E">
      <w:pPr>
        <w:rPr>
          <w:rFonts w:asciiTheme="minorHAnsi" w:hAnsiTheme="minorHAnsi" w:cstheme="minorHAnsi"/>
          <w:color w:val="FF0000"/>
        </w:rPr>
      </w:pPr>
      <w:r w:rsidRPr="001D34DD">
        <w:rPr>
          <w:rFonts w:asciiTheme="minorHAnsi" w:hAnsiTheme="minorHAnsi" w:cstheme="minorHAnsi"/>
        </w:rPr>
        <w:t xml:space="preserve">The population </w:t>
      </w:r>
      <w:r w:rsidR="009F4153">
        <w:rPr>
          <w:rFonts w:asciiTheme="minorHAnsi" w:hAnsiTheme="minorHAnsi" w:cstheme="minorHAnsi"/>
        </w:rPr>
        <w:t xml:space="preserve">estimate </w:t>
      </w:r>
      <w:r w:rsidRPr="001D34DD">
        <w:rPr>
          <w:rFonts w:asciiTheme="minorHAnsi" w:hAnsiTheme="minorHAnsi" w:cstheme="minorHAnsi"/>
        </w:rPr>
        <w:t xml:space="preserve">for </w:t>
      </w:r>
      <w:r w:rsidR="009F4153">
        <w:rPr>
          <w:rFonts w:asciiTheme="minorHAnsi" w:hAnsiTheme="minorHAnsi" w:cstheme="minorHAnsi"/>
        </w:rPr>
        <w:t xml:space="preserve">the City of </w:t>
      </w:r>
      <w:r w:rsidRPr="001D34DD">
        <w:rPr>
          <w:rFonts w:asciiTheme="minorHAnsi" w:hAnsiTheme="minorHAnsi" w:cstheme="minorHAnsi"/>
        </w:rPr>
        <w:t>Bayside in 202</w:t>
      </w:r>
      <w:r w:rsidR="00446764">
        <w:rPr>
          <w:rFonts w:asciiTheme="minorHAnsi" w:hAnsiTheme="minorHAnsi" w:cstheme="minorHAnsi"/>
        </w:rPr>
        <w:t>1</w:t>
      </w:r>
      <w:r w:rsidRPr="001D34DD">
        <w:rPr>
          <w:rFonts w:asciiTheme="minorHAnsi" w:hAnsiTheme="minorHAnsi" w:cstheme="minorHAnsi"/>
        </w:rPr>
        <w:t xml:space="preserve"> is 10</w:t>
      </w:r>
      <w:r w:rsidR="00446764">
        <w:rPr>
          <w:rFonts w:asciiTheme="minorHAnsi" w:hAnsiTheme="minorHAnsi" w:cstheme="minorHAnsi"/>
        </w:rPr>
        <w:t>9</w:t>
      </w:r>
      <w:r w:rsidRPr="001D34DD">
        <w:rPr>
          <w:rFonts w:asciiTheme="minorHAnsi" w:hAnsiTheme="minorHAnsi" w:cstheme="minorHAnsi"/>
        </w:rPr>
        <w:t>,</w:t>
      </w:r>
      <w:r w:rsidR="00446764">
        <w:rPr>
          <w:rFonts w:asciiTheme="minorHAnsi" w:hAnsiTheme="minorHAnsi" w:cstheme="minorHAnsi"/>
        </w:rPr>
        <w:t>376</w:t>
      </w:r>
      <w:r w:rsidR="009F4153">
        <w:rPr>
          <w:rFonts w:asciiTheme="minorHAnsi" w:hAnsiTheme="minorHAnsi" w:cstheme="minorHAnsi"/>
        </w:rPr>
        <w:t xml:space="preserve"> people</w:t>
      </w:r>
      <w:r w:rsidR="004F32B7" w:rsidRPr="001D34DD">
        <w:rPr>
          <w:rFonts w:asciiTheme="minorHAnsi" w:hAnsiTheme="minorHAnsi" w:cstheme="minorHAnsi"/>
        </w:rPr>
        <w:t>. T</w:t>
      </w:r>
      <w:r w:rsidR="008B68DC" w:rsidRPr="001D34DD">
        <w:rPr>
          <w:rFonts w:asciiTheme="minorHAnsi" w:hAnsiTheme="minorHAnsi" w:cstheme="minorHAnsi"/>
        </w:rPr>
        <w:t>he most dominant housing type is single dwellings and the</w:t>
      </w:r>
      <w:r w:rsidRPr="001D34DD">
        <w:rPr>
          <w:rFonts w:asciiTheme="minorHAnsi" w:hAnsiTheme="minorHAnsi" w:cstheme="minorHAnsi"/>
        </w:rPr>
        <w:t xml:space="preserve"> </w:t>
      </w:r>
      <w:r w:rsidR="00446764">
        <w:rPr>
          <w:rFonts w:asciiTheme="minorHAnsi" w:hAnsiTheme="minorHAnsi" w:cstheme="minorHAnsi"/>
        </w:rPr>
        <w:t xml:space="preserve">most dominant household type is ‘Couple families with dependents.’ </w:t>
      </w:r>
      <w:r w:rsidR="008B68DC" w:rsidRPr="001D34DD">
        <w:rPr>
          <w:rFonts w:asciiTheme="minorHAnsi" w:hAnsiTheme="minorHAnsi" w:cstheme="minorHAnsi"/>
        </w:rPr>
        <w:t>L</w:t>
      </w:r>
      <w:r w:rsidR="004C60AC" w:rsidRPr="001D34DD">
        <w:rPr>
          <w:rFonts w:asciiTheme="minorHAnsi" w:hAnsiTheme="minorHAnsi" w:cstheme="minorHAnsi"/>
        </w:rPr>
        <w:t xml:space="preserve">ooking to the future, the City of Bayside is set to grow to </w:t>
      </w:r>
      <w:r w:rsidRPr="001D34DD">
        <w:rPr>
          <w:rFonts w:asciiTheme="minorHAnsi" w:hAnsiTheme="minorHAnsi" w:cstheme="minorHAnsi"/>
        </w:rPr>
        <w:t xml:space="preserve">128,169 by 2041. </w:t>
      </w:r>
      <w:r w:rsidR="004C60AC" w:rsidRPr="001D34DD">
        <w:rPr>
          <w:rFonts w:asciiTheme="minorHAnsi" w:hAnsiTheme="minorHAnsi" w:cstheme="minorHAnsi"/>
        </w:rPr>
        <w:t>Residential development forecasts assume the number of dwellings will increase by an average of 480 dwellings per year, estimating 53,27</w:t>
      </w:r>
      <w:r w:rsidR="00446764">
        <w:rPr>
          <w:rFonts w:asciiTheme="minorHAnsi" w:hAnsiTheme="minorHAnsi" w:cstheme="minorHAnsi"/>
        </w:rPr>
        <w:t>1</w:t>
      </w:r>
      <w:r w:rsidR="001529BD" w:rsidRPr="001D34DD">
        <w:rPr>
          <w:rFonts w:asciiTheme="minorHAnsi" w:hAnsiTheme="minorHAnsi" w:cstheme="minorHAnsi"/>
        </w:rPr>
        <w:t xml:space="preserve"> </w:t>
      </w:r>
      <w:r w:rsidR="00446764">
        <w:rPr>
          <w:rFonts w:asciiTheme="minorHAnsi" w:hAnsiTheme="minorHAnsi" w:cstheme="minorHAnsi"/>
        </w:rPr>
        <w:t xml:space="preserve">dwellings </w:t>
      </w:r>
      <w:r w:rsidR="004C60AC" w:rsidRPr="001D34DD">
        <w:rPr>
          <w:rFonts w:asciiTheme="minorHAnsi" w:hAnsiTheme="minorHAnsi" w:cstheme="minorHAnsi"/>
        </w:rPr>
        <w:t xml:space="preserve"> in Bayside by 2041</w:t>
      </w:r>
      <w:r w:rsidR="008B68DC" w:rsidRPr="001D34DD">
        <w:rPr>
          <w:rFonts w:asciiTheme="minorHAnsi" w:hAnsiTheme="minorHAnsi" w:cstheme="minorHAnsi"/>
        </w:rPr>
        <w:t>,</w:t>
      </w:r>
      <w:r w:rsidR="00446764">
        <w:rPr>
          <w:rFonts w:asciiTheme="minorHAnsi" w:hAnsiTheme="minorHAnsi" w:cstheme="minorHAnsi"/>
        </w:rPr>
        <w:t xml:space="preserve"> ‘couples without dependents’ is expected to be the most dominant household type by 2026</w:t>
      </w:r>
      <w:r w:rsidR="008B68DC" w:rsidRPr="001D34DD">
        <w:rPr>
          <w:rFonts w:asciiTheme="minorHAnsi" w:hAnsiTheme="minorHAnsi" w:cstheme="minorHAnsi"/>
        </w:rPr>
        <w:t xml:space="preserve"> and the number of persons per household will slightly decrease </w:t>
      </w:r>
      <w:r w:rsidR="00446764">
        <w:rPr>
          <w:rFonts w:asciiTheme="minorHAnsi" w:hAnsiTheme="minorHAnsi" w:cstheme="minorHAnsi"/>
        </w:rPr>
        <w:t>from 2.57 to 2.49</w:t>
      </w:r>
      <w:r w:rsidR="008B68DC" w:rsidRPr="001D34DD">
        <w:rPr>
          <w:rFonts w:asciiTheme="minorHAnsi" w:hAnsiTheme="minorHAnsi" w:cstheme="minorHAnsi"/>
        </w:rPr>
        <w:t xml:space="preserve"> 2.51 by 20</w:t>
      </w:r>
      <w:r w:rsidR="00446764">
        <w:rPr>
          <w:rFonts w:asciiTheme="minorHAnsi" w:hAnsiTheme="minorHAnsi" w:cstheme="minorHAnsi"/>
        </w:rPr>
        <w:t>41</w:t>
      </w:r>
      <w:r w:rsidR="008B68DC" w:rsidRPr="001D34DD">
        <w:rPr>
          <w:rFonts w:asciiTheme="minorHAnsi" w:hAnsiTheme="minorHAnsi" w:cstheme="minorHAnsi"/>
        </w:rPr>
        <w:t>.</w:t>
      </w:r>
    </w:p>
    <w:p w14:paraId="076797FF" w14:textId="0860A89A" w:rsidR="005803B9" w:rsidRPr="001D34DD" w:rsidRDefault="006A2528" w:rsidP="00DA3C0B">
      <w:pPr>
        <w:pStyle w:val="Heading2"/>
        <w:rPr>
          <w:rFonts w:asciiTheme="minorHAnsi" w:hAnsiTheme="minorHAnsi" w:cstheme="minorHAnsi"/>
        </w:rPr>
      </w:pPr>
      <w:bookmarkStart w:id="35" w:name="_Toc66866005"/>
      <w:r w:rsidRPr="001D34DD">
        <w:rPr>
          <w:rFonts w:asciiTheme="minorHAnsi" w:hAnsiTheme="minorHAnsi" w:cstheme="minorHAnsi"/>
        </w:rPr>
        <w:t>Age Structure</w:t>
      </w:r>
      <w:bookmarkEnd w:id="35"/>
      <w:r w:rsidRPr="001D34DD">
        <w:rPr>
          <w:rFonts w:asciiTheme="minorHAnsi" w:hAnsiTheme="minorHAnsi" w:cstheme="minorHAnsi"/>
        </w:rPr>
        <w:t xml:space="preserve"> </w:t>
      </w:r>
    </w:p>
    <w:p w14:paraId="536B953C" w14:textId="77777777" w:rsidR="00C52963" w:rsidRDefault="003170C3" w:rsidP="00FE67BF">
      <w:pPr>
        <w:rPr>
          <w:rFonts w:asciiTheme="minorHAnsi" w:hAnsiTheme="minorHAnsi" w:cstheme="minorHAnsi"/>
        </w:rPr>
      </w:pPr>
      <w:r w:rsidRPr="001D34DD">
        <w:rPr>
          <w:rFonts w:asciiTheme="minorHAnsi" w:hAnsiTheme="minorHAnsi" w:cstheme="minorHAnsi"/>
        </w:rPr>
        <w:t>The median age is 44 years of age.</w:t>
      </w:r>
      <w:r w:rsidR="00DC7448" w:rsidRPr="001D34DD" w:rsidDel="00DC7448">
        <w:rPr>
          <w:rStyle w:val="FootnoteReference"/>
          <w:rFonts w:asciiTheme="minorHAnsi" w:hAnsiTheme="minorHAnsi" w:cstheme="minorHAnsi"/>
        </w:rPr>
        <w:t xml:space="preserve"> </w:t>
      </w:r>
      <w:r w:rsidRPr="001D34DD">
        <w:rPr>
          <w:rFonts w:asciiTheme="minorHAnsi" w:hAnsiTheme="minorHAnsi" w:cstheme="minorHAnsi"/>
        </w:rPr>
        <w:t>T</w:t>
      </w:r>
      <w:r w:rsidR="0071320F" w:rsidRPr="001D34DD">
        <w:rPr>
          <w:rFonts w:asciiTheme="minorHAnsi" w:hAnsiTheme="minorHAnsi" w:cstheme="minorHAnsi"/>
        </w:rPr>
        <w:t xml:space="preserve">he </w:t>
      </w:r>
      <w:r w:rsidR="000E6095" w:rsidRPr="001D34DD">
        <w:rPr>
          <w:rFonts w:asciiTheme="minorHAnsi" w:hAnsiTheme="minorHAnsi" w:cstheme="minorHAnsi"/>
        </w:rPr>
        <w:t xml:space="preserve">highest number of residents are within 45 to 49 years of age, accounting for </w:t>
      </w:r>
      <w:r w:rsidR="0071320F" w:rsidRPr="001D34DD">
        <w:rPr>
          <w:rFonts w:asciiTheme="minorHAnsi" w:hAnsiTheme="minorHAnsi" w:cstheme="minorHAnsi"/>
        </w:rPr>
        <w:t xml:space="preserve">8.3% </w:t>
      </w:r>
      <w:r w:rsidRPr="001D34DD">
        <w:rPr>
          <w:rFonts w:asciiTheme="minorHAnsi" w:hAnsiTheme="minorHAnsi" w:cstheme="minorHAnsi"/>
        </w:rPr>
        <w:t xml:space="preserve">of Bayside’s population. </w:t>
      </w:r>
      <w:bookmarkStart w:id="36" w:name="_Hlk51917332"/>
    </w:p>
    <w:p w14:paraId="27C2E57A" w14:textId="7BD91E47" w:rsidR="001C138F" w:rsidRPr="001D34DD" w:rsidRDefault="001D41FA" w:rsidP="00FE67BF">
      <w:pPr>
        <w:rPr>
          <w:rFonts w:asciiTheme="minorHAnsi" w:hAnsiTheme="minorHAnsi" w:cstheme="minorHAnsi"/>
        </w:rPr>
      </w:pPr>
      <w:r w:rsidRPr="001D34DD">
        <w:rPr>
          <w:rFonts w:asciiTheme="minorHAnsi" w:hAnsiTheme="minorHAnsi" w:cstheme="minorHAnsi"/>
        </w:rPr>
        <w:t>Between 2016 and 2026, the age structure forecasts for the City of Bayside indicate a 4.5% increase in population under working age, a 20.8% increase in population of retirement age, and a 10.3% increase in population of working age.</w:t>
      </w:r>
      <w:r w:rsidR="003170C3" w:rsidRPr="001D34DD">
        <w:rPr>
          <w:rFonts w:asciiTheme="minorHAnsi" w:hAnsiTheme="minorHAnsi" w:cstheme="minorHAnsi"/>
        </w:rPr>
        <w:t xml:space="preserve"> This means that by 2041, residents aged 50+ will be about 42.1% of the population.</w:t>
      </w:r>
    </w:p>
    <w:p w14:paraId="37388880" w14:textId="310AAE83" w:rsidR="00902432" w:rsidRPr="009F4153" w:rsidRDefault="00902432" w:rsidP="00FE67BF">
      <w:pPr>
        <w:rPr>
          <w:rFonts w:asciiTheme="minorHAnsi" w:hAnsiTheme="minorHAnsi" w:cstheme="minorHAnsi"/>
        </w:rPr>
      </w:pPr>
      <w:r w:rsidRPr="009F4153">
        <w:rPr>
          <w:rFonts w:asciiTheme="minorHAnsi" w:hAnsiTheme="minorHAnsi" w:cstheme="minorHAnsi"/>
          <w:b/>
          <w:bCs/>
        </w:rPr>
        <w:t xml:space="preserve">Figure </w:t>
      </w:r>
      <w:r w:rsidR="003C283C" w:rsidRPr="009F4153">
        <w:rPr>
          <w:rFonts w:asciiTheme="minorHAnsi" w:hAnsiTheme="minorHAnsi" w:cstheme="minorHAnsi"/>
          <w:b/>
          <w:bCs/>
        </w:rPr>
        <w:t>7</w:t>
      </w:r>
      <w:r w:rsidR="009F4153" w:rsidRPr="009F4153">
        <w:rPr>
          <w:rFonts w:asciiTheme="minorHAnsi" w:hAnsiTheme="minorHAnsi" w:cstheme="minorHAnsi"/>
          <w:b/>
          <w:bCs/>
        </w:rPr>
        <w:t xml:space="preserve"> |</w:t>
      </w:r>
      <w:r w:rsidRPr="009F4153">
        <w:rPr>
          <w:rFonts w:asciiTheme="minorHAnsi" w:hAnsiTheme="minorHAnsi" w:cstheme="minorHAnsi"/>
        </w:rPr>
        <w:t xml:space="preserve"> Forecast age structure</w:t>
      </w:r>
    </w:p>
    <w:tbl>
      <w:tblPr>
        <w:tblStyle w:val="BCCTable"/>
        <w:tblW w:w="5160" w:type="pct"/>
        <w:tblInd w:w="-2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43"/>
        <w:gridCol w:w="903"/>
        <w:gridCol w:w="709"/>
        <w:gridCol w:w="993"/>
        <w:gridCol w:w="709"/>
        <w:gridCol w:w="991"/>
        <w:gridCol w:w="707"/>
        <w:gridCol w:w="1696"/>
      </w:tblGrid>
      <w:tr w:rsidR="001D41FA" w:rsidRPr="001D34DD" w14:paraId="042FD0B8" w14:textId="77777777" w:rsidTr="009F4153">
        <w:trPr>
          <w:cnfStyle w:val="000000100000" w:firstRow="0" w:lastRow="0" w:firstColumn="0" w:lastColumn="0" w:oddVBand="0" w:evenVBand="0" w:oddHBand="1" w:evenHBand="0" w:firstRowFirstColumn="0" w:firstRowLastColumn="0" w:lastRowFirstColumn="0" w:lastRowLastColumn="0"/>
        </w:trPr>
        <w:tc>
          <w:tcPr>
            <w:tcW w:w="5000" w:type="pct"/>
            <w:gridSpan w:val="8"/>
            <w:shd w:val="clear" w:color="auto" w:fill="9CC2E5" w:themeFill="accent5" w:themeFillTint="99"/>
          </w:tcPr>
          <w:p w14:paraId="0D620393" w14:textId="77777777" w:rsidR="001D41FA" w:rsidRPr="001D34DD" w:rsidRDefault="001D41FA" w:rsidP="00EC7A7B">
            <w:pPr>
              <w:spacing w:after="0"/>
              <w:rPr>
                <w:rFonts w:asciiTheme="minorHAnsi" w:hAnsiTheme="minorHAnsi" w:cstheme="minorHAnsi"/>
                <w:b/>
              </w:rPr>
            </w:pPr>
            <w:r w:rsidRPr="001D34DD">
              <w:rPr>
                <w:rFonts w:asciiTheme="minorHAnsi" w:hAnsiTheme="minorHAnsi" w:cstheme="minorHAnsi"/>
                <w:b/>
                <w:sz w:val="30"/>
              </w:rPr>
              <w:t>Forecast age structure - Service age groups</w:t>
            </w:r>
          </w:p>
        </w:tc>
      </w:tr>
      <w:tr w:rsidR="001D41FA" w:rsidRPr="001D34DD" w14:paraId="0F828CBA"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3966E86A" w14:textId="77777777" w:rsidR="001D41FA" w:rsidRPr="001D34DD" w:rsidRDefault="001D41FA" w:rsidP="00EC7A7B">
            <w:pPr>
              <w:spacing w:after="0"/>
              <w:rPr>
                <w:rFonts w:asciiTheme="minorHAnsi" w:hAnsiTheme="minorHAnsi" w:cstheme="minorHAnsi"/>
                <w:b/>
                <w:sz w:val="30"/>
              </w:rPr>
            </w:pPr>
            <w:r w:rsidRPr="001D34DD">
              <w:rPr>
                <w:rFonts w:asciiTheme="minorHAnsi" w:hAnsiTheme="minorHAnsi" w:cstheme="minorHAnsi"/>
                <w:b/>
              </w:rPr>
              <w:t>City of Bayside - Total persons</w:t>
            </w:r>
          </w:p>
        </w:tc>
        <w:tc>
          <w:tcPr>
            <w:tcW w:w="862" w:type="pct"/>
            <w:gridSpan w:val="2"/>
          </w:tcPr>
          <w:p w14:paraId="3BEF0A3B" w14:textId="77777777" w:rsidR="001D41FA" w:rsidRPr="001D34DD" w:rsidRDefault="001D41FA" w:rsidP="00EC7A7B">
            <w:pPr>
              <w:spacing w:after="0"/>
              <w:jc w:val="center"/>
              <w:rPr>
                <w:rFonts w:asciiTheme="minorHAnsi" w:hAnsiTheme="minorHAnsi" w:cstheme="minorHAnsi"/>
                <w:b/>
              </w:rPr>
            </w:pPr>
            <w:r w:rsidRPr="001D34DD">
              <w:rPr>
                <w:rFonts w:asciiTheme="minorHAnsi" w:hAnsiTheme="minorHAnsi" w:cstheme="minorHAnsi"/>
                <w:b/>
                <w:sz w:val="30"/>
              </w:rPr>
              <w:t>2016</w:t>
            </w:r>
          </w:p>
        </w:tc>
        <w:tc>
          <w:tcPr>
            <w:tcW w:w="910" w:type="pct"/>
            <w:gridSpan w:val="2"/>
          </w:tcPr>
          <w:p w14:paraId="5C6841D0" w14:textId="77777777" w:rsidR="001D41FA" w:rsidRPr="001D34DD" w:rsidRDefault="001D41FA" w:rsidP="00EC7A7B">
            <w:pPr>
              <w:spacing w:after="0"/>
              <w:jc w:val="center"/>
              <w:rPr>
                <w:rFonts w:asciiTheme="minorHAnsi" w:hAnsiTheme="minorHAnsi" w:cstheme="minorHAnsi"/>
                <w:b/>
                <w:sz w:val="30"/>
              </w:rPr>
            </w:pPr>
            <w:r w:rsidRPr="001D34DD">
              <w:rPr>
                <w:rFonts w:asciiTheme="minorHAnsi" w:hAnsiTheme="minorHAnsi" w:cstheme="minorHAnsi"/>
                <w:b/>
                <w:sz w:val="30"/>
              </w:rPr>
              <w:t>2026</w:t>
            </w:r>
          </w:p>
        </w:tc>
        <w:tc>
          <w:tcPr>
            <w:tcW w:w="908" w:type="pct"/>
            <w:gridSpan w:val="2"/>
          </w:tcPr>
          <w:p w14:paraId="26B1B43C" w14:textId="77777777" w:rsidR="001D41FA" w:rsidRPr="001D34DD" w:rsidRDefault="001D41FA" w:rsidP="00EC7A7B">
            <w:pPr>
              <w:spacing w:after="0"/>
              <w:jc w:val="right"/>
              <w:rPr>
                <w:rFonts w:asciiTheme="minorHAnsi" w:hAnsiTheme="minorHAnsi" w:cstheme="minorHAnsi"/>
                <w:b/>
                <w:sz w:val="30"/>
                <w:szCs w:val="30"/>
              </w:rPr>
            </w:pPr>
            <w:r w:rsidRPr="001D34DD">
              <w:rPr>
                <w:rFonts w:asciiTheme="minorHAnsi" w:hAnsiTheme="minorHAnsi" w:cstheme="minorHAnsi"/>
                <w:b/>
                <w:sz w:val="30"/>
                <w:szCs w:val="30"/>
              </w:rPr>
              <w:t>2041</w:t>
            </w:r>
          </w:p>
        </w:tc>
        <w:tc>
          <w:tcPr>
            <w:tcW w:w="907" w:type="pct"/>
          </w:tcPr>
          <w:p w14:paraId="0A5C3C50" w14:textId="77777777" w:rsidR="001D41FA" w:rsidRPr="001D34DD" w:rsidRDefault="001D41FA" w:rsidP="00EC7A7B">
            <w:pPr>
              <w:spacing w:after="0"/>
              <w:rPr>
                <w:rFonts w:asciiTheme="minorHAnsi" w:hAnsiTheme="minorHAnsi" w:cstheme="minorHAnsi"/>
                <w:b/>
              </w:rPr>
            </w:pPr>
            <w:r w:rsidRPr="001D34DD">
              <w:rPr>
                <w:rFonts w:asciiTheme="minorHAnsi" w:hAnsiTheme="minorHAnsi" w:cstheme="minorHAnsi"/>
                <w:b/>
              </w:rPr>
              <w:t>Change between 2016 and 2041</w:t>
            </w:r>
          </w:p>
        </w:tc>
      </w:tr>
      <w:tr w:rsidR="009F4153" w:rsidRPr="001D34DD" w14:paraId="7B0C00F0"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1E5D6FDF" w14:textId="77777777" w:rsidR="001D41FA" w:rsidRPr="001D34DD" w:rsidRDefault="001D41FA" w:rsidP="00EC7A7B">
            <w:pPr>
              <w:spacing w:after="0"/>
              <w:rPr>
                <w:rFonts w:asciiTheme="minorHAnsi" w:hAnsiTheme="minorHAnsi" w:cstheme="minorHAnsi"/>
                <w:b/>
              </w:rPr>
            </w:pPr>
            <w:r w:rsidRPr="001D34DD">
              <w:rPr>
                <w:rFonts w:asciiTheme="minorHAnsi" w:hAnsiTheme="minorHAnsi" w:cstheme="minorHAnsi"/>
                <w:b/>
              </w:rPr>
              <w:t>Age group (years)</w:t>
            </w:r>
          </w:p>
        </w:tc>
        <w:tc>
          <w:tcPr>
            <w:tcW w:w="483" w:type="pct"/>
          </w:tcPr>
          <w:p w14:paraId="01998F9D"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Number</w:t>
            </w:r>
          </w:p>
        </w:tc>
        <w:tc>
          <w:tcPr>
            <w:tcW w:w="379" w:type="pct"/>
          </w:tcPr>
          <w:p w14:paraId="7B272617"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w:t>
            </w:r>
          </w:p>
        </w:tc>
        <w:tc>
          <w:tcPr>
            <w:tcW w:w="531" w:type="pct"/>
          </w:tcPr>
          <w:p w14:paraId="27ED3911"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Number</w:t>
            </w:r>
          </w:p>
        </w:tc>
        <w:tc>
          <w:tcPr>
            <w:tcW w:w="378" w:type="pct"/>
          </w:tcPr>
          <w:p w14:paraId="52B3182B"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w:t>
            </w:r>
          </w:p>
        </w:tc>
        <w:tc>
          <w:tcPr>
            <w:tcW w:w="530" w:type="pct"/>
          </w:tcPr>
          <w:p w14:paraId="3BB2FF0A"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Number</w:t>
            </w:r>
          </w:p>
        </w:tc>
        <w:tc>
          <w:tcPr>
            <w:tcW w:w="378" w:type="pct"/>
          </w:tcPr>
          <w:p w14:paraId="5CEEFF2B"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w:t>
            </w:r>
          </w:p>
        </w:tc>
        <w:tc>
          <w:tcPr>
            <w:tcW w:w="907" w:type="pct"/>
          </w:tcPr>
          <w:p w14:paraId="57BFFAF9" w14:textId="77777777" w:rsidR="001D41FA" w:rsidRPr="001D34DD" w:rsidRDefault="001D41FA" w:rsidP="00EC7A7B">
            <w:pPr>
              <w:spacing w:after="0"/>
              <w:jc w:val="right"/>
              <w:rPr>
                <w:rFonts w:asciiTheme="minorHAnsi" w:hAnsiTheme="minorHAnsi" w:cstheme="minorHAnsi"/>
                <w:b/>
              </w:rPr>
            </w:pPr>
            <w:r w:rsidRPr="001D34DD">
              <w:rPr>
                <w:rFonts w:asciiTheme="minorHAnsi" w:hAnsiTheme="minorHAnsi" w:cstheme="minorHAnsi"/>
                <w:b/>
              </w:rPr>
              <w:t>Number</w:t>
            </w:r>
          </w:p>
        </w:tc>
      </w:tr>
      <w:tr w:rsidR="009F4153" w:rsidRPr="001D34DD" w14:paraId="0C452B44"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168CF944"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Babies and pre-schoolers (0 to 4)</w:t>
            </w:r>
          </w:p>
        </w:tc>
        <w:tc>
          <w:tcPr>
            <w:tcW w:w="483" w:type="pct"/>
          </w:tcPr>
          <w:p w14:paraId="394365C4"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5,557</w:t>
            </w:r>
          </w:p>
        </w:tc>
        <w:tc>
          <w:tcPr>
            <w:tcW w:w="379" w:type="pct"/>
          </w:tcPr>
          <w:p w14:paraId="69A3F5A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5.4</w:t>
            </w:r>
          </w:p>
        </w:tc>
        <w:tc>
          <w:tcPr>
            <w:tcW w:w="531" w:type="pct"/>
          </w:tcPr>
          <w:p w14:paraId="5214059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6,130</w:t>
            </w:r>
          </w:p>
        </w:tc>
        <w:tc>
          <w:tcPr>
            <w:tcW w:w="378" w:type="pct"/>
          </w:tcPr>
          <w:p w14:paraId="65288B9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5.4</w:t>
            </w:r>
          </w:p>
        </w:tc>
        <w:tc>
          <w:tcPr>
            <w:tcW w:w="530" w:type="pct"/>
          </w:tcPr>
          <w:p w14:paraId="5F7EF53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6,805</w:t>
            </w:r>
          </w:p>
        </w:tc>
        <w:tc>
          <w:tcPr>
            <w:tcW w:w="378" w:type="pct"/>
          </w:tcPr>
          <w:p w14:paraId="249334E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5.3</w:t>
            </w:r>
          </w:p>
        </w:tc>
        <w:tc>
          <w:tcPr>
            <w:tcW w:w="907" w:type="pct"/>
          </w:tcPr>
          <w:p w14:paraId="3E6037B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+1,248</w:t>
            </w:r>
          </w:p>
        </w:tc>
      </w:tr>
      <w:tr w:rsidR="009F4153" w:rsidRPr="001D34DD" w14:paraId="2201D178"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54997863"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Primary schoolers (5 to 11)</w:t>
            </w:r>
          </w:p>
        </w:tc>
        <w:tc>
          <w:tcPr>
            <w:tcW w:w="483" w:type="pct"/>
          </w:tcPr>
          <w:p w14:paraId="1EAC6002"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9,898</w:t>
            </w:r>
          </w:p>
        </w:tc>
        <w:tc>
          <w:tcPr>
            <w:tcW w:w="379" w:type="pct"/>
          </w:tcPr>
          <w:p w14:paraId="55EBF1B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9.6</w:t>
            </w:r>
          </w:p>
        </w:tc>
        <w:tc>
          <w:tcPr>
            <w:tcW w:w="531" w:type="pct"/>
          </w:tcPr>
          <w:p w14:paraId="57A59E4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9,998</w:t>
            </w:r>
          </w:p>
        </w:tc>
        <w:tc>
          <w:tcPr>
            <w:tcW w:w="378" w:type="pct"/>
          </w:tcPr>
          <w:p w14:paraId="07B6C41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8.7</w:t>
            </w:r>
          </w:p>
        </w:tc>
        <w:tc>
          <w:tcPr>
            <w:tcW w:w="530" w:type="pct"/>
          </w:tcPr>
          <w:p w14:paraId="098E8C11"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10,988</w:t>
            </w:r>
          </w:p>
        </w:tc>
        <w:tc>
          <w:tcPr>
            <w:tcW w:w="378" w:type="pct"/>
          </w:tcPr>
          <w:p w14:paraId="3CA0217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8.6</w:t>
            </w:r>
          </w:p>
        </w:tc>
        <w:tc>
          <w:tcPr>
            <w:tcW w:w="907" w:type="pct"/>
          </w:tcPr>
          <w:p w14:paraId="6631DD4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+1,090</w:t>
            </w:r>
          </w:p>
        </w:tc>
      </w:tr>
      <w:tr w:rsidR="009F4153" w:rsidRPr="001D34DD" w14:paraId="32920E3C"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3ACDADAE"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Secondary schoolers (12 to 17)</w:t>
            </w:r>
          </w:p>
        </w:tc>
        <w:tc>
          <w:tcPr>
            <w:tcW w:w="483" w:type="pct"/>
          </w:tcPr>
          <w:p w14:paraId="7F8CB1D1"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8,213</w:t>
            </w:r>
          </w:p>
        </w:tc>
        <w:tc>
          <w:tcPr>
            <w:tcW w:w="379" w:type="pct"/>
          </w:tcPr>
          <w:p w14:paraId="538E955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8.0</w:t>
            </w:r>
          </w:p>
        </w:tc>
        <w:tc>
          <w:tcPr>
            <w:tcW w:w="531" w:type="pct"/>
          </w:tcPr>
          <w:p w14:paraId="2002F79B"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8,835</w:t>
            </w:r>
          </w:p>
        </w:tc>
        <w:tc>
          <w:tcPr>
            <w:tcW w:w="378" w:type="pct"/>
          </w:tcPr>
          <w:p w14:paraId="2CE1AB1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7.7</w:t>
            </w:r>
          </w:p>
        </w:tc>
        <w:tc>
          <w:tcPr>
            <w:tcW w:w="530" w:type="pct"/>
          </w:tcPr>
          <w:p w14:paraId="686E14A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9,573</w:t>
            </w:r>
          </w:p>
        </w:tc>
        <w:tc>
          <w:tcPr>
            <w:tcW w:w="378" w:type="pct"/>
          </w:tcPr>
          <w:p w14:paraId="621C4A4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7.5</w:t>
            </w:r>
          </w:p>
        </w:tc>
        <w:tc>
          <w:tcPr>
            <w:tcW w:w="907" w:type="pct"/>
          </w:tcPr>
          <w:p w14:paraId="725B45C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+1,360</w:t>
            </w:r>
          </w:p>
        </w:tc>
      </w:tr>
      <w:tr w:rsidR="009F4153" w:rsidRPr="001D34DD" w14:paraId="3B9128BF"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2838ED57"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Tertiary education and independence (18 to 24)</w:t>
            </w:r>
          </w:p>
        </w:tc>
        <w:tc>
          <w:tcPr>
            <w:tcW w:w="483" w:type="pct"/>
          </w:tcPr>
          <w:p w14:paraId="2AF5D868"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7,939</w:t>
            </w:r>
          </w:p>
        </w:tc>
        <w:tc>
          <w:tcPr>
            <w:tcW w:w="379" w:type="pct"/>
          </w:tcPr>
          <w:p w14:paraId="347BD14B"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7.7</w:t>
            </w:r>
          </w:p>
        </w:tc>
        <w:tc>
          <w:tcPr>
            <w:tcW w:w="531" w:type="pct"/>
          </w:tcPr>
          <w:p w14:paraId="0D18F6FA"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9,079</w:t>
            </w:r>
          </w:p>
        </w:tc>
        <w:tc>
          <w:tcPr>
            <w:tcW w:w="378" w:type="pct"/>
          </w:tcPr>
          <w:p w14:paraId="11C7884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7.9</w:t>
            </w:r>
          </w:p>
        </w:tc>
        <w:tc>
          <w:tcPr>
            <w:tcW w:w="530" w:type="pct"/>
          </w:tcPr>
          <w:p w14:paraId="2EC49D48"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9,709</w:t>
            </w:r>
          </w:p>
        </w:tc>
        <w:tc>
          <w:tcPr>
            <w:tcW w:w="378" w:type="pct"/>
          </w:tcPr>
          <w:p w14:paraId="47D2AC8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7.6</w:t>
            </w:r>
          </w:p>
        </w:tc>
        <w:tc>
          <w:tcPr>
            <w:tcW w:w="907" w:type="pct"/>
          </w:tcPr>
          <w:p w14:paraId="78324515"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+1,770</w:t>
            </w:r>
          </w:p>
        </w:tc>
      </w:tr>
      <w:tr w:rsidR="009F4153" w:rsidRPr="001D34DD" w14:paraId="276E4F1A"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4AD4F370"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Young workforce (25 to 34)</w:t>
            </w:r>
          </w:p>
        </w:tc>
        <w:tc>
          <w:tcPr>
            <w:tcW w:w="483" w:type="pct"/>
          </w:tcPr>
          <w:p w14:paraId="668BF789"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9,274</w:t>
            </w:r>
          </w:p>
        </w:tc>
        <w:tc>
          <w:tcPr>
            <w:tcW w:w="379" w:type="pct"/>
          </w:tcPr>
          <w:p w14:paraId="22A43988"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9.0</w:t>
            </w:r>
          </w:p>
        </w:tc>
        <w:tc>
          <w:tcPr>
            <w:tcW w:w="531" w:type="pct"/>
          </w:tcPr>
          <w:p w14:paraId="113FEC6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10,900</w:t>
            </w:r>
          </w:p>
        </w:tc>
        <w:tc>
          <w:tcPr>
            <w:tcW w:w="378" w:type="pct"/>
          </w:tcPr>
          <w:p w14:paraId="5C5DD92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9.5</w:t>
            </w:r>
          </w:p>
        </w:tc>
        <w:tc>
          <w:tcPr>
            <w:tcW w:w="530" w:type="pct"/>
          </w:tcPr>
          <w:p w14:paraId="176098EB"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12,123</w:t>
            </w:r>
          </w:p>
        </w:tc>
        <w:tc>
          <w:tcPr>
            <w:tcW w:w="378" w:type="pct"/>
          </w:tcPr>
          <w:p w14:paraId="6FD72A7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9.5</w:t>
            </w:r>
          </w:p>
        </w:tc>
        <w:tc>
          <w:tcPr>
            <w:tcW w:w="907" w:type="pct"/>
          </w:tcPr>
          <w:p w14:paraId="2C85E35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+2,849</w:t>
            </w:r>
          </w:p>
        </w:tc>
      </w:tr>
      <w:tr w:rsidR="009F4153" w:rsidRPr="001D34DD" w14:paraId="68C916F1"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4DDD6685"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Parents and homebuilders (35 to 49)</w:t>
            </w:r>
          </w:p>
        </w:tc>
        <w:tc>
          <w:tcPr>
            <w:tcW w:w="483" w:type="pct"/>
          </w:tcPr>
          <w:p w14:paraId="41B2E07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21,801</w:t>
            </w:r>
          </w:p>
        </w:tc>
        <w:tc>
          <w:tcPr>
            <w:tcW w:w="379" w:type="pct"/>
          </w:tcPr>
          <w:p w14:paraId="065B3C5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21.2</w:t>
            </w:r>
          </w:p>
        </w:tc>
        <w:tc>
          <w:tcPr>
            <w:tcW w:w="531" w:type="pct"/>
          </w:tcPr>
          <w:p w14:paraId="75274F30"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22,517</w:t>
            </w:r>
          </w:p>
        </w:tc>
        <w:tc>
          <w:tcPr>
            <w:tcW w:w="378" w:type="pct"/>
          </w:tcPr>
          <w:p w14:paraId="0015E65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19.7</w:t>
            </w:r>
          </w:p>
        </w:tc>
        <w:tc>
          <w:tcPr>
            <w:tcW w:w="530" w:type="pct"/>
          </w:tcPr>
          <w:p w14:paraId="6333566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25,122</w:t>
            </w:r>
          </w:p>
        </w:tc>
        <w:tc>
          <w:tcPr>
            <w:tcW w:w="378" w:type="pct"/>
          </w:tcPr>
          <w:p w14:paraId="438768D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19.6</w:t>
            </w:r>
          </w:p>
        </w:tc>
        <w:tc>
          <w:tcPr>
            <w:tcW w:w="907" w:type="pct"/>
          </w:tcPr>
          <w:p w14:paraId="3CCEE8E3"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+3,321</w:t>
            </w:r>
          </w:p>
        </w:tc>
      </w:tr>
      <w:tr w:rsidR="009F4153" w:rsidRPr="001D34DD" w14:paraId="4DEB9B4D"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05820A86"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lastRenderedPageBreak/>
              <w:t>Older workers and pre-retirees (50 to 59)</w:t>
            </w:r>
          </w:p>
        </w:tc>
        <w:tc>
          <w:tcPr>
            <w:tcW w:w="483" w:type="pct"/>
          </w:tcPr>
          <w:p w14:paraId="68DA6A8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14,999</w:t>
            </w:r>
          </w:p>
        </w:tc>
        <w:tc>
          <w:tcPr>
            <w:tcW w:w="379" w:type="pct"/>
          </w:tcPr>
          <w:p w14:paraId="1E35B18F"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14.6</w:t>
            </w:r>
          </w:p>
        </w:tc>
        <w:tc>
          <w:tcPr>
            <w:tcW w:w="531" w:type="pct"/>
          </w:tcPr>
          <w:p w14:paraId="0CE97FBD"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16,520</w:t>
            </w:r>
          </w:p>
        </w:tc>
        <w:tc>
          <w:tcPr>
            <w:tcW w:w="378" w:type="pct"/>
          </w:tcPr>
          <w:p w14:paraId="74D61F64"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14.4</w:t>
            </w:r>
          </w:p>
        </w:tc>
        <w:tc>
          <w:tcPr>
            <w:tcW w:w="530" w:type="pct"/>
          </w:tcPr>
          <w:p w14:paraId="557F4633"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17,160</w:t>
            </w:r>
          </w:p>
        </w:tc>
        <w:tc>
          <w:tcPr>
            <w:tcW w:w="378" w:type="pct"/>
          </w:tcPr>
          <w:p w14:paraId="0EB4EA92"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13.4</w:t>
            </w:r>
          </w:p>
        </w:tc>
        <w:tc>
          <w:tcPr>
            <w:tcW w:w="907" w:type="pct"/>
          </w:tcPr>
          <w:p w14:paraId="4D97A6E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+2,161</w:t>
            </w:r>
          </w:p>
        </w:tc>
      </w:tr>
      <w:tr w:rsidR="009F4153" w:rsidRPr="001D34DD" w14:paraId="56FC7752"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62B1C491"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Empty nesters and retirees (60 to 69)</w:t>
            </w:r>
          </w:p>
        </w:tc>
        <w:tc>
          <w:tcPr>
            <w:tcW w:w="483" w:type="pct"/>
          </w:tcPr>
          <w:p w14:paraId="58CEE895"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11,614</w:t>
            </w:r>
          </w:p>
        </w:tc>
        <w:tc>
          <w:tcPr>
            <w:tcW w:w="379" w:type="pct"/>
          </w:tcPr>
          <w:p w14:paraId="14BD8A4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11.3</w:t>
            </w:r>
          </w:p>
        </w:tc>
        <w:tc>
          <w:tcPr>
            <w:tcW w:w="531" w:type="pct"/>
          </w:tcPr>
          <w:p w14:paraId="466E79B8"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13,581</w:t>
            </w:r>
          </w:p>
        </w:tc>
        <w:tc>
          <w:tcPr>
            <w:tcW w:w="378" w:type="pct"/>
          </w:tcPr>
          <w:p w14:paraId="17405CF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11.9</w:t>
            </w:r>
          </w:p>
        </w:tc>
        <w:tc>
          <w:tcPr>
            <w:tcW w:w="530" w:type="pct"/>
          </w:tcPr>
          <w:p w14:paraId="1B3B3065"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14,826</w:t>
            </w:r>
          </w:p>
        </w:tc>
        <w:tc>
          <w:tcPr>
            <w:tcW w:w="378" w:type="pct"/>
          </w:tcPr>
          <w:p w14:paraId="48BC632A"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11.6</w:t>
            </w:r>
          </w:p>
        </w:tc>
        <w:tc>
          <w:tcPr>
            <w:tcW w:w="907" w:type="pct"/>
          </w:tcPr>
          <w:p w14:paraId="7E351F3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+3,212</w:t>
            </w:r>
          </w:p>
        </w:tc>
      </w:tr>
      <w:tr w:rsidR="009F4153" w:rsidRPr="001D34DD" w14:paraId="065F0639"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2E7A70E9"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Seniors (70 to 84)</w:t>
            </w:r>
          </w:p>
        </w:tc>
        <w:tc>
          <w:tcPr>
            <w:tcW w:w="483" w:type="pct"/>
          </w:tcPr>
          <w:p w14:paraId="2A4A789B"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9,900</w:t>
            </w:r>
          </w:p>
        </w:tc>
        <w:tc>
          <w:tcPr>
            <w:tcW w:w="379" w:type="pct"/>
          </w:tcPr>
          <w:p w14:paraId="0601A39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9.6</w:t>
            </w:r>
          </w:p>
        </w:tc>
        <w:tc>
          <w:tcPr>
            <w:tcW w:w="531" w:type="pct"/>
          </w:tcPr>
          <w:p w14:paraId="07EE4E39"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13,304</w:t>
            </w:r>
          </w:p>
        </w:tc>
        <w:tc>
          <w:tcPr>
            <w:tcW w:w="378" w:type="pct"/>
          </w:tcPr>
          <w:p w14:paraId="5C3B9D2C"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11.6</w:t>
            </w:r>
          </w:p>
        </w:tc>
        <w:tc>
          <w:tcPr>
            <w:tcW w:w="530" w:type="pct"/>
          </w:tcPr>
          <w:p w14:paraId="76099139"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17,054</w:t>
            </w:r>
          </w:p>
        </w:tc>
        <w:tc>
          <w:tcPr>
            <w:tcW w:w="378" w:type="pct"/>
          </w:tcPr>
          <w:p w14:paraId="68153BA7"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13.3</w:t>
            </w:r>
          </w:p>
        </w:tc>
        <w:tc>
          <w:tcPr>
            <w:tcW w:w="907" w:type="pct"/>
          </w:tcPr>
          <w:p w14:paraId="119E70EE"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+7,154</w:t>
            </w:r>
          </w:p>
        </w:tc>
      </w:tr>
      <w:tr w:rsidR="009F4153" w:rsidRPr="001D34DD" w14:paraId="4AB23DC4" w14:textId="77777777" w:rsidTr="009F4153">
        <w:trPr>
          <w:cnfStyle w:val="000000100000" w:firstRow="0" w:lastRow="0" w:firstColumn="0" w:lastColumn="0" w:oddVBand="0" w:evenVBand="0" w:oddHBand="1" w:evenHBand="0" w:firstRowFirstColumn="0" w:firstRowLastColumn="0" w:lastRowFirstColumn="0" w:lastRowLastColumn="0"/>
        </w:trPr>
        <w:tc>
          <w:tcPr>
            <w:tcW w:w="1413" w:type="pct"/>
          </w:tcPr>
          <w:p w14:paraId="067E6F2F" w14:textId="77777777" w:rsidR="001D41FA" w:rsidRPr="001D34DD" w:rsidRDefault="001D41FA" w:rsidP="00EC7A7B">
            <w:pPr>
              <w:spacing w:after="0"/>
              <w:rPr>
                <w:rFonts w:asciiTheme="minorHAnsi" w:hAnsiTheme="minorHAnsi" w:cstheme="minorHAnsi"/>
              </w:rPr>
            </w:pPr>
            <w:r w:rsidRPr="001D34DD">
              <w:rPr>
                <w:rFonts w:asciiTheme="minorHAnsi" w:hAnsiTheme="minorHAnsi" w:cstheme="minorHAnsi"/>
              </w:rPr>
              <w:t>Elderly aged (85 and over)</w:t>
            </w:r>
          </w:p>
        </w:tc>
        <w:tc>
          <w:tcPr>
            <w:tcW w:w="483" w:type="pct"/>
          </w:tcPr>
          <w:p w14:paraId="3B7C1393"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3,717</w:t>
            </w:r>
          </w:p>
        </w:tc>
        <w:tc>
          <w:tcPr>
            <w:tcW w:w="379" w:type="pct"/>
          </w:tcPr>
          <w:p w14:paraId="2207BC68"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3.6</w:t>
            </w:r>
          </w:p>
        </w:tc>
        <w:tc>
          <w:tcPr>
            <w:tcW w:w="531" w:type="pct"/>
          </w:tcPr>
          <w:p w14:paraId="1DD398A2"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3,533</w:t>
            </w:r>
          </w:p>
        </w:tc>
        <w:tc>
          <w:tcPr>
            <w:tcW w:w="378" w:type="pct"/>
          </w:tcPr>
          <w:p w14:paraId="599330D4"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3.1</w:t>
            </w:r>
          </w:p>
        </w:tc>
        <w:tc>
          <w:tcPr>
            <w:tcW w:w="530" w:type="pct"/>
          </w:tcPr>
          <w:p w14:paraId="7EC514C5"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4,810</w:t>
            </w:r>
          </w:p>
        </w:tc>
        <w:tc>
          <w:tcPr>
            <w:tcW w:w="378" w:type="pct"/>
          </w:tcPr>
          <w:p w14:paraId="69BACF03"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3.8</w:t>
            </w:r>
          </w:p>
        </w:tc>
        <w:tc>
          <w:tcPr>
            <w:tcW w:w="907" w:type="pct"/>
          </w:tcPr>
          <w:p w14:paraId="3EA49343" w14:textId="77777777" w:rsidR="001D41FA" w:rsidRPr="001D34DD" w:rsidRDefault="001D41FA" w:rsidP="00EC7A7B">
            <w:pPr>
              <w:spacing w:after="0"/>
              <w:jc w:val="right"/>
              <w:rPr>
                <w:rFonts w:asciiTheme="minorHAnsi" w:hAnsiTheme="minorHAnsi" w:cstheme="minorHAnsi"/>
              </w:rPr>
            </w:pPr>
            <w:r w:rsidRPr="001D34DD">
              <w:rPr>
                <w:rFonts w:asciiTheme="minorHAnsi" w:hAnsiTheme="minorHAnsi" w:cstheme="minorHAnsi"/>
              </w:rPr>
              <w:t>+1,093</w:t>
            </w:r>
          </w:p>
        </w:tc>
      </w:tr>
      <w:tr w:rsidR="009F4153" w:rsidRPr="001D34DD" w14:paraId="5371A061" w14:textId="77777777" w:rsidTr="009F4153">
        <w:trPr>
          <w:cnfStyle w:val="000000010000" w:firstRow="0" w:lastRow="0" w:firstColumn="0" w:lastColumn="0" w:oddVBand="0" w:evenVBand="0" w:oddHBand="0" w:evenHBand="1" w:firstRowFirstColumn="0" w:firstRowLastColumn="0" w:lastRowFirstColumn="0" w:lastRowLastColumn="0"/>
        </w:trPr>
        <w:tc>
          <w:tcPr>
            <w:tcW w:w="1413" w:type="pct"/>
          </w:tcPr>
          <w:p w14:paraId="32F86C89" w14:textId="77777777" w:rsidR="001D41FA" w:rsidRPr="001D34DD" w:rsidRDefault="001D41FA" w:rsidP="00EC7A7B">
            <w:pPr>
              <w:spacing w:after="0"/>
              <w:rPr>
                <w:rFonts w:asciiTheme="minorHAnsi" w:hAnsiTheme="minorHAnsi" w:cstheme="minorHAnsi"/>
                <w:b/>
                <w:bCs/>
              </w:rPr>
            </w:pPr>
            <w:r w:rsidRPr="001D34DD">
              <w:rPr>
                <w:rFonts w:asciiTheme="minorHAnsi" w:hAnsiTheme="minorHAnsi" w:cstheme="minorHAnsi"/>
                <w:b/>
                <w:bCs/>
              </w:rPr>
              <w:t>Total persons</w:t>
            </w:r>
          </w:p>
        </w:tc>
        <w:tc>
          <w:tcPr>
            <w:tcW w:w="483" w:type="pct"/>
          </w:tcPr>
          <w:p w14:paraId="7F687F8F"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102,912</w:t>
            </w:r>
          </w:p>
        </w:tc>
        <w:tc>
          <w:tcPr>
            <w:tcW w:w="379" w:type="pct"/>
          </w:tcPr>
          <w:p w14:paraId="66F28F34"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100.0</w:t>
            </w:r>
          </w:p>
        </w:tc>
        <w:tc>
          <w:tcPr>
            <w:tcW w:w="531" w:type="pct"/>
          </w:tcPr>
          <w:p w14:paraId="026C9A48"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114,397</w:t>
            </w:r>
          </w:p>
        </w:tc>
        <w:tc>
          <w:tcPr>
            <w:tcW w:w="378" w:type="pct"/>
          </w:tcPr>
          <w:p w14:paraId="1B676E36"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100.0</w:t>
            </w:r>
          </w:p>
        </w:tc>
        <w:tc>
          <w:tcPr>
            <w:tcW w:w="530" w:type="pct"/>
          </w:tcPr>
          <w:p w14:paraId="69FBCDFB"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128,169</w:t>
            </w:r>
          </w:p>
        </w:tc>
        <w:tc>
          <w:tcPr>
            <w:tcW w:w="378" w:type="pct"/>
          </w:tcPr>
          <w:p w14:paraId="7C1A0825"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100.0</w:t>
            </w:r>
          </w:p>
        </w:tc>
        <w:tc>
          <w:tcPr>
            <w:tcW w:w="907" w:type="pct"/>
          </w:tcPr>
          <w:p w14:paraId="0DB77E36" w14:textId="77777777" w:rsidR="001D41FA" w:rsidRPr="001D34DD" w:rsidRDefault="001D41FA" w:rsidP="00EC7A7B">
            <w:pPr>
              <w:spacing w:after="0"/>
              <w:jc w:val="right"/>
              <w:rPr>
                <w:rFonts w:asciiTheme="minorHAnsi" w:hAnsiTheme="minorHAnsi" w:cstheme="minorHAnsi"/>
                <w:b/>
                <w:bCs/>
              </w:rPr>
            </w:pPr>
            <w:r w:rsidRPr="001D34DD">
              <w:rPr>
                <w:rFonts w:asciiTheme="minorHAnsi" w:hAnsiTheme="minorHAnsi" w:cstheme="minorHAnsi"/>
                <w:b/>
                <w:bCs/>
              </w:rPr>
              <w:t>+25,257</w:t>
            </w:r>
          </w:p>
        </w:tc>
      </w:tr>
    </w:tbl>
    <w:p w14:paraId="26CD33B4" w14:textId="77777777" w:rsidR="001D41FA" w:rsidRPr="001D34DD" w:rsidRDefault="001D41FA" w:rsidP="00F968F9">
      <w:pPr>
        <w:shd w:val="clear" w:color="auto" w:fill="FFFFFF"/>
        <w:spacing w:after="150" w:line="240" w:lineRule="auto"/>
        <w:rPr>
          <w:rFonts w:asciiTheme="minorHAnsi" w:hAnsiTheme="minorHAnsi" w:cstheme="minorHAnsi"/>
        </w:rPr>
      </w:pPr>
    </w:p>
    <w:p w14:paraId="056999D8" w14:textId="0035C885" w:rsidR="005803B9" w:rsidRPr="001D34DD" w:rsidRDefault="006555A6" w:rsidP="00DA3C0B">
      <w:pPr>
        <w:pStyle w:val="Heading2"/>
        <w:rPr>
          <w:rFonts w:asciiTheme="minorHAnsi" w:hAnsiTheme="minorHAnsi" w:cstheme="minorHAnsi"/>
        </w:rPr>
      </w:pPr>
      <w:bookmarkStart w:id="37" w:name="_Toc66866006"/>
      <w:r w:rsidRPr="001D34DD">
        <w:rPr>
          <w:rFonts w:asciiTheme="minorHAnsi" w:hAnsiTheme="minorHAnsi" w:cstheme="minorHAnsi"/>
        </w:rPr>
        <w:t>Ethnicity, Education and Disability</w:t>
      </w:r>
      <w:bookmarkEnd w:id="37"/>
      <w:r w:rsidRPr="001D34DD">
        <w:rPr>
          <w:rFonts w:asciiTheme="minorHAnsi" w:hAnsiTheme="minorHAnsi" w:cstheme="minorHAnsi"/>
        </w:rPr>
        <w:t xml:space="preserve"> </w:t>
      </w:r>
    </w:p>
    <w:p w14:paraId="21EF1F5D" w14:textId="4F8D2E24" w:rsidR="006555A6" w:rsidRPr="001D34DD" w:rsidRDefault="009F4153" w:rsidP="006555A6">
      <w:pPr>
        <w:rPr>
          <w:rFonts w:asciiTheme="minorHAnsi" w:hAnsiTheme="minorHAnsi" w:cstheme="minorHAnsi"/>
        </w:rPr>
      </w:pPr>
      <w:r>
        <w:rPr>
          <w:rFonts w:asciiTheme="minorHAnsi" w:hAnsiTheme="minorHAnsi" w:cstheme="minorHAnsi"/>
        </w:rPr>
        <w:t xml:space="preserve">Within Bayside, </w:t>
      </w:r>
      <w:r w:rsidR="006555A6" w:rsidRPr="001D34DD">
        <w:rPr>
          <w:rFonts w:asciiTheme="minorHAnsi" w:hAnsiTheme="minorHAnsi" w:cstheme="minorHAnsi"/>
        </w:rPr>
        <w:t>2</w:t>
      </w:r>
      <w:r w:rsidR="00733163">
        <w:rPr>
          <w:rFonts w:asciiTheme="minorHAnsi" w:hAnsiTheme="minorHAnsi" w:cstheme="minorHAnsi"/>
        </w:rPr>
        <w:t>4</w:t>
      </w:r>
      <w:r w:rsidR="006555A6" w:rsidRPr="001D34DD">
        <w:rPr>
          <w:rFonts w:asciiTheme="minorHAnsi" w:hAnsiTheme="minorHAnsi" w:cstheme="minorHAnsi"/>
        </w:rPr>
        <w:t>,</w:t>
      </w:r>
      <w:r w:rsidR="00733163">
        <w:rPr>
          <w:rFonts w:asciiTheme="minorHAnsi" w:hAnsiTheme="minorHAnsi" w:cstheme="minorHAnsi"/>
        </w:rPr>
        <w:t>573</w:t>
      </w:r>
      <w:r w:rsidR="006555A6" w:rsidRPr="001D34DD">
        <w:rPr>
          <w:rFonts w:asciiTheme="minorHAnsi" w:hAnsiTheme="minorHAnsi" w:cstheme="minorHAnsi"/>
        </w:rPr>
        <w:t xml:space="preserve"> people </w:t>
      </w:r>
      <w:r>
        <w:rPr>
          <w:rFonts w:asciiTheme="minorHAnsi" w:hAnsiTheme="minorHAnsi" w:cstheme="minorHAnsi"/>
        </w:rPr>
        <w:t>who live here</w:t>
      </w:r>
      <w:r w:rsidR="006555A6" w:rsidRPr="001D34DD">
        <w:rPr>
          <w:rFonts w:asciiTheme="minorHAnsi" w:hAnsiTheme="minorHAnsi" w:cstheme="minorHAnsi"/>
        </w:rPr>
        <w:t xml:space="preserve"> were born overseas</w:t>
      </w:r>
      <w:r w:rsidR="00C52963">
        <w:rPr>
          <w:rFonts w:asciiTheme="minorHAnsi" w:hAnsiTheme="minorHAnsi" w:cstheme="minorHAnsi"/>
        </w:rPr>
        <w:t xml:space="preserve"> and </w:t>
      </w:r>
      <w:r w:rsidR="006555A6" w:rsidRPr="001D34DD">
        <w:rPr>
          <w:rFonts w:asciiTheme="minorHAnsi" w:hAnsiTheme="minorHAnsi" w:cstheme="minorHAnsi"/>
        </w:rPr>
        <w:t xml:space="preserve">19% of these people arrived in Australia within </w:t>
      </w:r>
      <w:r>
        <w:rPr>
          <w:rFonts w:asciiTheme="minorHAnsi" w:hAnsiTheme="minorHAnsi" w:cstheme="minorHAnsi"/>
        </w:rPr>
        <w:t>the five</w:t>
      </w:r>
      <w:r w:rsidR="006555A6" w:rsidRPr="001D34DD">
        <w:rPr>
          <w:rFonts w:asciiTheme="minorHAnsi" w:hAnsiTheme="minorHAnsi" w:cstheme="minorHAnsi"/>
        </w:rPr>
        <w:t xml:space="preserve"> years prior to 2016. </w:t>
      </w:r>
      <w:r w:rsidR="00C52963">
        <w:rPr>
          <w:rFonts w:asciiTheme="minorHAnsi" w:hAnsiTheme="minorHAnsi" w:cstheme="minorHAnsi"/>
        </w:rPr>
        <w:t xml:space="preserve">Correlating to this, </w:t>
      </w:r>
      <w:r w:rsidR="006555A6" w:rsidRPr="001D34DD">
        <w:rPr>
          <w:rFonts w:asciiTheme="minorHAnsi" w:hAnsiTheme="minorHAnsi" w:cstheme="minorHAnsi"/>
        </w:rPr>
        <w:t xml:space="preserve">14.6% of our residents speak a language other than English at home. </w:t>
      </w:r>
    </w:p>
    <w:p w14:paraId="6D92FB3D" w14:textId="03482817" w:rsidR="006555A6" w:rsidRPr="001D34DD" w:rsidRDefault="006555A6" w:rsidP="006555A6">
      <w:pPr>
        <w:rPr>
          <w:rFonts w:asciiTheme="minorHAnsi" w:hAnsiTheme="minorHAnsi" w:cstheme="minorHAnsi"/>
        </w:rPr>
      </w:pPr>
      <w:r w:rsidRPr="001D34DD">
        <w:rPr>
          <w:rFonts w:asciiTheme="minorHAnsi" w:hAnsiTheme="minorHAnsi" w:cstheme="minorHAnsi"/>
        </w:rPr>
        <w:t>The following five ancestries account for 98.15% of responses from the Census in 2016</w:t>
      </w:r>
      <w:r w:rsidR="009F4153">
        <w:rPr>
          <w:rFonts w:asciiTheme="minorHAnsi" w:hAnsiTheme="minorHAnsi" w:cstheme="minorHAnsi"/>
        </w:rPr>
        <w:t>:</w:t>
      </w:r>
    </w:p>
    <w:p w14:paraId="2187F60F" w14:textId="77777777" w:rsidR="009F4153" w:rsidRPr="009F4153" w:rsidRDefault="006555A6" w:rsidP="009F4153">
      <w:pPr>
        <w:pStyle w:val="ListParagraph"/>
        <w:numPr>
          <w:ilvl w:val="0"/>
          <w:numId w:val="46"/>
        </w:numPr>
        <w:shd w:val="clear" w:color="auto" w:fill="FFFFFF"/>
        <w:spacing w:before="100" w:beforeAutospacing="1" w:after="100" w:afterAutospacing="1" w:line="240" w:lineRule="auto"/>
        <w:rPr>
          <w:rFonts w:asciiTheme="minorHAnsi" w:hAnsiTheme="minorHAnsi" w:cstheme="minorHAnsi"/>
        </w:rPr>
      </w:pPr>
      <w:r w:rsidRPr="009F4153">
        <w:rPr>
          <w:rFonts w:asciiTheme="minorHAnsi" w:hAnsiTheme="minorHAnsi" w:cstheme="minorHAnsi"/>
        </w:rPr>
        <w:t>English (38.0%)</w:t>
      </w:r>
      <w:r w:rsidRPr="009F4153">
        <w:rPr>
          <w:rFonts w:asciiTheme="minorHAnsi" w:hAnsiTheme="minorHAnsi" w:cstheme="minorHAnsi"/>
        </w:rPr>
        <w:tab/>
      </w:r>
      <w:r w:rsidRPr="009F4153">
        <w:rPr>
          <w:rFonts w:asciiTheme="minorHAnsi" w:hAnsiTheme="minorHAnsi" w:cstheme="minorHAnsi"/>
        </w:rPr>
        <w:tab/>
      </w:r>
    </w:p>
    <w:p w14:paraId="4F70963A" w14:textId="77777777" w:rsidR="009F4153" w:rsidRPr="009F4153" w:rsidRDefault="006555A6" w:rsidP="009F4153">
      <w:pPr>
        <w:pStyle w:val="ListParagraph"/>
        <w:numPr>
          <w:ilvl w:val="0"/>
          <w:numId w:val="46"/>
        </w:numPr>
        <w:shd w:val="clear" w:color="auto" w:fill="FFFFFF"/>
        <w:spacing w:before="100" w:beforeAutospacing="1" w:after="100" w:afterAutospacing="1" w:line="240" w:lineRule="auto"/>
        <w:rPr>
          <w:rFonts w:asciiTheme="minorHAnsi" w:hAnsiTheme="minorHAnsi" w:cstheme="minorHAnsi"/>
        </w:rPr>
      </w:pPr>
      <w:r w:rsidRPr="009F4153">
        <w:rPr>
          <w:rFonts w:asciiTheme="minorHAnsi" w:hAnsiTheme="minorHAnsi" w:cstheme="minorHAnsi"/>
        </w:rPr>
        <w:t>Australian (29.9%)</w:t>
      </w:r>
      <w:r w:rsidRPr="009F4153">
        <w:rPr>
          <w:rFonts w:asciiTheme="minorHAnsi" w:hAnsiTheme="minorHAnsi" w:cstheme="minorHAnsi"/>
        </w:rPr>
        <w:tab/>
      </w:r>
      <w:r w:rsidRPr="009F4153">
        <w:rPr>
          <w:rFonts w:asciiTheme="minorHAnsi" w:hAnsiTheme="minorHAnsi" w:cstheme="minorHAnsi"/>
        </w:rPr>
        <w:tab/>
      </w:r>
    </w:p>
    <w:p w14:paraId="02C29A31" w14:textId="77777777" w:rsidR="009F4153" w:rsidRPr="009F4153" w:rsidRDefault="006555A6" w:rsidP="009F4153">
      <w:pPr>
        <w:pStyle w:val="ListParagraph"/>
        <w:numPr>
          <w:ilvl w:val="0"/>
          <w:numId w:val="46"/>
        </w:numPr>
        <w:shd w:val="clear" w:color="auto" w:fill="FFFFFF"/>
        <w:spacing w:before="100" w:beforeAutospacing="1" w:after="100" w:afterAutospacing="1" w:line="240" w:lineRule="auto"/>
        <w:rPr>
          <w:rFonts w:asciiTheme="minorHAnsi" w:hAnsiTheme="minorHAnsi" w:cstheme="minorHAnsi"/>
        </w:rPr>
      </w:pPr>
      <w:r w:rsidRPr="009F4153">
        <w:rPr>
          <w:rFonts w:asciiTheme="minorHAnsi" w:hAnsiTheme="minorHAnsi" w:cstheme="minorHAnsi"/>
        </w:rPr>
        <w:t>Irish (13.6%)</w:t>
      </w:r>
    </w:p>
    <w:p w14:paraId="78030206" w14:textId="2C67EDA4" w:rsidR="009F4153" w:rsidRPr="009F4153" w:rsidRDefault="006555A6" w:rsidP="009F4153">
      <w:pPr>
        <w:pStyle w:val="ListParagraph"/>
        <w:numPr>
          <w:ilvl w:val="0"/>
          <w:numId w:val="46"/>
        </w:numPr>
        <w:shd w:val="clear" w:color="auto" w:fill="FFFFFF"/>
        <w:spacing w:before="100" w:beforeAutospacing="1" w:after="100" w:afterAutospacing="1" w:line="240" w:lineRule="auto"/>
        <w:rPr>
          <w:rFonts w:asciiTheme="minorHAnsi" w:hAnsiTheme="minorHAnsi" w:cstheme="minorHAnsi"/>
        </w:rPr>
      </w:pPr>
      <w:r w:rsidRPr="009F4153">
        <w:rPr>
          <w:rFonts w:asciiTheme="minorHAnsi" w:hAnsiTheme="minorHAnsi" w:cstheme="minorHAnsi"/>
        </w:rPr>
        <w:t>Scottish (11.4%)</w:t>
      </w:r>
      <w:r w:rsidRPr="009F4153">
        <w:rPr>
          <w:rFonts w:asciiTheme="minorHAnsi" w:hAnsiTheme="minorHAnsi" w:cstheme="minorHAnsi"/>
        </w:rPr>
        <w:tab/>
      </w:r>
    </w:p>
    <w:p w14:paraId="3ABD45CD" w14:textId="12984E5D" w:rsidR="006555A6" w:rsidRPr="009F4153" w:rsidRDefault="006555A6" w:rsidP="009F4153">
      <w:pPr>
        <w:pStyle w:val="ListParagraph"/>
        <w:numPr>
          <w:ilvl w:val="0"/>
          <w:numId w:val="46"/>
        </w:numPr>
        <w:shd w:val="clear" w:color="auto" w:fill="FFFFFF"/>
        <w:spacing w:before="100" w:beforeAutospacing="1" w:after="100" w:afterAutospacing="1" w:line="240" w:lineRule="auto"/>
        <w:rPr>
          <w:rFonts w:asciiTheme="minorHAnsi" w:hAnsiTheme="minorHAnsi" w:cstheme="minorHAnsi"/>
        </w:rPr>
      </w:pPr>
      <w:r w:rsidRPr="009F4153">
        <w:rPr>
          <w:rFonts w:asciiTheme="minorHAnsi" w:hAnsiTheme="minorHAnsi" w:cstheme="minorHAnsi"/>
        </w:rPr>
        <w:t>Italian (5.2%)</w:t>
      </w:r>
    </w:p>
    <w:p w14:paraId="54C75451" w14:textId="72460FDF" w:rsidR="006555A6" w:rsidRPr="001D34DD" w:rsidRDefault="009F4153" w:rsidP="005803B9">
      <w:pPr>
        <w:rPr>
          <w:rFonts w:asciiTheme="minorHAnsi" w:hAnsiTheme="minorHAnsi" w:cstheme="minorHAnsi"/>
        </w:rPr>
      </w:pPr>
      <w:r>
        <w:rPr>
          <w:rFonts w:asciiTheme="minorHAnsi" w:hAnsiTheme="minorHAnsi" w:cstheme="minorHAnsi"/>
        </w:rPr>
        <w:t xml:space="preserve">In 2016, </w:t>
      </w:r>
      <w:r w:rsidR="006555A6" w:rsidRPr="001D34DD">
        <w:rPr>
          <w:rFonts w:asciiTheme="minorHAnsi" w:hAnsiTheme="minorHAnsi" w:cstheme="minorHAnsi"/>
        </w:rPr>
        <w:t>39.1% of Bayside residents had a Bachelor or Higher degree qualification representing an increase of 4,955 people since 2011. Overall, 60% of the population aged 15 and over held educational qualifications, and 31.4% had no qualifications, compared with 52.2% and 38.6% respectively for Greater Melbourne.</w:t>
      </w:r>
    </w:p>
    <w:p w14:paraId="06FFCE33" w14:textId="2F7AB8ED" w:rsidR="005803B9" w:rsidRPr="001D34DD" w:rsidRDefault="00006925" w:rsidP="005803B9">
      <w:pPr>
        <w:rPr>
          <w:rFonts w:asciiTheme="minorHAnsi" w:hAnsiTheme="minorHAnsi" w:cstheme="minorHAnsi"/>
        </w:rPr>
      </w:pPr>
      <w:r w:rsidRPr="001D34DD">
        <w:rPr>
          <w:rFonts w:asciiTheme="minorHAnsi" w:hAnsiTheme="minorHAnsi" w:cstheme="minorHAnsi"/>
        </w:rPr>
        <w:t>In 2016, 4.3% of th</w:t>
      </w:r>
      <w:r w:rsidR="005803B9" w:rsidRPr="001D34DD">
        <w:rPr>
          <w:rFonts w:asciiTheme="minorHAnsi" w:hAnsiTheme="minorHAnsi" w:cstheme="minorHAnsi"/>
        </w:rPr>
        <w:t>e</w:t>
      </w:r>
      <w:r w:rsidRPr="001D34DD">
        <w:rPr>
          <w:rFonts w:asciiTheme="minorHAnsi" w:hAnsiTheme="minorHAnsi" w:cstheme="minorHAnsi"/>
        </w:rPr>
        <w:t xml:space="preserve"> Bayside</w:t>
      </w:r>
      <w:r w:rsidR="005803B9" w:rsidRPr="001D34DD">
        <w:rPr>
          <w:rFonts w:asciiTheme="minorHAnsi" w:hAnsiTheme="minorHAnsi" w:cstheme="minorHAnsi"/>
        </w:rPr>
        <w:t xml:space="preserve"> population</w:t>
      </w:r>
      <w:r w:rsidRPr="001D34DD">
        <w:rPr>
          <w:rFonts w:asciiTheme="minorHAnsi" w:hAnsiTheme="minorHAnsi" w:cstheme="minorHAnsi"/>
        </w:rPr>
        <w:t xml:space="preserve"> reported needing help in their day-to-day lives due to disability.</w:t>
      </w:r>
      <w:r w:rsidR="00DC7448" w:rsidRPr="001D34DD">
        <w:rPr>
          <w:rFonts w:asciiTheme="minorHAnsi" w:hAnsiTheme="minorHAnsi" w:cstheme="minorHAnsi"/>
        </w:rPr>
        <w:t xml:space="preserve"> </w:t>
      </w:r>
      <w:r w:rsidR="005803B9" w:rsidRPr="001D34DD">
        <w:rPr>
          <w:rFonts w:asciiTheme="minorHAnsi" w:hAnsiTheme="minorHAnsi" w:cstheme="minorHAnsi"/>
        </w:rPr>
        <w:t xml:space="preserve">This is about 4,213 people. </w:t>
      </w:r>
      <w:r w:rsidR="006555A6" w:rsidRPr="001D34DD">
        <w:rPr>
          <w:rFonts w:asciiTheme="minorHAnsi" w:hAnsiTheme="minorHAnsi" w:cstheme="minorHAnsi"/>
        </w:rPr>
        <w:t>It is</w:t>
      </w:r>
      <w:r w:rsidR="005803B9" w:rsidRPr="001D34DD">
        <w:rPr>
          <w:rFonts w:asciiTheme="minorHAnsi" w:hAnsiTheme="minorHAnsi" w:cstheme="minorHAnsi"/>
        </w:rPr>
        <w:t xml:space="preserve"> also know</w:t>
      </w:r>
      <w:r w:rsidR="006555A6" w:rsidRPr="001D34DD">
        <w:rPr>
          <w:rFonts w:asciiTheme="minorHAnsi" w:hAnsiTheme="minorHAnsi" w:cstheme="minorHAnsi"/>
        </w:rPr>
        <w:t>n</w:t>
      </w:r>
      <w:r w:rsidR="005803B9" w:rsidRPr="001D34DD">
        <w:rPr>
          <w:rFonts w:asciiTheme="minorHAnsi" w:hAnsiTheme="minorHAnsi" w:cstheme="minorHAnsi"/>
        </w:rPr>
        <w:t xml:space="preserve"> that 79.5% of these people were older than 75 years of age. </w:t>
      </w:r>
      <w:r w:rsidR="00780C7D" w:rsidRPr="001D34DD">
        <w:rPr>
          <w:rFonts w:asciiTheme="minorHAnsi" w:hAnsiTheme="minorHAnsi" w:cstheme="minorHAnsi"/>
        </w:rPr>
        <w:t>When combining this with our ageing population, it is adherent that we must continue to provide for housing that is not only affordable, but adaptable and liv</w:t>
      </w:r>
      <w:r w:rsidR="009F4153">
        <w:rPr>
          <w:rFonts w:asciiTheme="minorHAnsi" w:hAnsiTheme="minorHAnsi" w:cstheme="minorHAnsi"/>
        </w:rPr>
        <w:t>e</w:t>
      </w:r>
      <w:r w:rsidR="00780C7D" w:rsidRPr="001D34DD">
        <w:rPr>
          <w:rFonts w:asciiTheme="minorHAnsi" w:hAnsiTheme="minorHAnsi" w:cstheme="minorHAnsi"/>
        </w:rPr>
        <w:t>able</w:t>
      </w:r>
      <w:r w:rsidR="00902432" w:rsidRPr="001D34DD">
        <w:rPr>
          <w:rFonts w:asciiTheme="minorHAnsi" w:hAnsiTheme="minorHAnsi" w:cstheme="minorHAnsi"/>
        </w:rPr>
        <w:t xml:space="preserve"> to people in all stages of their life. </w:t>
      </w:r>
    </w:p>
    <w:p w14:paraId="56C02A4D" w14:textId="2F164CA8" w:rsidR="00E1114E" w:rsidRPr="001D34DD" w:rsidRDefault="00767643" w:rsidP="00DA3C0B">
      <w:pPr>
        <w:pStyle w:val="Heading2"/>
        <w:rPr>
          <w:rFonts w:asciiTheme="minorHAnsi" w:hAnsiTheme="minorHAnsi" w:cstheme="minorHAnsi"/>
        </w:rPr>
      </w:pPr>
      <w:bookmarkStart w:id="38" w:name="_Toc66866007"/>
      <w:r w:rsidRPr="001D34DD">
        <w:rPr>
          <w:rFonts w:asciiTheme="minorHAnsi" w:hAnsiTheme="minorHAnsi" w:cstheme="minorHAnsi"/>
        </w:rPr>
        <w:t>Employment</w:t>
      </w:r>
      <w:bookmarkEnd w:id="38"/>
      <w:r w:rsidRPr="001D34DD">
        <w:rPr>
          <w:rFonts w:asciiTheme="minorHAnsi" w:hAnsiTheme="minorHAnsi" w:cstheme="minorHAnsi"/>
        </w:rPr>
        <w:t xml:space="preserve"> </w:t>
      </w:r>
    </w:p>
    <w:p w14:paraId="1072D77F" w14:textId="25BF1E5E" w:rsidR="00092506" w:rsidRDefault="00F57CB3" w:rsidP="003170C3">
      <w:pPr>
        <w:rPr>
          <w:rFonts w:asciiTheme="minorHAnsi" w:hAnsiTheme="minorHAnsi" w:cstheme="minorHAnsi"/>
        </w:rPr>
      </w:pPr>
      <w:r w:rsidRPr="001D34DD">
        <w:rPr>
          <w:rFonts w:asciiTheme="minorHAnsi" w:hAnsiTheme="minorHAnsi" w:cstheme="minorHAnsi"/>
        </w:rPr>
        <w:t xml:space="preserve">Bayside is home to </w:t>
      </w:r>
      <w:r w:rsidR="00733163">
        <w:rPr>
          <w:rFonts w:asciiTheme="minorHAnsi" w:hAnsiTheme="minorHAnsi" w:cstheme="minorHAnsi"/>
        </w:rPr>
        <w:t>45,989</w:t>
      </w:r>
      <w:r w:rsidRPr="001D34DD">
        <w:rPr>
          <w:rFonts w:asciiTheme="minorHAnsi" w:hAnsiTheme="minorHAnsi" w:cstheme="minorHAnsi"/>
        </w:rPr>
        <w:t xml:space="preserve"> employed residents</w:t>
      </w:r>
      <w:r w:rsidR="00122DA0">
        <w:rPr>
          <w:rFonts w:asciiTheme="minorHAnsi" w:hAnsiTheme="minorHAnsi" w:cstheme="minorHAnsi"/>
        </w:rPr>
        <w:t xml:space="preserve">. This means 4.6% of the Bayside population </w:t>
      </w:r>
      <w:r w:rsidR="00733163">
        <w:rPr>
          <w:rFonts w:asciiTheme="minorHAnsi" w:hAnsiTheme="minorHAnsi" w:cstheme="minorHAnsi"/>
        </w:rPr>
        <w:t>i</w:t>
      </w:r>
      <w:r w:rsidR="00122DA0">
        <w:rPr>
          <w:rFonts w:asciiTheme="minorHAnsi" w:hAnsiTheme="minorHAnsi" w:cstheme="minorHAnsi"/>
        </w:rPr>
        <w:t xml:space="preserve">s unemployed, which is below the Greater Melbourne average (6.8%). </w:t>
      </w:r>
      <w:r w:rsidR="00D42BD7" w:rsidRPr="001D34DD">
        <w:rPr>
          <w:rFonts w:asciiTheme="minorHAnsi" w:hAnsiTheme="minorHAnsi" w:cstheme="minorHAnsi"/>
        </w:rPr>
        <w:t>In June 2019, there were 35,5</w:t>
      </w:r>
      <w:r w:rsidR="00733163">
        <w:rPr>
          <w:rFonts w:asciiTheme="minorHAnsi" w:hAnsiTheme="minorHAnsi" w:cstheme="minorHAnsi"/>
        </w:rPr>
        <w:t>38</w:t>
      </w:r>
      <w:r w:rsidR="00D42BD7" w:rsidRPr="001D34DD">
        <w:rPr>
          <w:rFonts w:asciiTheme="minorHAnsi" w:hAnsiTheme="minorHAnsi" w:cstheme="minorHAnsi"/>
        </w:rPr>
        <w:t xml:space="preserve"> jobs in Bayside.</w:t>
      </w:r>
      <w:r w:rsidR="00D53364" w:rsidRPr="001D34DD">
        <w:rPr>
          <w:rFonts w:asciiTheme="minorHAnsi" w:hAnsiTheme="minorHAnsi" w:cstheme="minorHAnsi"/>
        </w:rPr>
        <w:t xml:space="preserve"> </w:t>
      </w:r>
    </w:p>
    <w:p w14:paraId="4B982CB8" w14:textId="439B2894" w:rsidR="00092506" w:rsidRDefault="00092506" w:rsidP="003170C3">
      <w:pPr>
        <w:rPr>
          <w:rFonts w:asciiTheme="minorHAnsi" w:hAnsiTheme="minorHAnsi" w:cstheme="minorHAnsi"/>
        </w:rPr>
      </w:pPr>
      <w:r w:rsidRPr="001D34DD">
        <w:rPr>
          <w:rFonts w:asciiTheme="minorHAnsi" w:hAnsiTheme="minorHAnsi" w:cstheme="minorHAnsi"/>
        </w:rPr>
        <w:t>62.4% of our residents have a tertiary qualification</w:t>
      </w:r>
      <w:r>
        <w:rPr>
          <w:rFonts w:asciiTheme="minorHAnsi" w:hAnsiTheme="minorHAnsi" w:cstheme="minorHAnsi"/>
        </w:rPr>
        <w:t xml:space="preserve"> which explains the popularity in the following industry sectors</w:t>
      </w:r>
      <w:r w:rsidR="009F4153">
        <w:rPr>
          <w:rFonts w:asciiTheme="minorHAnsi" w:hAnsiTheme="minorHAnsi" w:cstheme="minorHAnsi"/>
        </w:rPr>
        <w:t>:</w:t>
      </w:r>
    </w:p>
    <w:p w14:paraId="793B9625" w14:textId="27BC2EB6" w:rsidR="00092506" w:rsidRDefault="00F327E0" w:rsidP="00092506">
      <w:pPr>
        <w:pStyle w:val="ListParagraph"/>
        <w:numPr>
          <w:ilvl w:val="0"/>
          <w:numId w:val="43"/>
        </w:numPr>
        <w:rPr>
          <w:rFonts w:asciiTheme="minorHAnsi" w:hAnsiTheme="minorHAnsi" w:cstheme="minorHAnsi"/>
        </w:rPr>
      </w:pPr>
      <w:r w:rsidRPr="00092506">
        <w:rPr>
          <w:rFonts w:asciiTheme="minorHAnsi" w:hAnsiTheme="minorHAnsi" w:cstheme="minorHAnsi"/>
        </w:rPr>
        <w:t xml:space="preserve">14.9% of Bayside residents work within the ‘professional, scientific and technical services’ industry sector, </w:t>
      </w:r>
      <w:r w:rsidR="00F57CB3" w:rsidRPr="00092506">
        <w:rPr>
          <w:rFonts w:asciiTheme="minorHAnsi" w:hAnsiTheme="minorHAnsi" w:cstheme="minorHAnsi"/>
        </w:rPr>
        <w:t>which is a larger percentage of persons employed in this sector in comparison to</w:t>
      </w:r>
      <w:r w:rsidRPr="00092506">
        <w:rPr>
          <w:rFonts w:asciiTheme="minorHAnsi" w:hAnsiTheme="minorHAnsi" w:cstheme="minorHAnsi"/>
        </w:rPr>
        <w:t xml:space="preserve"> Greater Melbourne </w:t>
      </w:r>
      <w:r w:rsidR="00F57CB3" w:rsidRPr="00092506">
        <w:rPr>
          <w:rFonts w:asciiTheme="minorHAnsi" w:hAnsiTheme="minorHAnsi" w:cstheme="minorHAnsi"/>
        </w:rPr>
        <w:t>(9%)</w:t>
      </w:r>
      <w:r w:rsidR="009F4153">
        <w:rPr>
          <w:rFonts w:asciiTheme="minorHAnsi" w:hAnsiTheme="minorHAnsi" w:cstheme="minorHAnsi"/>
        </w:rPr>
        <w:t>;</w:t>
      </w:r>
    </w:p>
    <w:p w14:paraId="438D1C98" w14:textId="77777777" w:rsidR="00092506" w:rsidRDefault="00F327E0" w:rsidP="00092506">
      <w:pPr>
        <w:pStyle w:val="ListParagraph"/>
        <w:numPr>
          <w:ilvl w:val="0"/>
          <w:numId w:val="43"/>
        </w:numPr>
        <w:rPr>
          <w:rFonts w:asciiTheme="minorHAnsi" w:hAnsiTheme="minorHAnsi" w:cstheme="minorHAnsi"/>
        </w:rPr>
      </w:pPr>
      <w:r w:rsidRPr="00092506">
        <w:rPr>
          <w:rFonts w:asciiTheme="minorHAnsi" w:hAnsiTheme="minorHAnsi" w:cstheme="minorHAnsi"/>
        </w:rPr>
        <w:t>This is followed by the ‘Health Care and Social Assistance’ industry sector, which employs 11.4% of the Bayside population, Education and Training (9.9%), Retail Trade (9.1%)</w:t>
      </w:r>
      <w:r w:rsidR="00092506">
        <w:rPr>
          <w:rFonts w:asciiTheme="minorHAnsi" w:hAnsiTheme="minorHAnsi" w:cstheme="minorHAnsi"/>
        </w:rPr>
        <w:t xml:space="preserve">; </w:t>
      </w:r>
      <w:r w:rsidRPr="00092506">
        <w:rPr>
          <w:rFonts w:asciiTheme="minorHAnsi" w:hAnsiTheme="minorHAnsi" w:cstheme="minorHAnsi"/>
        </w:rPr>
        <w:t xml:space="preserve">and </w:t>
      </w:r>
    </w:p>
    <w:p w14:paraId="0C42BADB" w14:textId="77777777" w:rsidR="00092506" w:rsidRDefault="00F327E0" w:rsidP="00092506">
      <w:pPr>
        <w:pStyle w:val="ListParagraph"/>
        <w:numPr>
          <w:ilvl w:val="0"/>
          <w:numId w:val="43"/>
        </w:numPr>
        <w:rPr>
          <w:rFonts w:asciiTheme="minorHAnsi" w:hAnsiTheme="minorHAnsi" w:cstheme="minorHAnsi"/>
        </w:rPr>
      </w:pPr>
      <w:r w:rsidRPr="00092506">
        <w:rPr>
          <w:rFonts w:asciiTheme="minorHAnsi" w:hAnsiTheme="minorHAnsi" w:cstheme="minorHAnsi"/>
        </w:rPr>
        <w:t>Financial and Insurance Services (6.9%).</w:t>
      </w:r>
      <w:r w:rsidR="00F647EA" w:rsidRPr="00092506">
        <w:rPr>
          <w:rFonts w:asciiTheme="minorHAnsi" w:hAnsiTheme="minorHAnsi" w:cstheme="minorHAnsi"/>
        </w:rPr>
        <w:t xml:space="preserve"> </w:t>
      </w:r>
    </w:p>
    <w:p w14:paraId="618AC864" w14:textId="01D293CA" w:rsidR="00644676" w:rsidRPr="00092506" w:rsidRDefault="00F647EA" w:rsidP="00092506">
      <w:pPr>
        <w:rPr>
          <w:rFonts w:asciiTheme="minorHAnsi" w:hAnsiTheme="minorHAnsi" w:cstheme="minorHAnsi"/>
        </w:rPr>
      </w:pPr>
      <w:r w:rsidRPr="00092506">
        <w:rPr>
          <w:rFonts w:asciiTheme="minorHAnsi" w:hAnsiTheme="minorHAnsi" w:cstheme="minorHAnsi"/>
        </w:rPr>
        <w:t xml:space="preserve">In combination, these </w:t>
      </w:r>
      <w:r w:rsidR="005E073E">
        <w:rPr>
          <w:rFonts w:asciiTheme="minorHAnsi" w:hAnsiTheme="minorHAnsi" w:cstheme="minorHAnsi"/>
        </w:rPr>
        <w:t>five</w:t>
      </w:r>
      <w:r w:rsidRPr="00092506">
        <w:rPr>
          <w:rFonts w:asciiTheme="minorHAnsi" w:hAnsiTheme="minorHAnsi" w:cstheme="minorHAnsi"/>
        </w:rPr>
        <w:t xml:space="preserve"> industries employed </w:t>
      </w:r>
      <w:r w:rsidR="005E073E">
        <w:rPr>
          <w:rFonts w:asciiTheme="minorHAnsi" w:hAnsiTheme="minorHAnsi" w:cstheme="minorHAnsi"/>
        </w:rPr>
        <w:t>24,002</w:t>
      </w:r>
      <w:r w:rsidRPr="00092506">
        <w:rPr>
          <w:rFonts w:asciiTheme="minorHAnsi" w:hAnsiTheme="minorHAnsi" w:cstheme="minorHAnsi"/>
        </w:rPr>
        <w:t xml:space="preserve"> people in total or </w:t>
      </w:r>
      <w:r w:rsidR="005E073E">
        <w:rPr>
          <w:rFonts w:asciiTheme="minorHAnsi" w:hAnsiTheme="minorHAnsi" w:cstheme="minorHAnsi"/>
        </w:rPr>
        <w:t>52</w:t>
      </w:r>
      <w:r w:rsidRPr="00092506">
        <w:rPr>
          <w:rFonts w:asciiTheme="minorHAnsi" w:hAnsiTheme="minorHAnsi" w:cstheme="minorHAnsi"/>
        </w:rPr>
        <w:t>.2% of the total employed resident population.</w:t>
      </w:r>
    </w:p>
    <w:p w14:paraId="166ACFE7" w14:textId="07DA8C29" w:rsidR="00D53364" w:rsidRPr="001D34DD" w:rsidRDefault="00D53364" w:rsidP="00D53364">
      <w:pPr>
        <w:pStyle w:val="main"/>
        <w:spacing w:before="0" w:beforeAutospacing="0" w:after="150" w:after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In 2016, 23.9% of the Bayside population reported doing some form of voluntary work, which was a greater proportion than Greater Melbourne (17.6%)</w:t>
      </w:r>
      <w:r w:rsidR="00092506">
        <w:rPr>
          <w:rFonts w:asciiTheme="minorHAnsi" w:eastAsiaTheme="minorHAnsi" w:hAnsiTheme="minorHAnsi" w:cstheme="minorHAnsi"/>
          <w:sz w:val="20"/>
          <w:szCs w:val="22"/>
          <w:lang w:eastAsia="en-US"/>
        </w:rPr>
        <w:t xml:space="preserve">. This </w:t>
      </w:r>
      <w:r w:rsidRPr="001D34DD">
        <w:rPr>
          <w:rFonts w:asciiTheme="minorHAnsi" w:eastAsiaTheme="minorHAnsi" w:hAnsiTheme="minorHAnsi" w:cstheme="minorHAnsi"/>
          <w:sz w:val="20"/>
          <w:szCs w:val="22"/>
          <w:lang w:eastAsia="en-US"/>
        </w:rPr>
        <w:t>indicate</w:t>
      </w:r>
      <w:r w:rsidR="00092506">
        <w:rPr>
          <w:rFonts w:asciiTheme="minorHAnsi" w:eastAsiaTheme="minorHAnsi" w:hAnsiTheme="minorHAnsi" w:cstheme="minorHAnsi"/>
          <w:sz w:val="20"/>
          <w:szCs w:val="22"/>
          <w:lang w:eastAsia="en-US"/>
        </w:rPr>
        <w:t xml:space="preserve">s that Bayside resides provide a high level of contribution and willingness to give back to the community. </w:t>
      </w:r>
    </w:p>
    <w:p w14:paraId="5A2C9B61" w14:textId="067C6A94" w:rsidR="00E956EA" w:rsidRPr="001D34DD" w:rsidRDefault="00D42BD7" w:rsidP="00F57CB3">
      <w:pPr>
        <w:rPr>
          <w:rFonts w:asciiTheme="minorHAnsi" w:hAnsiTheme="minorHAnsi" w:cstheme="minorHAnsi"/>
        </w:rPr>
      </w:pPr>
      <w:r w:rsidRPr="001D34DD">
        <w:rPr>
          <w:rFonts w:asciiTheme="minorHAnsi" w:hAnsiTheme="minorHAnsi" w:cstheme="minorHAnsi"/>
        </w:rPr>
        <w:lastRenderedPageBreak/>
        <w:t xml:space="preserve">While Bayside is home to many employed residents, </w:t>
      </w:r>
      <w:r w:rsidR="009165BB" w:rsidRPr="001D34DD">
        <w:rPr>
          <w:rFonts w:asciiTheme="minorHAnsi" w:hAnsiTheme="minorHAnsi" w:cstheme="minorHAnsi"/>
        </w:rPr>
        <w:t xml:space="preserve">less than half of Bayside </w:t>
      </w:r>
      <w:r w:rsidRPr="001D34DD">
        <w:rPr>
          <w:rFonts w:asciiTheme="minorHAnsi" w:hAnsiTheme="minorHAnsi" w:cstheme="minorHAnsi"/>
        </w:rPr>
        <w:t xml:space="preserve">residents work </w:t>
      </w:r>
      <w:r w:rsidR="009165BB" w:rsidRPr="001D34DD">
        <w:rPr>
          <w:rFonts w:asciiTheme="minorHAnsi" w:hAnsiTheme="minorHAnsi" w:cstheme="minorHAnsi"/>
        </w:rPr>
        <w:t>within the municipality</w:t>
      </w:r>
      <w:r w:rsidRPr="001D34DD">
        <w:rPr>
          <w:rFonts w:asciiTheme="minorHAnsi" w:hAnsiTheme="minorHAnsi" w:cstheme="minorHAnsi"/>
        </w:rPr>
        <w:t>.</w:t>
      </w:r>
      <w:r w:rsidR="00F96BBB" w:rsidRPr="001D34DD">
        <w:rPr>
          <w:rFonts w:asciiTheme="minorHAnsi" w:hAnsiTheme="minorHAnsi" w:cstheme="minorHAnsi"/>
        </w:rPr>
        <w:t xml:space="preserve"> Local workers are people that work within the City of Bayside, regardless of where they live. Of the 29,54</w:t>
      </w:r>
      <w:r w:rsidR="005E073E">
        <w:rPr>
          <w:rFonts w:asciiTheme="minorHAnsi" w:hAnsiTheme="minorHAnsi" w:cstheme="minorHAnsi"/>
        </w:rPr>
        <w:t>0</w:t>
      </w:r>
      <w:r w:rsidR="00F96BBB" w:rsidRPr="001D34DD">
        <w:rPr>
          <w:rFonts w:asciiTheme="minorHAnsi" w:hAnsiTheme="minorHAnsi" w:cstheme="minorHAnsi"/>
        </w:rPr>
        <w:t xml:space="preserve"> local workers in Bayside, 11,953 or 40.5% also live in the area. </w:t>
      </w:r>
      <w:r w:rsidR="00F96BBB" w:rsidRPr="001D34DD">
        <w:rPr>
          <w:rFonts w:asciiTheme="minorHAnsi" w:hAnsiTheme="minorHAnsi" w:cstheme="minorHAnsi"/>
          <w:b/>
          <w:bCs/>
        </w:rPr>
        <w:t xml:space="preserve">Figure </w:t>
      </w:r>
      <w:r w:rsidR="003C283C" w:rsidRPr="001D34DD">
        <w:rPr>
          <w:rFonts w:asciiTheme="minorHAnsi" w:hAnsiTheme="minorHAnsi" w:cstheme="minorHAnsi"/>
          <w:b/>
          <w:bCs/>
        </w:rPr>
        <w:t>8</w:t>
      </w:r>
      <w:r w:rsidR="00F96BBB" w:rsidRPr="001D34DD">
        <w:rPr>
          <w:rFonts w:asciiTheme="minorHAnsi" w:hAnsiTheme="minorHAnsi" w:cstheme="minorHAnsi"/>
          <w:b/>
          <w:bCs/>
        </w:rPr>
        <w:t xml:space="preserve"> </w:t>
      </w:r>
      <w:r w:rsidR="00F96BBB" w:rsidRPr="001D34DD">
        <w:rPr>
          <w:rFonts w:asciiTheme="minorHAnsi" w:hAnsiTheme="minorHAnsi" w:cstheme="minorHAnsi"/>
        </w:rPr>
        <w:t xml:space="preserve">reveals the various characteristics in relation to the local workers in Bayside; how old they are, what they do and at what income. This can be read in combination with </w:t>
      </w:r>
      <w:r w:rsidR="00F96BBB" w:rsidRPr="001D34DD">
        <w:rPr>
          <w:rFonts w:asciiTheme="minorHAnsi" w:hAnsiTheme="minorHAnsi" w:cstheme="minorHAnsi"/>
          <w:b/>
          <w:bCs/>
        </w:rPr>
        <w:t xml:space="preserve">Figure </w:t>
      </w:r>
      <w:r w:rsidR="003C283C" w:rsidRPr="001D34DD">
        <w:rPr>
          <w:rFonts w:asciiTheme="minorHAnsi" w:hAnsiTheme="minorHAnsi" w:cstheme="minorHAnsi"/>
          <w:b/>
          <w:bCs/>
        </w:rPr>
        <w:t>9</w:t>
      </w:r>
      <w:r w:rsidR="00F96BBB" w:rsidRPr="001D34DD">
        <w:rPr>
          <w:rFonts w:asciiTheme="minorHAnsi" w:hAnsiTheme="minorHAnsi" w:cstheme="minorHAnsi"/>
        </w:rPr>
        <w:t xml:space="preserve"> which provides the residential location of these local workers.</w:t>
      </w:r>
    </w:p>
    <w:p w14:paraId="3F7F26A7" w14:textId="48338497" w:rsidR="00724ADF" w:rsidRPr="001D34DD" w:rsidRDefault="00724ADF">
      <w:pPr>
        <w:rPr>
          <w:rFonts w:asciiTheme="minorHAnsi" w:hAnsiTheme="minorHAnsi" w:cstheme="minorHAnsi"/>
        </w:rPr>
        <w:sectPr w:rsidR="00724ADF" w:rsidRPr="001D34DD" w:rsidSect="00925014">
          <w:pgSz w:w="11906" w:h="16838"/>
          <w:pgMar w:top="1701" w:right="1134" w:bottom="1134" w:left="1701" w:header="709" w:footer="709" w:gutter="0"/>
          <w:cols w:space="708"/>
          <w:docGrid w:linePitch="360"/>
        </w:sectPr>
      </w:pPr>
    </w:p>
    <w:tbl>
      <w:tblPr>
        <w:tblpPr w:leftFromText="180" w:rightFromText="180" w:vertAnchor="page" w:horzAnchor="margin" w:tblpY="1141"/>
        <w:tblW w:w="7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4"/>
        <w:gridCol w:w="20"/>
        <w:gridCol w:w="1199"/>
        <w:gridCol w:w="7"/>
        <w:gridCol w:w="1127"/>
        <w:gridCol w:w="2643"/>
      </w:tblGrid>
      <w:tr w:rsidR="0083496F" w:rsidRPr="001D34DD" w14:paraId="7752A35A" w14:textId="77777777" w:rsidTr="004D59BE">
        <w:trPr>
          <w:trHeight w:val="192"/>
        </w:trPr>
        <w:tc>
          <w:tcPr>
            <w:tcW w:w="2624" w:type="dxa"/>
            <w:gridSpan w:val="2"/>
            <w:shd w:val="clear" w:color="auto" w:fill="F2F2F2" w:themeFill="background1" w:themeFillShade="F2"/>
          </w:tcPr>
          <w:p w14:paraId="5F417C2B" w14:textId="77777777" w:rsidR="0083496F" w:rsidRPr="001D34DD" w:rsidRDefault="0083496F" w:rsidP="00902432">
            <w:pPr>
              <w:spacing w:after="0" w:line="240" w:lineRule="auto"/>
              <w:rPr>
                <w:rFonts w:asciiTheme="minorHAnsi" w:hAnsiTheme="minorHAnsi" w:cstheme="minorHAnsi"/>
                <w:b/>
                <w:bCs/>
                <w:sz w:val="18"/>
                <w:szCs w:val="18"/>
              </w:rPr>
            </w:pPr>
            <w:r w:rsidRPr="001D34DD">
              <w:rPr>
                <w:rFonts w:asciiTheme="minorHAnsi" w:hAnsiTheme="minorHAnsi" w:cstheme="minorHAnsi"/>
                <w:b/>
                <w:bCs/>
                <w:sz w:val="18"/>
                <w:szCs w:val="18"/>
              </w:rPr>
              <w:lastRenderedPageBreak/>
              <w:t>City of Bayside</w:t>
            </w:r>
          </w:p>
        </w:tc>
        <w:tc>
          <w:tcPr>
            <w:tcW w:w="4976" w:type="dxa"/>
            <w:gridSpan w:val="4"/>
            <w:shd w:val="clear" w:color="auto" w:fill="F2F2F2" w:themeFill="background1" w:themeFillShade="F2"/>
          </w:tcPr>
          <w:p w14:paraId="6E456578" w14:textId="6684F4C0" w:rsidR="0083496F" w:rsidRPr="001D34DD" w:rsidRDefault="0083496F" w:rsidP="00902432">
            <w:pPr>
              <w:spacing w:after="0" w:line="240" w:lineRule="auto"/>
              <w:rPr>
                <w:rFonts w:asciiTheme="minorHAnsi" w:hAnsiTheme="minorHAnsi" w:cstheme="minorHAnsi"/>
                <w:b/>
                <w:bCs/>
                <w:sz w:val="18"/>
                <w:szCs w:val="18"/>
              </w:rPr>
            </w:pPr>
            <w:r w:rsidRPr="001D34DD">
              <w:rPr>
                <w:rFonts w:asciiTheme="minorHAnsi" w:hAnsiTheme="minorHAnsi" w:cstheme="minorHAnsi"/>
                <w:b/>
                <w:bCs/>
                <w:sz w:val="18"/>
                <w:szCs w:val="18"/>
              </w:rPr>
              <w:t>2016</w:t>
            </w:r>
          </w:p>
        </w:tc>
      </w:tr>
      <w:tr w:rsidR="0083496F" w:rsidRPr="001D34DD" w14:paraId="320BF73A" w14:textId="77777777" w:rsidTr="004D59BE">
        <w:trPr>
          <w:trHeight w:val="299"/>
        </w:trPr>
        <w:tc>
          <w:tcPr>
            <w:tcW w:w="2624" w:type="dxa"/>
            <w:gridSpan w:val="2"/>
          </w:tcPr>
          <w:p w14:paraId="3851B027" w14:textId="3BEA9EAD"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Name</w:t>
            </w:r>
          </w:p>
        </w:tc>
        <w:tc>
          <w:tcPr>
            <w:tcW w:w="1206" w:type="dxa"/>
            <w:gridSpan w:val="2"/>
          </w:tcPr>
          <w:p w14:paraId="30DF96C5" w14:textId="2D9A9A74" w:rsidR="0083496F" w:rsidRPr="001D34DD" w:rsidRDefault="003C283C"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N</w:t>
            </w:r>
            <w:r w:rsidR="0083496F" w:rsidRPr="001D34DD">
              <w:rPr>
                <w:rFonts w:asciiTheme="minorHAnsi" w:hAnsiTheme="minorHAnsi" w:cstheme="minorHAnsi"/>
                <w:sz w:val="14"/>
                <w:szCs w:val="14"/>
              </w:rPr>
              <w:t>umber</w:t>
            </w:r>
          </w:p>
        </w:tc>
        <w:tc>
          <w:tcPr>
            <w:tcW w:w="1127" w:type="dxa"/>
          </w:tcPr>
          <w:p w14:paraId="0CA7CBC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w:t>
            </w:r>
          </w:p>
        </w:tc>
        <w:tc>
          <w:tcPr>
            <w:tcW w:w="2643" w:type="dxa"/>
          </w:tcPr>
          <w:p w14:paraId="1C422ED9" w14:textId="00EEF281"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Victoria</w:t>
            </w:r>
          </w:p>
        </w:tc>
      </w:tr>
      <w:tr w:rsidR="0083496F" w:rsidRPr="001D34DD" w14:paraId="25A4B202" w14:textId="77777777" w:rsidTr="004D59BE">
        <w:trPr>
          <w:trHeight w:val="153"/>
        </w:trPr>
        <w:tc>
          <w:tcPr>
            <w:tcW w:w="2624" w:type="dxa"/>
            <w:gridSpan w:val="2"/>
            <w:shd w:val="clear" w:color="auto" w:fill="B4C6E7" w:themeFill="accent1" w:themeFillTint="66"/>
          </w:tcPr>
          <w:p w14:paraId="10182EF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Local workers</w:t>
            </w:r>
          </w:p>
        </w:tc>
        <w:tc>
          <w:tcPr>
            <w:tcW w:w="1206" w:type="dxa"/>
            <w:gridSpan w:val="2"/>
            <w:shd w:val="clear" w:color="auto" w:fill="B4C6E7" w:themeFill="accent1" w:themeFillTint="66"/>
          </w:tcPr>
          <w:p w14:paraId="0ACF34E5" w14:textId="77777777" w:rsidR="0083496F" w:rsidRPr="001D34DD" w:rsidRDefault="0083496F" w:rsidP="00902432">
            <w:pPr>
              <w:spacing w:after="0" w:line="240" w:lineRule="auto"/>
              <w:rPr>
                <w:rFonts w:asciiTheme="minorHAnsi" w:hAnsiTheme="minorHAnsi" w:cstheme="minorHAnsi"/>
                <w:sz w:val="14"/>
                <w:szCs w:val="14"/>
              </w:rPr>
            </w:pPr>
          </w:p>
        </w:tc>
        <w:tc>
          <w:tcPr>
            <w:tcW w:w="1127" w:type="dxa"/>
            <w:shd w:val="clear" w:color="auto" w:fill="B4C6E7" w:themeFill="accent1" w:themeFillTint="66"/>
          </w:tcPr>
          <w:p w14:paraId="4A2CE346"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3717C31B" w14:textId="77777777"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678365F8" w14:textId="77777777" w:rsidTr="004D59BE">
        <w:trPr>
          <w:trHeight w:val="281"/>
        </w:trPr>
        <w:tc>
          <w:tcPr>
            <w:tcW w:w="2624" w:type="dxa"/>
            <w:gridSpan w:val="2"/>
          </w:tcPr>
          <w:p w14:paraId="3A4DD057"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Total local workers (Census)</w:t>
            </w:r>
          </w:p>
        </w:tc>
        <w:tc>
          <w:tcPr>
            <w:tcW w:w="1206" w:type="dxa"/>
            <w:gridSpan w:val="2"/>
          </w:tcPr>
          <w:p w14:paraId="563E7CB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29540</w:t>
            </w:r>
          </w:p>
        </w:tc>
        <w:tc>
          <w:tcPr>
            <w:tcW w:w="1127" w:type="dxa"/>
          </w:tcPr>
          <w:p w14:paraId="36441E0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100</w:t>
            </w:r>
          </w:p>
        </w:tc>
        <w:tc>
          <w:tcPr>
            <w:tcW w:w="2643" w:type="dxa"/>
          </w:tcPr>
          <w:p w14:paraId="6E41A5D2" w14:textId="456B8C9A"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100</w:t>
            </w:r>
          </w:p>
        </w:tc>
      </w:tr>
      <w:tr w:rsidR="0083496F" w:rsidRPr="001D34DD" w14:paraId="1A5ADE0E" w14:textId="77777777" w:rsidTr="004D59BE">
        <w:trPr>
          <w:trHeight w:val="299"/>
        </w:trPr>
        <w:tc>
          <w:tcPr>
            <w:tcW w:w="2624" w:type="dxa"/>
            <w:gridSpan w:val="2"/>
          </w:tcPr>
          <w:p w14:paraId="36EBBE8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Males</w:t>
            </w:r>
          </w:p>
        </w:tc>
        <w:tc>
          <w:tcPr>
            <w:tcW w:w="1206" w:type="dxa"/>
            <w:gridSpan w:val="2"/>
          </w:tcPr>
          <w:p w14:paraId="0CF8F5F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13570</w:t>
            </w:r>
          </w:p>
        </w:tc>
        <w:tc>
          <w:tcPr>
            <w:tcW w:w="1127" w:type="dxa"/>
          </w:tcPr>
          <w:p w14:paraId="46000188"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45.9</w:t>
            </w:r>
          </w:p>
        </w:tc>
        <w:tc>
          <w:tcPr>
            <w:tcW w:w="2643" w:type="dxa"/>
          </w:tcPr>
          <w:p w14:paraId="0947963A"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52.6</w:t>
            </w:r>
          </w:p>
        </w:tc>
      </w:tr>
      <w:tr w:rsidR="0083496F" w:rsidRPr="001D34DD" w14:paraId="110ED23B" w14:textId="77777777" w:rsidTr="004D59BE">
        <w:trPr>
          <w:trHeight w:val="299"/>
        </w:trPr>
        <w:tc>
          <w:tcPr>
            <w:tcW w:w="2624" w:type="dxa"/>
            <w:gridSpan w:val="2"/>
          </w:tcPr>
          <w:p w14:paraId="2B056E4B" w14:textId="33D4AE4A"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Females</w:t>
            </w:r>
          </w:p>
        </w:tc>
        <w:tc>
          <w:tcPr>
            <w:tcW w:w="1206" w:type="dxa"/>
            <w:gridSpan w:val="2"/>
          </w:tcPr>
          <w:p w14:paraId="0A64F75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15967</w:t>
            </w:r>
          </w:p>
        </w:tc>
        <w:tc>
          <w:tcPr>
            <w:tcW w:w="1127" w:type="dxa"/>
          </w:tcPr>
          <w:p w14:paraId="5E723C2B"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54.1</w:t>
            </w:r>
          </w:p>
        </w:tc>
        <w:tc>
          <w:tcPr>
            <w:tcW w:w="2643" w:type="dxa"/>
          </w:tcPr>
          <w:p w14:paraId="5F7B1CDA" w14:textId="5FC31D61"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47.4</w:t>
            </w:r>
          </w:p>
        </w:tc>
      </w:tr>
      <w:tr w:rsidR="0083496F" w:rsidRPr="001D34DD" w14:paraId="59C57A0A" w14:textId="77777777" w:rsidTr="004D59BE">
        <w:trPr>
          <w:trHeight w:val="281"/>
        </w:trPr>
        <w:tc>
          <w:tcPr>
            <w:tcW w:w="2624" w:type="dxa"/>
            <w:gridSpan w:val="2"/>
            <w:shd w:val="clear" w:color="auto" w:fill="B4C6E7" w:themeFill="accent1" w:themeFillTint="66"/>
          </w:tcPr>
          <w:p w14:paraId="00A3DEA7" w14:textId="2E76F140"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Age structure</w:t>
            </w:r>
          </w:p>
        </w:tc>
        <w:tc>
          <w:tcPr>
            <w:tcW w:w="1206" w:type="dxa"/>
            <w:gridSpan w:val="2"/>
            <w:shd w:val="clear" w:color="auto" w:fill="B4C6E7" w:themeFill="accent1" w:themeFillTint="66"/>
          </w:tcPr>
          <w:p w14:paraId="29A16F81" w14:textId="77777777" w:rsidR="0083496F" w:rsidRPr="001D34DD" w:rsidRDefault="0083496F" w:rsidP="00902432">
            <w:pPr>
              <w:spacing w:after="0" w:line="240" w:lineRule="auto"/>
              <w:rPr>
                <w:rFonts w:asciiTheme="minorHAnsi" w:hAnsiTheme="minorHAnsi" w:cstheme="minorHAnsi"/>
                <w:sz w:val="14"/>
                <w:szCs w:val="14"/>
              </w:rPr>
            </w:pPr>
          </w:p>
        </w:tc>
        <w:tc>
          <w:tcPr>
            <w:tcW w:w="1127" w:type="dxa"/>
            <w:shd w:val="clear" w:color="auto" w:fill="B4C6E7" w:themeFill="accent1" w:themeFillTint="66"/>
          </w:tcPr>
          <w:p w14:paraId="313F829B"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6C823202" w14:textId="3D67896D"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06CAF304" w14:textId="77777777" w:rsidTr="004D59BE">
        <w:trPr>
          <w:trHeight w:val="299"/>
        </w:trPr>
        <w:tc>
          <w:tcPr>
            <w:tcW w:w="2624" w:type="dxa"/>
            <w:gridSpan w:val="2"/>
          </w:tcPr>
          <w:p w14:paraId="07E7A4E2" w14:textId="3A31FE1A"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15 - 24 years</w:t>
            </w:r>
          </w:p>
        </w:tc>
        <w:tc>
          <w:tcPr>
            <w:tcW w:w="1206" w:type="dxa"/>
            <w:gridSpan w:val="2"/>
          </w:tcPr>
          <w:p w14:paraId="5CAD1E0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4391</w:t>
            </w:r>
          </w:p>
        </w:tc>
        <w:tc>
          <w:tcPr>
            <w:tcW w:w="1127" w:type="dxa"/>
          </w:tcPr>
          <w:p w14:paraId="78651D7F"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14.9</w:t>
            </w:r>
          </w:p>
        </w:tc>
        <w:tc>
          <w:tcPr>
            <w:tcW w:w="2643" w:type="dxa"/>
          </w:tcPr>
          <w:p w14:paraId="5A298B1E" w14:textId="6CBF917E"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13.9</w:t>
            </w:r>
          </w:p>
        </w:tc>
      </w:tr>
      <w:tr w:rsidR="0083496F" w:rsidRPr="001D34DD" w14:paraId="2E719CEC" w14:textId="77777777" w:rsidTr="004D59BE">
        <w:trPr>
          <w:trHeight w:val="299"/>
        </w:trPr>
        <w:tc>
          <w:tcPr>
            <w:tcW w:w="2624" w:type="dxa"/>
            <w:gridSpan w:val="2"/>
          </w:tcPr>
          <w:p w14:paraId="32D9904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25 - 54 years</w:t>
            </w:r>
          </w:p>
        </w:tc>
        <w:tc>
          <w:tcPr>
            <w:tcW w:w="1206" w:type="dxa"/>
            <w:gridSpan w:val="2"/>
          </w:tcPr>
          <w:p w14:paraId="5F800978"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18455</w:t>
            </w:r>
          </w:p>
        </w:tc>
        <w:tc>
          <w:tcPr>
            <w:tcW w:w="1127" w:type="dxa"/>
          </w:tcPr>
          <w:p w14:paraId="4DF82419"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62.5</w:t>
            </w:r>
          </w:p>
        </w:tc>
        <w:tc>
          <w:tcPr>
            <w:tcW w:w="2643" w:type="dxa"/>
          </w:tcPr>
          <w:p w14:paraId="438DB550" w14:textId="04FF3435"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67.3</w:t>
            </w:r>
          </w:p>
        </w:tc>
      </w:tr>
      <w:tr w:rsidR="0083496F" w:rsidRPr="001D34DD" w14:paraId="20D8BC98" w14:textId="77777777" w:rsidTr="004D59BE">
        <w:trPr>
          <w:trHeight w:val="299"/>
        </w:trPr>
        <w:tc>
          <w:tcPr>
            <w:tcW w:w="2624" w:type="dxa"/>
            <w:gridSpan w:val="2"/>
          </w:tcPr>
          <w:p w14:paraId="579DE1E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55 - 64 years</w:t>
            </w:r>
          </w:p>
        </w:tc>
        <w:tc>
          <w:tcPr>
            <w:tcW w:w="1206" w:type="dxa"/>
            <w:gridSpan w:val="2"/>
          </w:tcPr>
          <w:p w14:paraId="5EF112EB"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4763</w:t>
            </w:r>
          </w:p>
        </w:tc>
        <w:tc>
          <w:tcPr>
            <w:tcW w:w="1127" w:type="dxa"/>
          </w:tcPr>
          <w:p w14:paraId="616FA8B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16.1</w:t>
            </w:r>
          </w:p>
        </w:tc>
        <w:tc>
          <w:tcPr>
            <w:tcW w:w="2643" w:type="dxa"/>
          </w:tcPr>
          <w:p w14:paraId="13A7A103" w14:textId="5F101366"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14.6</w:t>
            </w:r>
          </w:p>
        </w:tc>
      </w:tr>
      <w:tr w:rsidR="0083496F" w:rsidRPr="001D34DD" w14:paraId="510328FE" w14:textId="77777777" w:rsidTr="004D59BE">
        <w:trPr>
          <w:trHeight w:val="281"/>
        </w:trPr>
        <w:tc>
          <w:tcPr>
            <w:tcW w:w="2624" w:type="dxa"/>
            <w:gridSpan w:val="2"/>
          </w:tcPr>
          <w:p w14:paraId="35C7D827"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65 years and over</w:t>
            </w:r>
          </w:p>
        </w:tc>
        <w:tc>
          <w:tcPr>
            <w:tcW w:w="1206" w:type="dxa"/>
            <w:gridSpan w:val="2"/>
          </w:tcPr>
          <w:p w14:paraId="4EBC2E3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1930</w:t>
            </w:r>
          </w:p>
        </w:tc>
        <w:tc>
          <w:tcPr>
            <w:tcW w:w="1127" w:type="dxa"/>
          </w:tcPr>
          <w:p w14:paraId="24455928"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6.5</w:t>
            </w:r>
          </w:p>
        </w:tc>
        <w:tc>
          <w:tcPr>
            <w:tcW w:w="2643" w:type="dxa"/>
          </w:tcPr>
          <w:p w14:paraId="137A2C53"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4.2</w:t>
            </w:r>
          </w:p>
        </w:tc>
      </w:tr>
      <w:tr w:rsidR="0083496F" w:rsidRPr="001D34DD" w14:paraId="648EF092" w14:textId="77777777" w:rsidTr="004D59BE">
        <w:trPr>
          <w:trHeight w:val="299"/>
        </w:trPr>
        <w:tc>
          <w:tcPr>
            <w:tcW w:w="2624" w:type="dxa"/>
            <w:gridSpan w:val="2"/>
            <w:shd w:val="clear" w:color="auto" w:fill="B4C6E7" w:themeFill="accent1" w:themeFillTint="66"/>
          </w:tcPr>
          <w:p w14:paraId="01488500"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Top three industries</w:t>
            </w:r>
          </w:p>
        </w:tc>
        <w:tc>
          <w:tcPr>
            <w:tcW w:w="1206" w:type="dxa"/>
            <w:gridSpan w:val="2"/>
            <w:shd w:val="clear" w:color="auto" w:fill="B4C6E7" w:themeFill="accent1" w:themeFillTint="66"/>
          </w:tcPr>
          <w:p w14:paraId="5622F39E" w14:textId="77777777" w:rsidR="0083496F" w:rsidRPr="001D34DD" w:rsidRDefault="0083496F" w:rsidP="00902432">
            <w:pPr>
              <w:spacing w:after="0" w:line="240" w:lineRule="auto"/>
              <w:rPr>
                <w:rFonts w:asciiTheme="minorHAnsi" w:hAnsiTheme="minorHAnsi" w:cstheme="minorHAnsi"/>
                <w:sz w:val="14"/>
                <w:szCs w:val="14"/>
              </w:rPr>
            </w:pPr>
          </w:p>
        </w:tc>
        <w:tc>
          <w:tcPr>
            <w:tcW w:w="1127" w:type="dxa"/>
            <w:shd w:val="clear" w:color="auto" w:fill="B4C6E7" w:themeFill="accent1" w:themeFillTint="66"/>
          </w:tcPr>
          <w:p w14:paraId="15E8CB18"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1EC41CBB" w14:textId="77777777"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20026446" w14:textId="77777777" w:rsidTr="004D59BE">
        <w:trPr>
          <w:trHeight w:val="299"/>
        </w:trPr>
        <w:tc>
          <w:tcPr>
            <w:tcW w:w="2624" w:type="dxa"/>
            <w:gridSpan w:val="2"/>
          </w:tcPr>
          <w:p w14:paraId="5AB00B8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Health care and social assistance</w:t>
            </w:r>
          </w:p>
        </w:tc>
        <w:tc>
          <w:tcPr>
            <w:tcW w:w="1206" w:type="dxa"/>
            <w:gridSpan w:val="2"/>
          </w:tcPr>
          <w:p w14:paraId="2EB7D307"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5100</w:t>
            </w:r>
          </w:p>
        </w:tc>
        <w:tc>
          <w:tcPr>
            <w:tcW w:w="1127" w:type="dxa"/>
          </w:tcPr>
          <w:p w14:paraId="5D276CD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17.3</w:t>
            </w:r>
          </w:p>
        </w:tc>
        <w:tc>
          <w:tcPr>
            <w:tcW w:w="2643" w:type="dxa"/>
          </w:tcPr>
          <w:p w14:paraId="4C88326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12.5</w:t>
            </w:r>
          </w:p>
        </w:tc>
      </w:tr>
      <w:tr w:rsidR="0083496F" w:rsidRPr="001D34DD" w14:paraId="553CDBD1" w14:textId="77777777" w:rsidTr="004D59BE">
        <w:trPr>
          <w:trHeight w:val="299"/>
        </w:trPr>
        <w:tc>
          <w:tcPr>
            <w:tcW w:w="2624" w:type="dxa"/>
            <w:gridSpan w:val="2"/>
          </w:tcPr>
          <w:p w14:paraId="16CD9684" w14:textId="3E2E0A09"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Education and training</w:t>
            </w:r>
          </w:p>
        </w:tc>
        <w:tc>
          <w:tcPr>
            <w:tcW w:w="1206" w:type="dxa"/>
            <w:gridSpan w:val="2"/>
          </w:tcPr>
          <w:p w14:paraId="68140B8F"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3480</w:t>
            </w:r>
          </w:p>
        </w:tc>
        <w:tc>
          <w:tcPr>
            <w:tcW w:w="1127" w:type="dxa"/>
          </w:tcPr>
          <w:p w14:paraId="640C635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11.8</w:t>
            </w:r>
          </w:p>
        </w:tc>
        <w:tc>
          <w:tcPr>
            <w:tcW w:w="2643" w:type="dxa"/>
          </w:tcPr>
          <w:p w14:paraId="4A4BB3C8"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8.7</w:t>
            </w:r>
          </w:p>
        </w:tc>
      </w:tr>
      <w:tr w:rsidR="0083496F" w:rsidRPr="001D34DD" w14:paraId="4E1EADAE" w14:textId="77777777" w:rsidTr="004D59BE">
        <w:trPr>
          <w:trHeight w:val="281"/>
        </w:trPr>
        <w:tc>
          <w:tcPr>
            <w:tcW w:w="2624" w:type="dxa"/>
            <w:gridSpan w:val="2"/>
          </w:tcPr>
          <w:p w14:paraId="1AC9CAC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Retail trade</w:t>
            </w:r>
          </w:p>
        </w:tc>
        <w:tc>
          <w:tcPr>
            <w:tcW w:w="1206" w:type="dxa"/>
            <w:gridSpan w:val="2"/>
          </w:tcPr>
          <w:p w14:paraId="4A75E733"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3111</w:t>
            </w:r>
          </w:p>
        </w:tc>
        <w:tc>
          <w:tcPr>
            <w:tcW w:w="1127" w:type="dxa"/>
          </w:tcPr>
          <w:p w14:paraId="2833695E"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10.5</w:t>
            </w:r>
          </w:p>
        </w:tc>
        <w:tc>
          <w:tcPr>
            <w:tcW w:w="2643" w:type="dxa"/>
          </w:tcPr>
          <w:p w14:paraId="575E0CD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10.2</w:t>
            </w:r>
          </w:p>
        </w:tc>
      </w:tr>
      <w:tr w:rsidR="0083496F" w:rsidRPr="001D34DD" w14:paraId="40ABD41E" w14:textId="77777777" w:rsidTr="004D59BE">
        <w:trPr>
          <w:trHeight w:val="299"/>
        </w:trPr>
        <w:tc>
          <w:tcPr>
            <w:tcW w:w="2624" w:type="dxa"/>
            <w:gridSpan w:val="2"/>
            <w:shd w:val="clear" w:color="auto" w:fill="B4C6E7" w:themeFill="accent1" w:themeFillTint="66"/>
          </w:tcPr>
          <w:p w14:paraId="09F9BA71" w14:textId="70E6E6D9"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Top three occupations</w:t>
            </w:r>
          </w:p>
        </w:tc>
        <w:tc>
          <w:tcPr>
            <w:tcW w:w="1206" w:type="dxa"/>
            <w:gridSpan w:val="2"/>
            <w:shd w:val="clear" w:color="auto" w:fill="B4C6E7" w:themeFill="accent1" w:themeFillTint="66"/>
          </w:tcPr>
          <w:p w14:paraId="4C722671" w14:textId="77777777" w:rsidR="0083496F" w:rsidRPr="001D34DD" w:rsidRDefault="0083496F" w:rsidP="00902432">
            <w:pPr>
              <w:spacing w:after="0" w:line="240" w:lineRule="auto"/>
              <w:rPr>
                <w:rFonts w:asciiTheme="minorHAnsi" w:hAnsiTheme="minorHAnsi" w:cstheme="minorHAnsi"/>
                <w:sz w:val="14"/>
                <w:szCs w:val="14"/>
              </w:rPr>
            </w:pPr>
          </w:p>
        </w:tc>
        <w:tc>
          <w:tcPr>
            <w:tcW w:w="1127" w:type="dxa"/>
            <w:shd w:val="clear" w:color="auto" w:fill="B4C6E7" w:themeFill="accent1" w:themeFillTint="66"/>
          </w:tcPr>
          <w:p w14:paraId="52398907"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044AB26E" w14:textId="77777777"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15E5F356" w14:textId="77777777" w:rsidTr="004D59BE">
        <w:trPr>
          <w:trHeight w:val="299"/>
        </w:trPr>
        <w:tc>
          <w:tcPr>
            <w:tcW w:w="2624" w:type="dxa"/>
            <w:gridSpan w:val="2"/>
          </w:tcPr>
          <w:p w14:paraId="1AF5588B"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Professionals</w:t>
            </w:r>
          </w:p>
        </w:tc>
        <w:tc>
          <w:tcPr>
            <w:tcW w:w="1206" w:type="dxa"/>
            <w:gridSpan w:val="2"/>
          </w:tcPr>
          <w:p w14:paraId="51529793"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7872</w:t>
            </w:r>
          </w:p>
        </w:tc>
        <w:tc>
          <w:tcPr>
            <w:tcW w:w="1127" w:type="dxa"/>
          </w:tcPr>
          <w:p w14:paraId="688DBC6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26.6</w:t>
            </w:r>
          </w:p>
        </w:tc>
        <w:tc>
          <w:tcPr>
            <w:tcW w:w="2643" w:type="dxa"/>
          </w:tcPr>
          <w:p w14:paraId="208127F0"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23.2</w:t>
            </w:r>
          </w:p>
        </w:tc>
      </w:tr>
      <w:tr w:rsidR="0083496F" w:rsidRPr="001D34DD" w14:paraId="4DC71A6A" w14:textId="77777777" w:rsidTr="004D59BE">
        <w:trPr>
          <w:trHeight w:val="253"/>
        </w:trPr>
        <w:tc>
          <w:tcPr>
            <w:tcW w:w="2624" w:type="dxa"/>
            <w:gridSpan w:val="2"/>
          </w:tcPr>
          <w:p w14:paraId="31B4F938"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Community and personal service workers</w:t>
            </w:r>
          </w:p>
        </w:tc>
        <w:tc>
          <w:tcPr>
            <w:tcW w:w="1206" w:type="dxa"/>
            <w:gridSpan w:val="2"/>
          </w:tcPr>
          <w:p w14:paraId="06C99E0F"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4666</w:t>
            </w:r>
          </w:p>
        </w:tc>
        <w:tc>
          <w:tcPr>
            <w:tcW w:w="1127" w:type="dxa"/>
          </w:tcPr>
          <w:p w14:paraId="7FC1483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15.8</w:t>
            </w:r>
          </w:p>
        </w:tc>
        <w:tc>
          <w:tcPr>
            <w:tcW w:w="2643" w:type="dxa"/>
          </w:tcPr>
          <w:p w14:paraId="34FC4A9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10.6</w:t>
            </w:r>
          </w:p>
        </w:tc>
      </w:tr>
      <w:tr w:rsidR="0083496F" w:rsidRPr="001D34DD" w14:paraId="507C3CE7" w14:textId="77777777" w:rsidTr="004D59BE">
        <w:trPr>
          <w:trHeight w:val="299"/>
        </w:trPr>
        <w:tc>
          <w:tcPr>
            <w:tcW w:w="2624" w:type="dxa"/>
            <w:gridSpan w:val="2"/>
          </w:tcPr>
          <w:p w14:paraId="6A4D22E1"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Managers</w:t>
            </w:r>
          </w:p>
        </w:tc>
        <w:tc>
          <w:tcPr>
            <w:tcW w:w="1206" w:type="dxa"/>
            <w:gridSpan w:val="2"/>
          </w:tcPr>
          <w:p w14:paraId="2C4011CB"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3948</w:t>
            </w:r>
          </w:p>
        </w:tc>
        <w:tc>
          <w:tcPr>
            <w:tcW w:w="1127" w:type="dxa"/>
          </w:tcPr>
          <w:p w14:paraId="30F75C7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13.4</w:t>
            </w:r>
          </w:p>
        </w:tc>
        <w:tc>
          <w:tcPr>
            <w:tcW w:w="2643" w:type="dxa"/>
          </w:tcPr>
          <w:p w14:paraId="1CA3BC51"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13.5</w:t>
            </w:r>
          </w:p>
        </w:tc>
      </w:tr>
      <w:tr w:rsidR="0083496F" w:rsidRPr="001D34DD" w14:paraId="469A9D17" w14:textId="77777777" w:rsidTr="004D59BE">
        <w:trPr>
          <w:trHeight w:val="175"/>
        </w:trPr>
        <w:tc>
          <w:tcPr>
            <w:tcW w:w="2624" w:type="dxa"/>
            <w:gridSpan w:val="2"/>
            <w:shd w:val="clear" w:color="auto" w:fill="B4C6E7" w:themeFill="accent1" w:themeFillTint="66"/>
          </w:tcPr>
          <w:p w14:paraId="0EA3F85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Qualifications</w:t>
            </w:r>
          </w:p>
        </w:tc>
        <w:tc>
          <w:tcPr>
            <w:tcW w:w="1206" w:type="dxa"/>
            <w:gridSpan w:val="2"/>
            <w:shd w:val="clear" w:color="auto" w:fill="B4C6E7" w:themeFill="accent1" w:themeFillTint="66"/>
          </w:tcPr>
          <w:p w14:paraId="437B9832" w14:textId="77777777" w:rsidR="0083496F" w:rsidRPr="001D34DD" w:rsidRDefault="0083496F" w:rsidP="00902432">
            <w:pPr>
              <w:spacing w:after="0" w:line="240" w:lineRule="auto"/>
              <w:rPr>
                <w:rFonts w:asciiTheme="minorHAnsi" w:hAnsiTheme="minorHAnsi" w:cstheme="minorHAnsi"/>
                <w:sz w:val="14"/>
                <w:szCs w:val="14"/>
              </w:rPr>
            </w:pPr>
          </w:p>
        </w:tc>
        <w:tc>
          <w:tcPr>
            <w:tcW w:w="1127" w:type="dxa"/>
            <w:shd w:val="clear" w:color="auto" w:fill="B4C6E7" w:themeFill="accent1" w:themeFillTint="66"/>
          </w:tcPr>
          <w:p w14:paraId="778A8788"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187E76A7" w14:textId="77777777"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3AB93B29" w14:textId="77777777" w:rsidTr="004D59BE">
        <w:trPr>
          <w:trHeight w:val="299"/>
        </w:trPr>
        <w:tc>
          <w:tcPr>
            <w:tcW w:w="2624" w:type="dxa"/>
            <w:gridSpan w:val="2"/>
          </w:tcPr>
          <w:p w14:paraId="34894C9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Bachelor or higher degree</w:t>
            </w:r>
          </w:p>
        </w:tc>
        <w:tc>
          <w:tcPr>
            <w:tcW w:w="1206" w:type="dxa"/>
            <w:gridSpan w:val="2"/>
          </w:tcPr>
          <w:p w14:paraId="124B9FB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11340</w:t>
            </w:r>
          </w:p>
        </w:tc>
        <w:tc>
          <w:tcPr>
            <w:tcW w:w="1127" w:type="dxa"/>
          </w:tcPr>
          <w:p w14:paraId="7A3AC9B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38.4</w:t>
            </w:r>
          </w:p>
        </w:tc>
        <w:tc>
          <w:tcPr>
            <w:tcW w:w="2643" w:type="dxa"/>
          </w:tcPr>
          <w:p w14:paraId="3C58EE4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33.3</w:t>
            </w:r>
          </w:p>
        </w:tc>
      </w:tr>
      <w:tr w:rsidR="0083496F" w:rsidRPr="001D34DD" w14:paraId="2B58705E" w14:textId="77777777" w:rsidTr="004D59BE">
        <w:trPr>
          <w:trHeight w:val="281"/>
        </w:trPr>
        <w:tc>
          <w:tcPr>
            <w:tcW w:w="2624" w:type="dxa"/>
            <w:gridSpan w:val="2"/>
          </w:tcPr>
          <w:p w14:paraId="6F1F5DE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Advanced diploma or diploma</w:t>
            </w:r>
          </w:p>
        </w:tc>
        <w:tc>
          <w:tcPr>
            <w:tcW w:w="1206" w:type="dxa"/>
            <w:gridSpan w:val="2"/>
          </w:tcPr>
          <w:p w14:paraId="2163124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3949</w:t>
            </w:r>
          </w:p>
        </w:tc>
        <w:tc>
          <w:tcPr>
            <w:tcW w:w="1127" w:type="dxa"/>
          </w:tcPr>
          <w:p w14:paraId="70C03AA0"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13.4</w:t>
            </w:r>
          </w:p>
        </w:tc>
        <w:tc>
          <w:tcPr>
            <w:tcW w:w="2643" w:type="dxa"/>
          </w:tcPr>
          <w:p w14:paraId="1996055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11.5</w:t>
            </w:r>
          </w:p>
        </w:tc>
      </w:tr>
      <w:tr w:rsidR="0083496F" w:rsidRPr="001D34DD" w14:paraId="35AB9DCA" w14:textId="77777777" w:rsidTr="004D59BE">
        <w:trPr>
          <w:trHeight w:val="299"/>
        </w:trPr>
        <w:tc>
          <w:tcPr>
            <w:tcW w:w="2624" w:type="dxa"/>
            <w:gridSpan w:val="2"/>
          </w:tcPr>
          <w:p w14:paraId="7ADB86B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Certificate level</w:t>
            </w:r>
          </w:p>
        </w:tc>
        <w:tc>
          <w:tcPr>
            <w:tcW w:w="1206" w:type="dxa"/>
            <w:gridSpan w:val="2"/>
          </w:tcPr>
          <w:p w14:paraId="52CCCA2A"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5128</w:t>
            </w:r>
          </w:p>
        </w:tc>
        <w:tc>
          <w:tcPr>
            <w:tcW w:w="1127" w:type="dxa"/>
          </w:tcPr>
          <w:p w14:paraId="15748E71"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17.4</w:t>
            </w:r>
          </w:p>
        </w:tc>
        <w:tc>
          <w:tcPr>
            <w:tcW w:w="2643" w:type="dxa"/>
          </w:tcPr>
          <w:p w14:paraId="33894F15"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20.8</w:t>
            </w:r>
          </w:p>
        </w:tc>
      </w:tr>
      <w:tr w:rsidR="0083496F" w:rsidRPr="001D34DD" w14:paraId="5BB02BEB" w14:textId="77777777" w:rsidTr="004D59BE">
        <w:trPr>
          <w:trHeight w:val="299"/>
        </w:trPr>
        <w:tc>
          <w:tcPr>
            <w:tcW w:w="2624" w:type="dxa"/>
            <w:gridSpan w:val="2"/>
          </w:tcPr>
          <w:p w14:paraId="13D11AF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No qualifications</w:t>
            </w:r>
          </w:p>
        </w:tc>
        <w:tc>
          <w:tcPr>
            <w:tcW w:w="1206" w:type="dxa"/>
            <w:gridSpan w:val="2"/>
          </w:tcPr>
          <w:p w14:paraId="58041B45"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8360</w:t>
            </w:r>
          </w:p>
        </w:tc>
        <w:tc>
          <w:tcPr>
            <w:tcW w:w="1127" w:type="dxa"/>
          </w:tcPr>
          <w:p w14:paraId="3096FFFB"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28.3</w:t>
            </w:r>
          </w:p>
        </w:tc>
        <w:tc>
          <w:tcPr>
            <w:tcW w:w="2643" w:type="dxa"/>
          </w:tcPr>
          <w:p w14:paraId="2BE718D3"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31.6</w:t>
            </w:r>
          </w:p>
        </w:tc>
      </w:tr>
      <w:tr w:rsidR="0083496F" w:rsidRPr="001D34DD" w14:paraId="565B705C" w14:textId="77777777" w:rsidTr="004D59BE">
        <w:trPr>
          <w:trHeight w:val="244"/>
        </w:trPr>
        <w:tc>
          <w:tcPr>
            <w:tcW w:w="2604" w:type="dxa"/>
            <w:shd w:val="clear" w:color="auto" w:fill="B4C6E7" w:themeFill="accent1" w:themeFillTint="66"/>
          </w:tcPr>
          <w:p w14:paraId="1091CB56" w14:textId="6DEBA9D0"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Individual Income</w:t>
            </w:r>
          </w:p>
        </w:tc>
        <w:tc>
          <w:tcPr>
            <w:tcW w:w="1219" w:type="dxa"/>
            <w:gridSpan w:val="2"/>
            <w:shd w:val="clear" w:color="auto" w:fill="B4C6E7" w:themeFill="accent1" w:themeFillTint="66"/>
          </w:tcPr>
          <w:p w14:paraId="44326A79" w14:textId="66F2DF34" w:rsidR="0083496F" w:rsidRPr="001D34DD" w:rsidRDefault="0083496F" w:rsidP="00902432">
            <w:pPr>
              <w:spacing w:after="0" w:line="240" w:lineRule="auto"/>
              <w:rPr>
                <w:rFonts w:asciiTheme="minorHAnsi" w:hAnsiTheme="minorHAnsi" w:cstheme="minorHAnsi"/>
                <w:sz w:val="14"/>
                <w:szCs w:val="14"/>
              </w:rPr>
            </w:pPr>
          </w:p>
        </w:tc>
        <w:tc>
          <w:tcPr>
            <w:tcW w:w="1134" w:type="dxa"/>
            <w:gridSpan w:val="2"/>
            <w:shd w:val="clear" w:color="auto" w:fill="B4C6E7" w:themeFill="accent1" w:themeFillTint="66"/>
          </w:tcPr>
          <w:p w14:paraId="5D2B81B1" w14:textId="77777777" w:rsidR="0083496F" w:rsidRPr="001D34DD" w:rsidRDefault="0083496F" w:rsidP="00902432">
            <w:pPr>
              <w:spacing w:after="0" w:line="240" w:lineRule="auto"/>
              <w:rPr>
                <w:rFonts w:asciiTheme="minorHAnsi" w:hAnsiTheme="minorHAnsi" w:cstheme="minorHAnsi"/>
                <w:sz w:val="14"/>
                <w:szCs w:val="14"/>
              </w:rPr>
            </w:pPr>
          </w:p>
        </w:tc>
        <w:tc>
          <w:tcPr>
            <w:tcW w:w="2643" w:type="dxa"/>
            <w:shd w:val="clear" w:color="auto" w:fill="B4C6E7" w:themeFill="accent1" w:themeFillTint="66"/>
          </w:tcPr>
          <w:p w14:paraId="691B460E" w14:textId="77777777" w:rsidR="0083496F" w:rsidRPr="001D34DD" w:rsidRDefault="0083496F" w:rsidP="00902432">
            <w:pPr>
              <w:spacing w:after="0" w:line="240" w:lineRule="auto"/>
              <w:rPr>
                <w:rFonts w:asciiTheme="minorHAnsi" w:hAnsiTheme="minorHAnsi" w:cstheme="minorHAnsi"/>
                <w:sz w:val="14"/>
                <w:szCs w:val="14"/>
              </w:rPr>
            </w:pPr>
          </w:p>
        </w:tc>
      </w:tr>
      <w:tr w:rsidR="0083496F" w:rsidRPr="001D34DD" w14:paraId="3B829324" w14:textId="77777777" w:rsidTr="004D59BE">
        <w:trPr>
          <w:trHeight w:val="281"/>
        </w:trPr>
        <w:tc>
          <w:tcPr>
            <w:tcW w:w="2604" w:type="dxa"/>
          </w:tcPr>
          <w:p w14:paraId="0CF25B22"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Less than $500</w:t>
            </w:r>
          </w:p>
        </w:tc>
        <w:tc>
          <w:tcPr>
            <w:tcW w:w="1219" w:type="dxa"/>
            <w:gridSpan w:val="2"/>
          </w:tcPr>
          <w:p w14:paraId="489ED56F"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6565</w:t>
            </w:r>
          </w:p>
        </w:tc>
        <w:tc>
          <w:tcPr>
            <w:tcW w:w="1134" w:type="dxa"/>
            <w:gridSpan w:val="2"/>
          </w:tcPr>
          <w:p w14:paraId="106ED201"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22.2</w:t>
            </w:r>
          </w:p>
        </w:tc>
        <w:tc>
          <w:tcPr>
            <w:tcW w:w="2643" w:type="dxa"/>
          </w:tcPr>
          <w:p w14:paraId="067B193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18.7</w:t>
            </w:r>
          </w:p>
        </w:tc>
      </w:tr>
      <w:tr w:rsidR="0083496F" w:rsidRPr="001D34DD" w14:paraId="082B822F" w14:textId="77777777" w:rsidTr="004D59BE">
        <w:trPr>
          <w:trHeight w:val="299"/>
        </w:trPr>
        <w:tc>
          <w:tcPr>
            <w:tcW w:w="2604" w:type="dxa"/>
          </w:tcPr>
          <w:p w14:paraId="1B53AF36"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$500 -$1,749</w:t>
            </w:r>
          </w:p>
        </w:tc>
        <w:tc>
          <w:tcPr>
            <w:tcW w:w="1219" w:type="dxa"/>
            <w:gridSpan w:val="2"/>
          </w:tcPr>
          <w:p w14:paraId="74756A01"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17315</w:t>
            </w:r>
          </w:p>
        </w:tc>
        <w:tc>
          <w:tcPr>
            <w:tcW w:w="1134" w:type="dxa"/>
            <w:gridSpan w:val="2"/>
          </w:tcPr>
          <w:p w14:paraId="57709BD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58.6</w:t>
            </w:r>
          </w:p>
        </w:tc>
        <w:tc>
          <w:tcPr>
            <w:tcW w:w="2643" w:type="dxa"/>
          </w:tcPr>
          <w:p w14:paraId="1616EA69"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62</w:t>
            </w:r>
          </w:p>
        </w:tc>
      </w:tr>
      <w:tr w:rsidR="0083496F" w:rsidRPr="001D34DD" w14:paraId="6E5EAB86" w14:textId="77777777" w:rsidTr="004D59BE">
        <w:trPr>
          <w:trHeight w:val="299"/>
        </w:trPr>
        <w:tc>
          <w:tcPr>
            <w:tcW w:w="2604" w:type="dxa"/>
          </w:tcPr>
          <w:p w14:paraId="082DF5DB" w14:textId="64FDE842"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$1,750 or more</w:t>
            </w:r>
          </w:p>
        </w:tc>
        <w:tc>
          <w:tcPr>
            <w:tcW w:w="1219" w:type="dxa"/>
            <w:gridSpan w:val="2"/>
          </w:tcPr>
          <w:p w14:paraId="663D8F8C"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5182</w:t>
            </w:r>
          </w:p>
        </w:tc>
        <w:tc>
          <w:tcPr>
            <w:tcW w:w="1134" w:type="dxa"/>
            <w:gridSpan w:val="2"/>
          </w:tcPr>
          <w:p w14:paraId="62B8E884"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17.5</w:t>
            </w:r>
          </w:p>
        </w:tc>
        <w:tc>
          <w:tcPr>
            <w:tcW w:w="2643" w:type="dxa"/>
          </w:tcPr>
          <w:p w14:paraId="6ABCF70D" w14:textId="77777777"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17.5</w:t>
            </w:r>
          </w:p>
        </w:tc>
      </w:tr>
      <w:tr w:rsidR="0083496F" w:rsidRPr="001D34DD" w14:paraId="06014476" w14:textId="77777777" w:rsidTr="00902432">
        <w:trPr>
          <w:trHeight w:val="511"/>
        </w:trPr>
        <w:tc>
          <w:tcPr>
            <w:tcW w:w="7600" w:type="dxa"/>
            <w:gridSpan w:val="6"/>
          </w:tcPr>
          <w:p w14:paraId="0DFB8A9C" w14:textId="0BD345BD" w:rsidR="0083496F" w:rsidRPr="001D34DD" w:rsidRDefault="0083496F" w:rsidP="00902432">
            <w:pPr>
              <w:spacing w:after="0" w:line="240" w:lineRule="auto"/>
              <w:rPr>
                <w:rFonts w:asciiTheme="minorHAnsi" w:hAnsiTheme="minorHAnsi" w:cstheme="minorHAnsi"/>
                <w:sz w:val="14"/>
                <w:szCs w:val="14"/>
              </w:rPr>
            </w:pPr>
            <w:r w:rsidRPr="001D34DD">
              <w:rPr>
                <w:rFonts w:asciiTheme="minorHAnsi" w:hAnsiTheme="minorHAnsi" w:cstheme="minorHAnsi"/>
                <w:sz w:val="14"/>
                <w:szCs w:val="14"/>
              </w:rPr>
              <w:t xml:space="preserve">Source: Australian Bureau of </w:t>
            </w:r>
            <w:r w:rsidR="005C2D89" w:rsidRPr="001D34DD">
              <w:rPr>
                <w:rFonts w:asciiTheme="minorHAnsi" w:hAnsiTheme="minorHAnsi" w:cstheme="minorHAnsi"/>
                <w:sz w:val="14"/>
                <w:szCs w:val="14"/>
              </w:rPr>
              <w:t>Statistics, Census</w:t>
            </w:r>
            <w:r w:rsidRPr="001D34DD">
              <w:rPr>
                <w:rFonts w:asciiTheme="minorHAnsi" w:hAnsiTheme="minorHAnsi" w:cstheme="minorHAnsi"/>
                <w:sz w:val="14"/>
                <w:szCs w:val="14"/>
              </w:rPr>
              <w:t xml:space="preserve"> of Population and Housing 2011 and 2016. Compiled and presented by.id the population experts.</w:t>
            </w:r>
            <w:r w:rsidR="005C2D89" w:rsidRPr="001D34DD">
              <w:rPr>
                <w:rFonts w:asciiTheme="minorHAnsi" w:hAnsiTheme="minorHAnsi" w:cstheme="minorHAnsi"/>
                <w:sz w:val="14"/>
                <w:szCs w:val="14"/>
              </w:rPr>
              <w:t xml:space="preserve"> </w:t>
            </w:r>
            <w:r w:rsidRPr="001D34DD">
              <w:rPr>
                <w:rFonts w:asciiTheme="minorHAnsi" w:hAnsiTheme="minorHAnsi" w:cstheme="minorHAnsi"/>
                <w:sz w:val="14"/>
                <w:szCs w:val="14"/>
              </w:rPr>
              <w:t>Please refer to specific data notes for more information</w:t>
            </w:r>
          </w:p>
        </w:tc>
      </w:tr>
    </w:tbl>
    <w:tbl>
      <w:tblPr>
        <w:tblStyle w:val="TableGrid"/>
        <w:tblpPr w:leftFromText="180" w:rightFromText="180" w:vertAnchor="text" w:horzAnchor="page" w:tblpX="9401" w:tblpY="-597"/>
        <w:tblW w:w="5231" w:type="dxa"/>
        <w:tblLook w:val="04A0" w:firstRow="1" w:lastRow="0" w:firstColumn="1" w:lastColumn="0" w:noHBand="0" w:noVBand="1"/>
      </w:tblPr>
      <w:tblGrid>
        <w:gridCol w:w="2694"/>
        <w:gridCol w:w="1134"/>
        <w:gridCol w:w="1403"/>
      </w:tblGrid>
      <w:tr w:rsidR="008B10D6" w:rsidRPr="001D34DD" w14:paraId="3F2D44AE" w14:textId="3F02116C" w:rsidTr="00902432">
        <w:trPr>
          <w:trHeight w:val="217"/>
        </w:trPr>
        <w:tc>
          <w:tcPr>
            <w:tcW w:w="5231" w:type="dxa"/>
            <w:gridSpan w:val="3"/>
            <w:shd w:val="clear" w:color="auto" w:fill="F2F2F2" w:themeFill="background1" w:themeFillShade="F2"/>
            <w:hideMark/>
          </w:tcPr>
          <w:p w14:paraId="4D634489" w14:textId="64D00A51" w:rsidR="008B10D6" w:rsidRPr="001D34DD" w:rsidRDefault="008B10D6" w:rsidP="00902432">
            <w:pPr>
              <w:spacing w:after="160"/>
              <w:rPr>
                <w:rFonts w:asciiTheme="minorHAnsi" w:hAnsiTheme="minorHAnsi" w:cstheme="minorHAnsi"/>
                <w:sz w:val="22"/>
                <w:szCs w:val="24"/>
              </w:rPr>
            </w:pPr>
            <w:r w:rsidRPr="001D34DD">
              <w:rPr>
                <w:rFonts w:asciiTheme="minorHAnsi" w:hAnsiTheme="minorHAnsi" w:cstheme="minorHAnsi"/>
                <w:b/>
                <w:bCs/>
                <w:sz w:val="18"/>
                <w:szCs w:val="20"/>
              </w:rPr>
              <w:t>City of Bayside</w:t>
            </w:r>
          </w:p>
        </w:tc>
      </w:tr>
      <w:tr w:rsidR="008B10D6" w:rsidRPr="001D34DD" w14:paraId="3CB5B3C9" w14:textId="77777777" w:rsidTr="00902432">
        <w:trPr>
          <w:trHeight w:val="264"/>
        </w:trPr>
        <w:tc>
          <w:tcPr>
            <w:tcW w:w="2694" w:type="dxa"/>
            <w:hideMark/>
          </w:tcPr>
          <w:p w14:paraId="46B09F2D" w14:textId="77777777" w:rsidR="008B10D6" w:rsidRPr="001D34DD" w:rsidRDefault="008B10D6" w:rsidP="00902432">
            <w:pPr>
              <w:spacing w:line="259" w:lineRule="auto"/>
              <w:rPr>
                <w:rFonts w:asciiTheme="minorHAnsi" w:hAnsiTheme="minorHAnsi" w:cstheme="minorHAnsi"/>
                <w:b/>
                <w:bCs/>
                <w:i/>
                <w:iCs/>
                <w:sz w:val="22"/>
                <w:szCs w:val="24"/>
              </w:rPr>
            </w:pPr>
            <w:r w:rsidRPr="001D34DD">
              <w:rPr>
                <w:rFonts w:asciiTheme="minorHAnsi" w:hAnsiTheme="minorHAnsi" w:cstheme="minorHAnsi"/>
                <w:b/>
                <w:bCs/>
                <w:i/>
                <w:iCs/>
                <w:sz w:val="22"/>
                <w:szCs w:val="24"/>
              </w:rPr>
              <w:t>LGA</w:t>
            </w:r>
          </w:p>
        </w:tc>
        <w:tc>
          <w:tcPr>
            <w:tcW w:w="1134" w:type="dxa"/>
            <w:hideMark/>
          </w:tcPr>
          <w:p w14:paraId="00D764A2" w14:textId="77777777" w:rsidR="008B10D6" w:rsidRPr="001D34DD" w:rsidRDefault="008B10D6" w:rsidP="00902432">
            <w:pPr>
              <w:spacing w:line="259" w:lineRule="auto"/>
              <w:rPr>
                <w:rFonts w:asciiTheme="minorHAnsi" w:hAnsiTheme="minorHAnsi" w:cstheme="minorHAnsi"/>
                <w:b/>
                <w:bCs/>
                <w:i/>
                <w:iCs/>
                <w:sz w:val="22"/>
                <w:szCs w:val="24"/>
              </w:rPr>
            </w:pPr>
            <w:r w:rsidRPr="001D34DD">
              <w:rPr>
                <w:rFonts w:asciiTheme="minorHAnsi" w:hAnsiTheme="minorHAnsi" w:cstheme="minorHAnsi"/>
                <w:b/>
                <w:bCs/>
                <w:i/>
                <w:iCs/>
                <w:sz w:val="22"/>
                <w:szCs w:val="24"/>
              </w:rPr>
              <w:t>Number</w:t>
            </w:r>
          </w:p>
        </w:tc>
        <w:tc>
          <w:tcPr>
            <w:tcW w:w="1403" w:type="dxa"/>
            <w:hideMark/>
          </w:tcPr>
          <w:p w14:paraId="623C41D0" w14:textId="77777777" w:rsidR="008B10D6" w:rsidRPr="001D34DD" w:rsidRDefault="008B10D6" w:rsidP="00902432">
            <w:pPr>
              <w:spacing w:line="259" w:lineRule="auto"/>
              <w:rPr>
                <w:rFonts w:asciiTheme="minorHAnsi" w:hAnsiTheme="minorHAnsi" w:cstheme="minorHAnsi"/>
                <w:b/>
                <w:bCs/>
                <w:i/>
                <w:iCs/>
                <w:sz w:val="22"/>
                <w:szCs w:val="24"/>
              </w:rPr>
            </w:pPr>
            <w:r w:rsidRPr="001D34DD">
              <w:rPr>
                <w:rFonts w:asciiTheme="minorHAnsi" w:hAnsiTheme="minorHAnsi" w:cstheme="minorHAnsi"/>
                <w:b/>
                <w:bCs/>
                <w:i/>
                <w:iCs/>
                <w:sz w:val="22"/>
                <w:szCs w:val="24"/>
              </w:rPr>
              <w:t>Percentage</w:t>
            </w:r>
          </w:p>
        </w:tc>
      </w:tr>
      <w:tr w:rsidR="008B10D6" w:rsidRPr="001D34DD" w14:paraId="67B4726A" w14:textId="77777777" w:rsidTr="00902432">
        <w:trPr>
          <w:trHeight w:val="290"/>
        </w:trPr>
        <w:tc>
          <w:tcPr>
            <w:tcW w:w="2694" w:type="dxa"/>
            <w:noWrap/>
            <w:hideMark/>
          </w:tcPr>
          <w:p w14:paraId="21BF088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Bayside (C)</w:t>
            </w:r>
          </w:p>
        </w:tc>
        <w:tc>
          <w:tcPr>
            <w:tcW w:w="1134" w:type="dxa"/>
            <w:noWrap/>
            <w:hideMark/>
          </w:tcPr>
          <w:p w14:paraId="38B7DD98"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11,953</w:t>
            </w:r>
          </w:p>
        </w:tc>
        <w:tc>
          <w:tcPr>
            <w:tcW w:w="1403" w:type="dxa"/>
            <w:noWrap/>
            <w:hideMark/>
          </w:tcPr>
          <w:p w14:paraId="00BCD7EE"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40.5</w:t>
            </w:r>
          </w:p>
        </w:tc>
      </w:tr>
      <w:tr w:rsidR="008B10D6" w:rsidRPr="001D34DD" w14:paraId="24BFB2F5" w14:textId="77777777" w:rsidTr="00902432">
        <w:trPr>
          <w:trHeight w:val="290"/>
        </w:trPr>
        <w:tc>
          <w:tcPr>
            <w:tcW w:w="2694" w:type="dxa"/>
            <w:noWrap/>
            <w:hideMark/>
          </w:tcPr>
          <w:p w14:paraId="10964C1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Kingston (C) (Vic.)</w:t>
            </w:r>
          </w:p>
        </w:tc>
        <w:tc>
          <w:tcPr>
            <w:tcW w:w="1134" w:type="dxa"/>
            <w:noWrap/>
            <w:hideMark/>
          </w:tcPr>
          <w:p w14:paraId="70F2C049"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4,294</w:t>
            </w:r>
          </w:p>
        </w:tc>
        <w:tc>
          <w:tcPr>
            <w:tcW w:w="1403" w:type="dxa"/>
            <w:noWrap/>
            <w:hideMark/>
          </w:tcPr>
          <w:p w14:paraId="2BC7A2D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14.6</w:t>
            </w:r>
          </w:p>
        </w:tc>
      </w:tr>
      <w:tr w:rsidR="008B10D6" w:rsidRPr="001D34DD" w14:paraId="5D1BC152" w14:textId="77777777" w:rsidTr="00902432">
        <w:trPr>
          <w:trHeight w:val="290"/>
        </w:trPr>
        <w:tc>
          <w:tcPr>
            <w:tcW w:w="2694" w:type="dxa"/>
            <w:noWrap/>
            <w:hideMark/>
          </w:tcPr>
          <w:p w14:paraId="69411D18"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Glen Eira (C)</w:t>
            </w:r>
          </w:p>
        </w:tc>
        <w:tc>
          <w:tcPr>
            <w:tcW w:w="1134" w:type="dxa"/>
            <w:noWrap/>
            <w:hideMark/>
          </w:tcPr>
          <w:p w14:paraId="0206157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2,741</w:t>
            </w:r>
          </w:p>
        </w:tc>
        <w:tc>
          <w:tcPr>
            <w:tcW w:w="1403" w:type="dxa"/>
            <w:noWrap/>
            <w:hideMark/>
          </w:tcPr>
          <w:p w14:paraId="3E7301E0"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9.3</w:t>
            </w:r>
          </w:p>
        </w:tc>
      </w:tr>
      <w:tr w:rsidR="008B10D6" w:rsidRPr="001D34DD" w14:paraId="2EA7ACE7" w14:textId="77777777" w:rsidTr="00902432">
        <w:trPr>
          <w:trHeight w:val="290"/>
        </w:trPr>
        <w:tc>
          <w:tcPr>
            <w:tcW w:w="2694" w:type="dxa"/>
            <w:noWrap/>
            <w:hideMark/>
          </w:tcPr>
          <w:p w14:paraId="0CD45A8F" w14:textId="2CB46085"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Frankston (C)</w:t>
            </w:r>
          </w:p>
        </w:tc>
        <w:tc>
          <w:tcPr>
            <w:tcW w:w="1134" w:type="dxa"/>
            <w:noWrap/>
            <w:hideMark/>
          </w:tcPr>
          <w:p w14:paraId="49A2C56A"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1,236</w:t>
            </w:r>
          </w:p>
        </w:tc>
        <w:tc>
          <w:tcPr>
            <w:tcW w:w="1403" w:type="dxa"/>
            <w:noWrap/>
            <w:hideMark/>
          </w:tcPr>
          <w:p w14:paraId="047C4675"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4.2</w:t>
            </w:r>
          </w:p>
        </w:tc>
      </w:tr>
      <w:tr w:rsidR="008B10D6" w:rsidRPr="001D34DD" w14:paraId="73FAE101" w14:textId="77777777" w:rsidTr="00902432">
        <w:trPr>
          <w:trHeight w:val="290"/>
        </w:trPr>
        <w:tc>
          <w:tcPr>
            <w:tcW w:w="2694" w:type="dxa"/>
            <w:noWrap/>
            <w:hideMark/>
          </w:tcPr>
          <w:p w14:paraId="71A0EECF" w14:textId="77FD9389"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Port Phillip (C)</w:t>
            </w:r>
          </w:p>
        </w:tc>
        <w:tc>
          <w:tcPr>
            <w:tcW w:w="1134" w:type="dxa"/>
            <w:noWrap/>
            <w:hideMark/>
          </w:tcPr>
          <w:p w14:paraId="45F673AF"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1,219</w:t>
            </w:r>
          </w:p>
        </w:tc>
        <w:tc>
          <w:tcPr>
            <w:tcW w:w="1403" w:type="dxa"/>
            <w:noWrap/>
            <w:hideMark/>
          </w:tcPr>
          <w:p w14:paraId="1AC0DD6A"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4.1</w:t>
            </w:r>
          </w:p>
        </w:tc>
      </w:tr>
      <w:tr w:rsidR="008B10D6" w:rsidRPr="001D34DD" w14:paraId="5E9BBF28" w14:textId="77777777" w:rsidTr="00902432">
        <w:trPr>
          <w:trHeight w:val="290"/>
        </w:trPr>
        <w:tc>
          <w:tcPr>
            <w:tcW w:w="2694" w:type="dxa"/>
            <w:noWrap/>
            <w:hideMark/>
          </w:tcPr>
          <w:p w14:paraId="7A96D7B9"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Casey (C)</w:t>
            </w:r>
          </w:p>
        </w:tc>
        <w:tc>
          <w:tcPr>
            <w:tcW w:w="1134" w:type="dxa"/>
            <w:noWrap/>
            <w:hideMark/>
          </w:tcPr>
          <w:p w14:paraId="07DED7DC"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1,123</w:t>
            </w:r>
          </w:p>
        </w:tc>
        <w:tc>
          <w:tcPr>
            <w:tcW w:w="1403" w:type="dxa"/>
            <w:noWrap/>
            <w:hideMark/>
          </w:tcPr>
          <w:p w14:paraId="0B0BCBF2"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3.8</w:t>
            </w:r>
          </w:p>
        </w:tc>
      </w:tr>
      <w:tr w:rsidR="008B10D6" w:rsidRPr="001D34DD" w14:paraId="69D8E083" w14:textId="77777777" w:rsidTr="00902432">
        <w:trPr>
          <w:trHeight w:val="290"/>
        </w:trPr>
        <w:tc>
          <w:tcPr>
            <w:tcW w:w="2694" w:type="dxa"/>
            <w:noWrap/>
            <w:hideMark/>
          </w:tcPr>
          <w:p w14:paraId="18013CDF"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Greater Dandenong (C)</w:t>
            </w:r>
          </w:p>
        </w:tc>
        <w:tc>
          <w:tcPr>
            <w:tcW w:w="1134" w:type="dxa"/>
            <w:noWrap/>
            <w:hideMark/>
          </w:tcPr>
          <w:p w14:paraId="0288FA9A"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1,078</w:t>
            </w:r>
          </w:p>
        </w:tc>
        <w:tc>
          <w:tcPr>
            <w:tcW w:w="1403" w:type="dxa"/>
            <w:noWrap/>
            <w:hideMark/>
          </w:tcPr>
          <w:p w14:paraId="5C029347"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3.7</w:t>
            </w:r>
          </w:p>
        </w:tc>
      </w:tr>
      <w:tr w:rsidR="008B10D6" w:rsidRPr="001D34DD" w14:paraId="6B9A0DE8" w14:textId="77777777" w:rsidTr="00902432">
        <w:trPr>
          <w:trHeight w:val="290"/>
        </w:trPr>
        <w:tc>
          <w:tcPr>
            <w:tcW w:w="2694" w:type="dxa"/>
            <w:noWrap/>
            <w:hideMark/>
          </w:tcPr>
          <w:p w14:paraId="4029EAA4" w14:textId="621254E9"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Monash (C)</w:t>
            </w:r>
          </w:p>
        </w:tc>
        <w:tc>
          <w:tcPr>
            <w:tcW w:w="1134" w:type="dxa"/>
            <w:noWrap/>
            <w:hideMark/>
          </w:tcPr>
          <w:p w14:paraId="231B6262"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951</w:t>
            </w:r>
          </w:p>
        </w:tc>
        <w:tc>
          <w:tcPr>
            <w:tcW w:w="1403" w:type="dxa"/>
            <w:noWrap/>
            <w:hideMark/>
          </w:tcPr>
          <w:p w14:paraId="6C9A040B"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3.2</w:t>
            </w:r>
          </w:p>
        </w:tc>
      </w:tr>
      <w:tr w:rsidR="008B10D6" w:rsidRPr="001D34DD" w14:paraId="5416F910" w14:textId="77777777" w:rsidTr="00902432">
        <w:trPr>
          <w:trHeight w:val="290"/>
        </w:trPr>
        <w:tc>
          <w:tcPr>
            <w:tcW w:w="2694" w:type="dxa"/>
            <w:noWrap/>
            <w:hideMark/>
          </w:tcPr>
          <w:p w14:paraId="10147D7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Stonnington (C)</w:t>
            </w:r>
          </w:p>
        </w:tc>
        <w:tc>
          <w:tcPr>
            <w:tcW w:w="1134" w:type="dxa"/>
            <w:noWrap/>
            <w:hideMark/>
          </w:tcPr>
          <w:p w14:paraId="7D1ECFCA"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691</w:t>
            </w:r>
          </w:p>
        </w:tc>
        <w:tc>
          <w:tcPr>
            <w:tcW w:w="1403" w:type="dxa"/>
            <w:noWrap/>
            <w:hideMark/>
          </w:tcPr>
          <w:p w14:paraId="22167F1B"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2.3</w:t>
            </w:r>
          </w:p>
        </w:tc>
      </w:tr>
      <w:tr w:rsidR="008B10D6" w:rsidRPr="001D34DD" w14:paraId="20AE2B79" w14:textId="77777777" w:rsidTr="00902432">
        <w:trPr>
          <w:trHeight w:val="290"/>
        </w:trPr>
        <w:tc>
          <w:tcPr>
            <w:tcW w:w="2694" w:type="dxa"/>
            <w:noWrap/>
            <w:hideMark/>
          </w:tcPr>
          <w:p w14:paraId="105DB4E1"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Mornington Peninsula (S)</w:t>
            </w:r>
          </w:p>
        </w:tc>
        <w:tc>
          <w:tcPr>
            <w:tcW w:w="1134" w:type="dxa"/>
            <w:noWrap/>
            <w:hideMark/>
          </w:tcPr>
          <w:p w14:paraId="75F0DBF3"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489</w:t>
            </w:r>
          </w:p>
        </w:tc>
        <w:tc>
          <w:tcPr>
            <w:tcW w:w="1403" w:type="dxa"/>
            <w:noWrap/>
            <w:hideMark/>
          </w:tcPr>
          <w:p w14:paraId="3432ECAB"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1.7</w:t>
            </w:r>
          </w:p>
        </w:tc>
      </w:tr>
      <w:tr w:rsidR="008B10D6" w:rsidRPr="001D34DD" w14:paraId="100E8EE1" w14:textId="77777777" w:rsidTr="00902432">
        <w:trPr>
          <w:trHeight w:val="290"/>
        </w:trPr>
        <w:tc>
          <w:tcPr>
            <w:tcW w:w="2694" w:type="dxa"/>
            <w:noWrap/>
            <w:hideMark/>
          </w:tcPr>
          <w:p w14:paraId="54C68225"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Boroondara (C)</w:t>
            </w:r>
          </w:p>
        </w:tc>
        <w:tc>
          <w:tcPr>
            <w:tcW w:w="1134" w:type="dxa"/>
            <w:noWrap/>
            <w:hideMark/>
          </w:tcPr>
          <w:p w14:paraId="5E7BA054"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446</w:t>
            </w:r>
          </w:p>
        </w:tc>
        <w:tc>
          <w:tcPr>
            <w:tcW w:w="1403" w:type="dxa"/>
            <w:noWrap/>
            <w:hideMark/>
          </w:tcPr>
          <w:p w14:paraId="47C29D04"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1.5</w:t>
            </w:r>
          </w:p>
        </w:tc>
      </w:tr>
      <w:tr w:rsidR="008B10D6" w:rsidRPr="001D34DD" w14:paraId="32DA9871" w14:textId="77777777" w:rsidTr="00902432">
        <w:trPr>
          <w:trHeight w:val="290"/>
        </w:trPr>
        <w:tc>
          <w:tcPr>
            <w:tcW w:w="2694" w:type="dxa"/>
            <w:noWrap/>
            <w:hideMark/>
          </w:tcPr>
          <w:p w14:paraId="198BFAD9"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Knox (C)</w:t>
            </w:r>
          </w:p>
        </w:tc>
        <w:tc>
          <w:tcPr>
            <w:tcW w:w="1134" w:type="dxa"/>
            <w:noWrap/>
            <w:hideMark/>
          </w:tcPr>
          <w:p w14:paraId="2A2317A6"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346</w:t>
            </w:r>
          </w:p>
        </w:tc>
        <w:tc>
          <w:tcPr>
            <w:tcW w:w="1403" w:type="dxa"/>
            <w:noWrap/>
            <w:hideMark/>
          </w:tcPr>
          <w:p w14:paraId="1F4EF35A"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1.2</w:t>
            </w:r>
          </w:p>
        </w:tc>
      </w:tr>
      <w:tr w:rsidR="008B10D6" w:rsidRPr="001D34DD" w14:paraId="2517D575" w14:textId="77777777" w:rsidTr="00902432">
        <w:trPr>
          <w:trHeight w:val="290"/>
        </w:trPr>
        <w:tc>
          <w:tcPr>
            <w:tcW w:w="2694" w:type="dxa"/>
            <w:noWrap/>
            <w:hideMark/>
          </w:tcPr>
          <w:p w14:paraId="0716EB3D"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Melbourne (C)</w:t>
            </w:r>
          </w:p>
        </w:tc>
        <w:tc>
          <w:tcPr>
            <w:tcW w:w="1134" w:type="dxa"/>
            <w:noWrap/>
            <w:hideMark/>
          </w:tcPr>
          <w:p w14:paraId="154B41E1"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311</w:t>
            </w:r>
          </w:p>
        </w:tc>
        <w:tc>
          <w:tcPr>
            <w:tcW w:w="1403" w:type="dxa"/>
            <w:noWrap/>
            <w:hideMark/>
          </w:tcPr>
          <w:p w14:paraId="032B097E" w14:textId="77777777" w:rsidR="008B10D6" w:rsidRPr="001D34DD" w:rsidRDefault="008B10D6" w:rsidP="00902432">
            <w:pPr>
              <w:spacing w:line="259" w:lineRule="auto"/>
              <w:rPr>
                <w:rFonts w:asciiTheme="minorHAnsi" w:hAnsiTheme="minorHAnsi" w:cstheme="minorHAnsi"/>
                <w:i/>
                <w:iCs/>
                <w:sz w:val="22"/>
                <w:szCs w:val="24"/>
              </w:rPr>
            </w:pPr>
            <w:r w:rsidRPr="001D34DD">
              <w:rPr>
                <w:rFonts w:asciiTheme="minorHAnsi" w:hAnsiTheme="minorHAnsi" w:cstheme="minorHAnsi"/>
                <w:i/>
                <w:iCs/>
                <w:sz w:val="22"/>
                <w:szCs w:val="24"/>
              </w:rPr>
              <w:t>1.1</w:t>
            </w:r>
          </w:p>
        </w:tc>
      </w:tr>
      <w:tr w:rsidR="005C2D89" w:rsidRPr="001D34DD" w14:paraId="3A27BF4D" w14:textId="77777777" w:rsidTr="005C2D89">
        <w:trPr>
          <w:trHeight w:val="172"/>
        </w:trPr>
        <w:tc>
          <w:tcPr>
            <w:tcW w:w="5231" w:type="dxa"/>
            <w:gridSpan w:val="3"/>
            <w:noWrap/>
          </w:tcPr>
          <w:p w14:paraId="6B731CE0" w14:textId="0D1AA45B" w:rsidR="005C2D89" w:rsidRPr="001D34DD" w:rsidRDefault="005C2D89" w:rsidP="00902432">
            <w:pPr>
              <w:rPr>
                <w:rFonts w:asciiTheme="minorHAnsi" w:hAnsiTheme="minorHAnsi" w:cstheme="minorHAnsi"/>
                <w:i/>
                <w:iCs/>
                <w:sz w:val="22"/>
                <w:szCs w:val="24"/>
              </w:rPr>
            </w:pPr>
            <w:r w:rsidRPr="001D34DD">
              <w:rPr>
                <w:rFonts w:asciiTheme="minorHAnsi" w:hAnsiTheme="minorHAnsi" w:cstheme="minorHAnsi"/>
                <w:i/>
                <w:iCs/>
                <w:sz w:val="22"/>
                <w:szCs w:val="24"/>
              </w:rPr>
              <w:t>Others location &gt;1% not listed</w:t>
            </w:r>
          </w:p>
        </w:tc>
      </w:tr>
    </w:tbl>
    <w:p w14:paraId="253B2AB4" w14:textId="0BA5DD02" w:rsidR="004B2CB6" w:rsidRPr="001D34DD" w:rsidRDefault="009F4153" w:rsidP="002C045E">
      <w:pPr>
        <w:rPr>
          <w:rFonts w:asciiTheme="minorHAnsi" w:hAnsiTheme="minorHAnsi" w:cstheme="minorHAnsi"/>
          <w:i/>
          <w:iCs/>
        </w:rPr>
      </w:pPr>
      <w:r w:rsidRPr="001D34DD">
        <w:rPr>
          <w:rFonts w:asciiTheme="minorHAnsi" w:hAnsiTheme="minorHAnsi" w:cstheme="minorHAnsi"/>
          <w:noProof/>
        </w:rPr>
        <mc:AlternateContent>
          <mc:Choice Requires="wps">
            <w:drawing>
              <wp:anchor distT="45720" distB="45720" distL="114300" distR="114300" simplePos="0" relativeHeight="251677696" behindDoc="1" locked="0" layoutInCell="1" allowOverlap="1" wp14:anchorId="3AD834E2" wp14:editId="0ED11D12">
                <wp:simplePos x="0" y="0"/>
                <wp:positionH relativeFrom="column">
                  <wp:posOffset>5149946</wp:posOffset>
                </wp:positionH>
                <wp:positionV relativeFrom="paragraph">
                  <wp:posOffset>-648335</wp:posOffset>
                </wp:positionV>
                <wp:extent cx="3263900" cy="3054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05435"/>
                        </a:xfrm>
                        <a:prstGeom prst="rect">
                          <a:avLst/>
                        </a:prstGeom>
                        <a:solidFill>
                          <a:srgbClr val="FFFFFF"/>
                        </a:solidFill>
                        <a:ln w="9525">
                          <a:noFill/>
                          <a:miter lim="800000"/>
                          <a:headEnd/>
                          <a:tailEnd/>
                        </a:ln>
                      </wps:spPr>
                      <wps:txbx>
                        <w:txbxContent>
                          <w:p w14:paraId="704C86D9" w14:textId="334A5670" w:rsidR="003B549A" w:rsidRPr="009F4153" w:rsidRDefault="003B549A" w:rsidP="00902432">
                            <w:pPr>
                              <w:rPr>
                                <w:sz w:val="18"/>
                                <w:szCs w:val="20"/>
                              </w:rPr>
                            </w:pPr>
                            <w:r w:rsidRPr="00902432">
                              <w:rPr>
                                <w:b/>
                                <w:bCs/>
                                <w:sz w:val="18"/>
                                <w:szCs w:val="20"/>
                              </w:rPr>
                              <w:t xml:space="preserve">Figure </w:t>
                            </w:r>
                            <w:r>
                              <w:rPr>
                                <w:b/>
                                <w:bCs/>
                                <w:sz w:val="18"/>
                                <w:szCs w:val="20"/>
                              </w:rPr>
                              <w:t>9 |</w:t>
                            </w:r>
                            <w:r w:rsidRPr="009F4153">
                              <w:rPr>
                                <w:sz w:val="18"/>
                                <w:szCs w:val="20"/>
                              </w:rPr>
                              <w:t xml:space="preserve"> Residential location of local workers by LGA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834E2" id="Text Box 5" o:spid="_x0000_s1056" type="#_x0000_t202" style="position:absolute;margin-left:405.5pt;margin-top:-51.05pt;width:257pt;height:24.0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" stroked="f">
                <v:textbox>
                  <w:txbxContent>
                    <w:p w14:paraId="704C86D9" w14:textId="334A5670" w:rsidR="003B549A" w:rsidRPr="009F4153" w:rsidRDefault="003B549A" w:rsidP="00902432">
                      <w:pPr>
                        <w:rPr>
                          <w:sz w:val="18"/>
                          <w:szCs w:val="20"/>
                        </w:rPr>
                      </w:pPr>
                      <w:r w:rsidRPr="00902432">
                        <w:rPr>
                          <w:b/>
                          <w:bCs/>
                          <w:sz w:val="18"/>
                          <w:szCs w:val="20"/>
                        </w:rPr>
                        <w:t xml:space="preserve">Figure </w:t>
                      </w:r>
                      <w:r>
                        <w:rPr>
                          <w:b/>
                          <w:bCs/>
                          <w:sz w:val="18"/>
                          <w:szCs w:val="20"/>
                        </w:rPr>
                        <w:t>9 |</w:t>
                      </w:r>
                      <w:r w:rsidRPr="009F4153">
                        <w:rPr>
                          <w:sz w:val="18"/>
                          <w:szCs w:val="20"/>
                        </w:rPr>
                        <w:t xml:space="preserve"> Residential location of local workers by LGA </w:t>
                      </w:r>
                    </w:p>
                  </w:txbxContent>
                </v:textbox>
              </v:shape>
            </w:pict>
          </mc:Fallback>
        </mc:AlternateContent>
      </w:r>
      <w:r w:rsidRPr="001D34DD">
        <w:rPr>
          <w:rFonts w:asciiTheme="minorHAnsi" w:hAnsiTheme="minorHAnsi" w:cstheme="minorHAnsi"/>
          <w:noProof/>
        </w:rPr>
        <mc:AlternateContent>
          <mc:Choice Requires="wps">
            <w:drawing>
              <wp:anchor distT="45720" distB="45720" distL="114300" distR="114300" simplePos="0" relativeHeight="251675648" behindDoc="1" locked="0" layoutInCell="1" allowOverlap="1" wp14:anchorId="3308CD7B" wp14:editId="1DB5AF2D">
                <wp:simplePos x="0" y="0"/>
                <wp:positionH relativeFrom="column">
                  <wp:posOffset>-78644</wp:posOffset>
                </wp:positionH>
                <wp:positionV relativeFrom="paragraph">
                  <wp:posOffset>-594360</wp:posOffset>
                </wp:positionV>
                <wp:extent cx="3733800" cy="2546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54635"/>
                        </a:xfrm>
                        <a:prstGeom prst="rect">
                          <a:avLst/>
                        </a:prstGeom>
                        <a:solidFill>
                          <a:srgbClr val="FFFFFF"/>
                        </a:solidFill>
                        <a:ln w="9525">
                          <a:noFill/>
                          <a:miter lim="800000"/>
                          <a:headEnd/>
                          <a:tailEnd/>
                        </a:ln>
                      </wps:spPr>
                      <wps:txbx>
                        <w:txbxContent>
                          <w:p w14:paraId="270DD303" w14:textId="49A3140F" w:rsidR="003B549A" w:rsidRPr="009F4153" w:rsidRDefault="003B549A" w:rsidP="00902432">
                            <w:pPr>
                              <w:rPr>
                                <w:sz w:val="18"/>
                                <w:szCs w:val="20"/>
                              </w:rPr>
                            </w:pPr>
                            <w:r w:rsidRPr="00902432">
                              <w:rPr>
                                <w:b/>
                                <w:bCs/>
                                <w:sz w:val="18"/>
                                <w:szCs w:val="20"/>
                              </w:rPr>
                              <w:t xml:space="preserve">Figure </w:t>
                            </w:r>
                            <w:r>
                              <w:rPr>
                                <w:b/>
                                <w:bCs/>
                                <w:sz w:val="18"/>
                                <w:szCs w:val="20"/>
                              </w:rPr>
                              <w:t>8 |</w:t>
                            </w:r>
                            <w:r w:rsidRPr="009F4153">
                              <w:rPr>
                                <w:sz w:val="18"/>
                                <w:szCs w:val="20"/>
                              </w:rPr>
                              <w:t xml:space="preserve"> Local workers key statistics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8CD7B" id="Text Box 3" o:spid="_x0000_s1057" type="#_x0000_t202" style="position:absolute;margin-left:-6.2pt;margin-top:-46.8pt;width:294pt;height:20.0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" stroked="f">
                <v:textbox>
                  <w:txbxContent>
                    <w:p w14:paraId="270DD303" w14:textId="49A3140F" w:rsidR="003B549A" w:rsidRPr="009F4153" w:rsidRDefault="003B549A" w:rsidP="00902432">
                      <w:pPr>
                        <w:rPr>
                          <w:sz w:val="18"/>
                          <w:szCs w:val="20"/>
                        </w:rPr>
                      </w:pPr>
                      <w:r w:rsidRPr="00902432">
                        <w:rPr>
                          <w:b/>
                          <w:bCs/>
                          <w:sz w:val="18"/>
                          <w:szCs w:val="20"/>
                        </w:rPr>
                        <w:t xml:space="preserve">Figure </w:t>
                      </w:r>
                      <w:r>
                        <w:rPr>
                          <w:b/>
                          <w:bCs/>
                          <w:sz w:val="18"/>
                          <w:szCs w:val="20"/>
                        </w:rPr>
                        <w:t>8 |</w:t>
                      </w:r>
                      <w:r w:rsidRPr="009F4153">
                        <w:rPr>
                          <w:sz w:val="18"/>
                          <w:szCs w:val="20"/>
                        </w:rPr>
                        <w:t xml:space="preserve"> Local workers key statistics </w:t>
                      </w:r>
                    </w:p>
                  </w:txbxContent>
                </v:textbox>
              </v:shape>
            </w:pict>
          </mc:Fallback>
        </mc:AlternateContent>
      </w:r>
    </w:p>
    <w:p w14:paraId="79750635" w14:textId="486593B2" w:rsidR="000161F3" w:rsidRPr="001D34DD" w:rsidRDefault="000161F3" w:rsidP="002C045E">
      <w:pPr>
        <w:rPr>
          <w:rFonts w:asciiTheme="minorHAnsi" w:hAnsiTheme="minorHAnsi" w:cstheme="minorHAnsi"/>
          <w:i/>
          <w:iCs/>
          <w:sz w:val="22"/>
          <w:szCs w:val="24"/>
        </w:rPr>
      </w:pPr>
    </w:p>
    <w:p w14:paraId="76EB8868" w14:textId="77777777" w:rsidR="000E3F9A" w:rsidRPr="001D34DD" w:rsidRDefault="000E3F9A" w:rsidP="002C045E">
      <w:pPr>
        <w:rPr>
          <w:rFonts w:asciiTheme="minorHAnsi" w:hAnsiTheme="minorHAnsi" w:cstheme="minorHAnsi"/>
          <w:i/>
          <w:iCs/>
          <w:sz w:val="22"/>
          <w:szCs w:val="24"/>
        </w:rPr>
        <w:sectPr w:rsidR="000E3F9A" w:rsidRPr="001D34DD" w:rsidSect="008B10D6">
          <w:pgSz w:w="16838" w:h="11906" w:orient="landscape"/>
          <w:pgMar w:top="1701" w:right="1701" w:bottom="1134" w:left="1134" w:header="709" w:footer="709" w:gutter="0"/>
          <w:cols w:space="708"/>
          <w:docGrid w:linePitch="360"/>
        </w:sectPr>
      </w:pPr>
    </w:p>
    <w:p w14:paraId="1DC7ECBA" w14:textId="6E115A1A" w:rsidR="004B2CB6" w:rsidRPr="001D34DD" w:rsidRDefault="003C283C" w:rsidP="002C045E">
      <w:pPr>
        <w:rPr>
          <w:rFonts w:asciiTheme="minorHAnsi" w:hAnsiTheme="minorHAnsi" w:cstheme="minorHAnsi"/>
          <w:i/>
          <w:iCs/>
        </w:rPr>
      </w:pPr>
      <w:bookmarkStart w:id="39" w:name="_Hlk55467582"/>
      <w:r w:rsidRPr="001D34DD">
        <w:rPr>
          <w:rFonts w:asciiTheme="minorHAnsi" w:hAnsiTheme="minorHAnsi" w:cstheme="minorHAnsi"/>
        </w:rPr>
        <w:lastRenderedPageBreak/>
        <w:t xml:space="preserve">With 11,953 </w:t>
      </w:r>
      <w:r w:rsidR="007C4637" w:rsidRPr="001D34DD">
        <w:rPr>
          <w:rFonts w:asciiTheme="minorHAnsi" w:hAnsiTheme="minorHAnsi" w:cstheme="minorHAnsi"/>
        </w:rPr>
        <w:t xml:space="preserve">people living and </w:t>
      </w:r>
      <w:r w:rsidRPr="001D34DD">
        <w:rPr>
          <w:rFonts w:asciiTheme="minorHAnsi" w:hAnsiTheme="minorHAnsi" w:cstheme="minorHAnsi"/>
        </w:rPr>
        <w:t>work</w:t>
      </w:r>
      <w:r w:rsidR="007C4637" w:rsidRPr="001D34DD">
        <w:rPr>
          <w:rFonts w:asciiTheme="minorHAnsi" w:hAnsiTheme="minorHAnsi" w:cstheme="minorHAnsi"/>
        </w:rPr>
        <w:t xml:space="preserve">ing </w:t>
      </w:r>
      <w:r w:rsidRPr="001D34DD">
        <w:rPr>
          <w:rFonts w:asciiTheme="minorHAnsi" w:hAnsiTheme="minorHAnsi" w:cstheme="minorHAnsi"/>
        </w:rPr>
        <w:t>in Bayside, th</w:t>
      </w:r>
      <w:r w:rsidR="00092506">
        <w:rPr>
          <w:rFonts w:asciiTheme="minorHAnsi" w:hAnsiTheme="minorHAnsi" w:cstheme="minorHAnsi"/>
        </w:rPr>
        <w:t>is</w:t>
      </w:r>
      <w:r w:rsidRPr="001D34DD">
        <w:rPr>
          <w:rFonts w:asciiTheme="minorHAnsi" w:hAnsiTheme="minorHAnsi" w:cstheme="minorHAnsi"/>
        </w:rPr>
        <w:t xml:space="preserve"> means t</w:t>
      </w:r>
      <w:r w:rsidR="00BB3E67" w:rsidRPr="001D34DD">
        <w:rPr>
          <w:rFonts w:asciiTheme="minorHAnsi" w:hAnsiTheme="minorHAnsi" w:cstheme="minorHAnsi"/>
        </w:rPr>
        <w:t>here are 17,5</w:t>
      </w:r>
      <w:r w:rsidR="00147531">
        <w:rPr>
          <w:rFonts w:asciiTheme="minorHAnsi" w:hAnsiTheme="minorHAnsi" w:cstheme="minorHAnsi"/>
        </w:rPr>
        <w:t>87</w:t>
      </w:r>
      <w:r w:rsidR="00BB3E67" w:rsidRPr="001D34DD">
        <w:rPr>
          <w:rFonts w:asciiTheme="minorHAnsi" w:hAnsiTheme="minorHAnsi" w:cstheme="minorHAnsi"/>
        </w:rPr>
        <w:t xml:space="preserve"> local workers in Bayside </w:t>
      </w:r>
      <w:r w:rsidR="004B2CB6" w:rsidRPr="001D34DD">
        <w:rPr>
          <w:rFonts w:asciiTheme="minorHAnsi" w:hAnsiTheme="minorHAnsi" w:cstheme="minorHAnsi"/>
        </w:rPr>
        <w:t>that do not currently reside within the municipality</w:t>
      </w:r>
      <w:r w:rsidR="00BB3E67" w:rsidRPr="001D34DD">
        <w:rPr>
          <w:rFonts w:asciiTheme="minorHAnsi" w:hAnsiTheme="minorHAnsi" w:cstheme="minorHAnsi"/>
        </w:rPr>
        <w:t xml:space="preserve">. </w:t>
      </w:r>
      <w:bookmarkStart w:id="40" w:name="_Hlk55552560"/>
      <w:r w:rsidR="00FF3BBC" w:rsidRPr="001D34DD">
        <w:rPr>
          <w:rFonts w:asciiTheme="minorHAnsi" w:hAnsiTheme="minorHAnsi" w:cstheme="minorHAnsi"/>
        </w:rPr>
        <w:t>Most of</w:t>
      </w:r>
      <w:r w:rsidR="00BB3E67" w:rsidRPr="001D34DD">
        <w:rPr>
          <w:rFonts w:asciiTheme="minorHAnsi" w:hAnsiTheme="minorHAnsi" w:cstheme="minorHAnsi"/>
        </w:rPr>
        <w:t xml:space="preserve"> these workers are employed within the following sectors</w:t>
      </w:r>
      <w:r w:rsidR="004F32B7" w:rsidRPr="001D34DD">
        <w:rPr>
          <w:rFonts w:asciiTheme="minorHAnsi" w:hAnsiTheme="minorHAnsi" w:cstheme="minorHAnsi"/>
        </w:rPr>
        <w:t>:</w:t>
      </w:r>
    </w:p>
    <w:p w14:paraId="5637A420" w14:textId="18625763" w:rsidR="004B2CB6" w:rsidRPr="001D34DD" w:rsidRDefault="004B2CB6" w:rsidP="00C87828">
      <w:pPr>
        <w:pStyle w:val="ListParagraph"/>
        <w:numPr>
          <w:ilvl w:val="0"/>
          <w:numId w:val="6"/>
        </w:numPr>
        <w:rPr>
          <w:rFonts w:asciiTheme="minorHAnsi" w:hAnsiTheme="minorHAnsi" w:cstheme="minorHAnsi"/>
        </w:rPr>
      </w:pPr>
      <w:r w:rsidRPr="001D34DD">
        <w:rPr>
          <w:rFonts w:asciiTheme="minorHAnsi" w:hAnsiTheme="minorHAnsi" w:cstheme="minorHAnsi"/>
        </w:rPr>
        <w:t>Health care and social assistance is the most popular industry for local workers (17.3%).</w:t>
      </w:r>
    </w:p>
    <w:p w14:paraId="4651C139" w14:textId="77777777" w:rsidR="00BB3E67" w:rsidRPr="001D34DD" w:rsidRDefault="004B2CB6" w:rsidP="00C87828">
      <w:pPr>
        <w:pStyle w:val="ListParagraph"/>
        <w:numPr>
          <w:ilvl w:val="0"/>
          <w:numId w:val="6"/>
        </w:numPr>
        <w:rPr>
          <w:rFonts w:asciiTheme="minorHAnsi" w:hAnsiTheme="minorHAnsi" w:cstheme="minorHAnsi"/>
        </w:rPr>
      </w:pPr>
      <w:r w:rsidRPr="001D34DD">
        <w:rPr>
          <w:rFonts w:asciiTheme="minorHAnsi" w:hAnsiTheme="minorHAnsi" w:cstheme="minorHAnsi"/>
        </w:rPr>
        <w:t xml:space="preserve">Education and training makes up for 11.8% of our local workforce, and </w:t>
      </w:r>
    </w:p>
    <w:p w14:paraId="39F7AF0F" w14:textId="297BC639" w:rsidR="00BB3E67" w:rsidRPr="001D34DD" w:rsidRDefault="004B2CB6" w:rsidP="00C87828">
      <w:pPr>
        <w:pStyle w:val="ListParagraph"/>
        <w:numPr>
          <w:ilvl w:val="0"/>
          <w:numId w:val="6"/>
        </w:numPr>
        <w:rPr>
          <w:rFonts w:asciiTheme="minorHAnsi" w:hAnsiTheme="minorHAnsi" w:cstheme="minorHAnsi"/>
        </w:rPr>
      </w:pPr>
      <w:r w:rsidRPr="001D34DD">
        <w:rPr>
          <w:rFonts w:asciiTheme="minorHAnsi" w:hAnsiTheme="minorHAnsi" w:cstheme="minorHAnsi"/>
        </w:rPr>
        <w:t>Retail trade at 10.5%.</w:t>
      </w:r>
    </w:p>
    <w:p w14:paraId="7DD56FD0" w14:textId="06D841CC" w:rsidR="004D59BE" w:rsidRPr="001D34DD" w:rsidRDefault="00BB3E67" w:rsidP="004D59BE">
      <w:pPr>
        <w:rPr>
          <w:rFonts w:asciiTheme="minorHAnsi" w:hAnsiTheme="minorHAnsi" w:cstheme="minorHAnsi"/>
        </w:rPr>
      </w:pPr>
      <w:r w:rsidRPr="001D34DD">
        <w:rPr>
          <w:rFonts w:asciiTheme="minorHAnsi" w:hAnsiTheme="minorHAnsi" w:cstheme="minorHAnsi"/>
        </w:rPr>
        <w:t xml:space="preserve">38.4% of these workers have a Bachelor or higher degree, while 28.3% have no qualifications. </w:t>
      </w:r>
      <w:r w:rsidRPr="001D34DD">
        <w:rPr>
          <w:rFonts w:asciiTheme="minorHAnsi" w:hAnsiTheme="minorHAnsi" w:cstheme="minorHAnsi"/>
        </w:rPr>
        <w:br/>
        <w:t>In addition, these lo</w:t>
      </w:r>
      <w:r w:rsidR="004D59BE" w:rsidRPr="001D34DD">
        <w:rPr>
          <w:rFonts w:asciiTheme="minorHAnsi" w:hAnsiTheme="minorHAnsi" w:cstheme="minorHAnsi"/>
        </w:rPr>
        <w:t>cal workers are relatively young</w:t>
      </w:r>
      <w:r w:rsidRPr="001D34DD">
        <w:rPr>
          <w:rFonts w:asciiTheme="minorHAnsi" w:hAnsiTheme="minorHAnsi" w:cstheme="minorHAnsi"/>
        </w:rPr>
        <w:t>, with</w:t>
      </w:r>
      <w:r w:rsidR="004D59BE" w:rsidRPr="001D34DD">
        <w:rPr>
          <w:rFonts w:asciiTheme="minorHAnsi" w:hAnsiTheme="minorHAnsi" w:cstheme="minorHAnsi"/>
        </w:rPr>
        <w:t xml:space="preserve"> 62.5% a</w:t>
      </w:r>
      <w:r w:rsidRPr="001D34DD">
        <w:rPr>
          <w:rFonts w:asciiTheme="minorHAnsi" w:hAnsiTheme="minorHAnsi" w:cstheme="minorHAnsi"/>
        </w:rPr>
        <w:t xml:space="preserve">ged </w:t>
      </w:r>
      <w:r w:rsidR="004D59BE" w:rsidRPr="001D34DD">
        <w:rPr>
          <w:rFonts w:asciiTheme="minorHAnsi" w:hAnsiTheme="minorHAnsi" w:cstheme="minorHAnsi"/>
        </w:rPr>
        <w:t>between 25-5</w:t>
      </w:r>
      <w:r w:rsidR="00A37643" w:rsidRPr="001D34DD">
        <w:rPr>
          <w:rFonts w:asciiTheme="minorHAnsi" w:hAnsiTheme="minorHAnsi" w:cstheme="minorHAnsi"/>
        </w:rPr>
        <w:t>4, with most on relatively low weekly incomes:</w:t>
      </w:r>
    </w:p>
    <w:p w14:paraId="05F1B6B6" w14:textId="1EC058D5" w:rsidR="004B2CB6" w:rsidRPr="001D34DD" w:rsidRDefault="004B2CB6" w:rsidP="00C87828">
      <w:pPr>
        <w:pStyle w:val="ListParagraph"/>
        <w:numPr>
          <w:ilvl w:val="0"/>
          <w:numId w:val="6"/>
        </w:numPr>
        <w:rPr>
          <w:rFonts w:asciiTheme="minorHAnsi" w:hAnsiTheme="minorHAnsi" w:cstheme="minorHAnsi"/>
        </w:rPr>
      </w:pPr>
      <w:r w:rsidRPr="001D34DD">
        <w:rPr>
          <w:rFonts w:asciiTheme="minorHAnsi" w:hAnsiTheme="minorHAnsi" w:cstheme="minorHAnsi"/>
        </w:rPr>
        <w:t>22.2% of local workers have an individual weekly income less than $500</w:t>
      </w:r>
      <w:r w:rsidR="004F32B7" w:rsidRPr="001D34DD">
        <w:rPr>
          <w:rFonts w:asciiTheme="minorHAnsi" w:hAnsiTheme="minorHAnsi" w:cstheme="minorHAnsi"/>
        </w:rPr>
        <w:t>.</w:t>
      </w:r>
    </w:p>
    <w:p w14:paraId="01FA46FD" w14:textId="0E60E374" w:rsidR="004B2CB6" w:rsidRPr="001D34DD" w:rsidRDefault="004B2CB6" w:rsidP="00C87828">
      <w:pPr>
        <w:pStyle w:val="ListParagraph"/>
        <w:numPr>
          <w:ilvl w:val="0"/>
          <w:numId w:val="6"/>
        </w:numPr>
        <w:rPr>
          <w:rFonts w:asciiTheme="minorHAnsi" w:hAnsiTheme="minorHAnsi" w:cstheme="minorHAnsi"/>
        </w:rPr>
      </w:pPr>
      <w:r w:rsidRPr="001D34DD">
        <w:rPr>
          <w:rFonts w:asciiTheme="minorHAnsi" w:hAnsiTheme="minorHAnsi" w:cstheme="minorHAnsi"/>
        </w:rPr>
        <w:t>58.6% of local workers have an individual weekly income between $500-$1,749.</w:t>
      </w:r>
    </w:p>
    <w:p w14:paraId="7DA88D5A" w14:textId="2ABA79F8" w:rsidR="004D59BE" w:rsidRPr="001D34DD" w:rsidRDefault="00A37643" w:rsidP="004D59BE">
      <w:pPr>
        <w:rPr>
          <w:rFonts w:asciiTheme="minorHAnsi" w:hAnsiTheme="minorHAnsi" w:cstheme="minorHAnsi"/>
        </w:rPr>
      </w:pPr>
      <w:bookmarkStart w:id="41" w:name="_Hlk55552608"/>
      <w:bookmarkEnd w:id="40"/>
      <w:r w:rsidRPr="001D34DD">
        <w:rPr>
          <w:rFonts w:asciiTheme="minorHAnsi" w:hAnsiTheme="minorHAnsi" w:cstheme="minorHAnsi"/>
        </w:rPr>
        <w:t>Of the 17,5</w:t>
      </w:r>
      <w:r w:rsidR="00D40336">
        <w:rPr>
          <w:rFonts w:asciiTheme="minorHAnsi" w:hAnsiTheme="minorHAnsi" w:cstheme="minorHAnsi"/>
        </w:rPr>
        <w:t>87</w:t>
      </w:r>
      <w:r w:rsidRPr="001D34DD">
        <w:rPr>
          <w:rFonts w:asciiTheme="minorHAnsi" w:hAnsiTheme="minorHAnsi" w:cstheme="minorHAnsi"/>
        </w:rPr>
        <w:t xml:space="preserve"> local workers that do not live in Bayside, n</w:t>
      </w:r>
      <w:r w:rsidR="004D59BE" w:rsidRPr="001D34DD">
        <w:rPr>
          <w:rFonts w:asciiTheme="minorHAnsi" w:hAnsiTheme="minorHAnsi" w:cstheme="minorHAnsi"/>
        </w:rPr>
        <w:t xml:space="preserve">eighbouring municipalities </w:t>
      </w:r>
      <w:r w:rsidR="009165BB" w:rsidRPr="001D34DD">
        <w:rPr>
          <w:rFonts w:asciiTheme="minorHAnsi" w:hAnsiTheme="minorHAnsi" w:cstheme="minorHAnsi"/>
        </w:rPr>
        <w:t xml:space="preserve">are the most </w:t>
      </w:r>
      <w:r w:rsidR="004F32B7" w:rsidRPr="001D34DD">
        <w:rPr>
          <w:rFonts w:asciiTheme="minorHAnsi" w:hAnsiTheme="minorHAnsi" w:cstheme="minorHAnsi"/>
        </w:rPr>
        <w:t xml:space="preserve">common places of residence – </w:t>
      </w:r>
      <w:r w:rsidRPr="001D34DD">
        <w:rPr>
          <w:rFonts w:asciiTheme="minorHAnsi" w:hAnsiTheme="minorHAnsi" w:cstheme="minorHAnsi"/>
        </w:rPr>
        <w:t>Kingston</w:t>
      </w:r>
      <w:r w:rsidR="004F32B7" w:rsidRPr="001D34DD">
        <w:rPr>
          <w:rFonts w:asciiTheme="minorHAnsi" w:hAnsiTheme="minorHAnsi" w:cstheme="minorHAnsi"/>
        </w:rPr>
        <w:t>,</w:t>
      </w:r>
      <w:r w:rsidRPr="001D34DD">
        <w:rPr>
          <w:rFonts w:asciiTheme="minorHAnsi" w:hAnsiTheme="minorHAnsi" w:cstheme="minorHAnsi"/>
        </w:rPr>
        <w:t xml:space="preserve"> Glen Eira, Frankston and Port Phillip.</w:t>
      </w:r>
      <w:r w:rsidR="009165BB" w:rsidRPr="001D34DD">
        <w:rPr>
          <w:rFonts w:asciiTheme="minorHAnsi" w:hAnsiTheme="minorHAnsi" w:cstheme="minorHAnsi"/>
        </w:rPr>
        <w:t xml:space="preserve"> </w:t>
      </w:r>
      <w:r w:rsidRPr="001D34DD">
        <w:rPr>
          <w:rFonts w:asciiTheme="minorHAnsi" w:hAnsiTheme="minorHAnsi" w:cstheme="minorHAnsi"/>
        </w:rPr>
        <w:t>Notably, there are also a number of local workers that live further distances in municipalities like</w:t>
      </w:r>
      <w:r w:rsidR="009165BB" w:rsidRPr="001D34DD">
        <w:rPr>
          <w:rFonts w:asciiTheme="minorHAnsi" w:hAnsiTheme="minorHAnsi" w:cstheme="minorHAnsi"/>
        </w:rPr>
        <w:t xml:space="preserve"> Greater Dandenong, Casey, Knox</w:t>
      </w:r>
      <w:r w:rsidRPr="001D34DD">
        <w:rPr>
          <w:rFonts w:asciiTheme="minorHAnsi" w:hAnsiTheme="minorHAnsi" w:cstheme="minorHAnsi"/>
        </w:rPr>
        <w:t xml:space="preserve"> and Melbourne.</w:t>
      </w:r>
    </w:p>
    <w:p w14:paraId="43F1712C" w14:textId="4EE5E441" w:rsidR="00D42BD7" w:rsidRPr="00E7722A" w:rsidRDefault="00B6470B" w:rsidP="00974504">
      <w:pPr>
        <w:rPr>
          <w:rFonts w:asciiTheme="minorHAnsi" w:hAnsiTheme="minorHAnsi" w:cstheme="minorHAnsi"/>
        </w:rPr>
      </w:pPr>
      <w:r w:rsidRPr="001D34DD">
        <w:rPr>
          <w:rFonts w:asciiTheme="minorHAnsi" w:hAnsiTheme="minorHAnsi" w:cstheme="minorHAnsi"/>
        </w:rPr>
        <w:t>Between 2011 and 2016</w:t>
      </w:r>
      <w:r w:rsidRPr="00E7722A">
        <w:rPr>
          <w:rFonts w:asciiTheme="minorHAnsi" w:hAnsiTheme="minorHAnsi" w:cstheme="minorHAnsi"/>
        </w:rPr>
        <w:t xml:space="preserve">, </w:t>
      </w:r>
      <w:r w:rsidR="00974504">
        <w:rPr>
          <w:rFonts w:asciiTheme="minorHAnsi" w:hAnsiTheme="minorHAnsi" w:cstheme="minorHAnsi"/>
        </w:rPr>
        <w:t>there was a number of emerging industries and changes in the jobs held by local workers. M</w:t>
      </w:r>
      <w:r w:rsidRPr="00452940">
        <w:rPr>
          <w:rFonts w:asciiTheme="minorHAnsi" w:hAnsiTheme="minorHAnsi" w:cstheme="minorHAnsi"/>
        </w:rPr>
        <w:t>ore than 4</w:t>
      </w:r>
      <w:r w:rsidR="00A37643" w:rsidRPr="00452940">
        <w:rPr>
          <w:rFonts w:asciiTheme="minorHAnsi" w:hAnsiTheme="minorHAnsi" w:cstheme="minorHAnsi"/>
        </w:rPr>
        <w:t>84 local workers</w:t>
      </w:r>
      <w:r w:rsidRPr="00452940">
        <w:rPr>
          <w:rFonts w:asciiTheme="minorHAnsi" w:hAnsiTheme="minorHAnsi" w:cstheme="minorHAnsi"/>
        </w:rPr>
        <w:t xml:space="preserve"> were employed in the Education and Training industry, </w:t>
      </w:r>
      <w:r w:rsidR="00A37643" w:rsidRPr="00452940">
        <w:rPr>
          <w:rFonts w:asciiTheme="minorHAnsi" w:hAnsiTheme="minorHAnsi" w:cstheme="minorHAnsi"/>
        </w:rPr>
        <w:t xml:space="preserve">over 485 in Financial and Insurance services </w:t>
      </w:r>
      <w:r w:rsidRPr="00452940">
        <w:rPr>
          <w:rFonts w:asciiTheme="minorHAnsi" w:hAnsiTheme="minorHAnsi" w:cstheme="minorHAnsi"/>
        </w:rPr>
        <w:t xml:space="preserve">and over </w:t>
      </w:r>
      <w:r w:rsidR="00A37643" w:rsidRPr="00452940">
        <w:rPr>
          <w:rFonts w:asciiTheme="minorHAnsi" w:hAnsiTheme="minorHAnsi" w:cstheme="minorHAnsi"/>
        </w:rPr>
        <w:t>495</w:t>
      </w:r>
      <w:r w:rsidRPr="00452940">
        <w:rPr>
          <w:rFonts w:asciiTheme="minorHAnsi" w:hAnsiTheme="minorHAnsi" w:cstheme="minorHAnsi"/>
        </w:rPr>
        <w:t xml:space="preserve"> within Health Care and Social Assistance. It’s important that </w:t>
      </w:r>
      <w:r w:rsidR="004D59BE" w:rsidRPr="00452940">
        <w:rPr>
          <w:rFonts w:asciiTheme="minorHAnsi" w:hAnsiTheme="minorHAnsi" w:cstheme="minorHAnsi"/>
        </w:rPr>
        <w:t>Bayside</w:t>
      </w:r>
      <w:r w:rsidRPr="00452940">
        <w:rPr>
          <w:rFonts w:asciiTheme="minorHAnsi" w:hAnsiTheme="minorHAnsi" w:cstheme="minorHAnsi"/>
        </w:rPr>
        <w:t xml:space="preserve"> continue to support people within these industries, by providing access to affordable housing so they can comfortably live and work within Bayside</w:t>
      </w:r>
      <w:r w:rsidR="00F96BBB" w:rsidRPr="00452940">
        <w:rPr>
          <w:rFonts w:asciiTheme="minorHAnsi" w:hAnsiTheme="minorHAnsi" w:cstheme="minorHAnsi"/>
        </w:rPr>
        <w:t>, which will in turn support the local economy and increase jobs in the municipality.</w:t>
      </w:r>
      <w:r w:rsidR="00DC7448" w:rsidRPr="00974504" w:rsidDel="00DC7448">
        <w:rPr>
          <w:rStyle w:val="FootnoteReference"/>
          <w:rFonts w:asciiTheme="minorHAnsi" w:hAnsiTheme="minorHAnsi" w:cstheme="minorHAnsi"/>
        </w:rPr>
        <w:t xml:space="preserve"> </w:t>
      </w:r>
    </w:p>
    <w:p w14:paraId="313D06C3" w14:textId="54A31367" w:rsidR="001C138F" w:rsidRPr="001D34DD" w:rsidRDefault="00767643">
      <w:pPr>
        <w:pStyle w:val="Heading2"/>
        <w:rPr>
          <w:rFonts w:asciiTheme="minorHAnsi" w:hAnsiTheme="minorHAnsi" w:cstheme="minorHAnsi"/>
        </w:rPr>
      </w:pPr>
      <w:bookmarkStart w:id="42" w:name="_Toc66866008"/>
      <w:bookmarkEnd w:id="39"/>
      <w:bookmarkEnd w:id="41"/>
      <w:r w:rsidRPr="001D34DD">
        <w:rPr>
          <w:rFonts w:asciiTheme="minorHAnsi" w:hAnsiTheme="minorHAnsi" w:cstheme="minorHAnsi"/>
        </w:rPr>
        <w:t>Bayside Households</w:t>
      </w:r>
      <w:bookmarkEnd w:id="42"/>
      <w:r w:rsidRPr="001D34DD">
        <w:rPr>
          <w:rFonts w:asciiTheme="minorHAnsi" w:hAnsiTheme="minorHAnsi" w:cstheme="minorHAnsi"/>
        </w:rPr>
        <w:t xml:space="preserve"> </w:t>
      </w:r>
    </w:p>
    <w:p w14:paraId="7AD43202" w14:textId="1E44CC17" w:rsidR="001C138F" w:rsidRDefault="00C46E88" w:rsidP="004B2360">
      <w:pPr>
        <w:rPr>
          <w:rFonts w:asciiTheme="minorHAnsi" w:hAnsiTheme="minorHAnsi" w:cstheme="minorHAnsi"/>
        </w:rPr>
      </w:pPr>
      <w:r w:rsidRPr="001D34DD">
        <w:rPr>
          <w:rFonts w:asciiTheme="minorHAnsi" w:hAnsiTheme="minorHAnsi" w:cstheme="minorHAnsi"/>
        </w:rPr>
        <w:t xml:space="preserve">Bayside’s population is growing. It is expected to </w:t>
      </w:r>
      <w:r w:rsidR="00974504">
        <w:rPr>
          <w:rFonts w:asciiTheme="minorHAnsi" w:hAnsiTheme="minorHAnsi" w:cstheme="minorHAnsi"/>
        </w:rPr>
        <w:t xml:space="preserve">grow to </w:t>
      </w:r>
      <w:r w:rsidRPr="001D34DD">
        <w:rPr>
          <w:rFonts w:asciiTheme="minorHAnsi" w:hAnsiTheme="minorHAnsi" w:cstheme="minorHAnsi"/>
        </w:rPr>
        <w:t>1</w:t>
      </w:r>
      <w:r w:rsidR="00974504">
        <w:rPr>
          <w:rFonts w:asciiTheme="minorHAnsi" w:hAnsiTheme="minorHAnsi" w:cstheme="minorHAnsi"/>
        </w:rPr>
        <w:t>14</w:t>
      </w:r>
      <w:r w:rsidRPr="001D34DD">
        <w:rPr>
          <w:rFonts w:asciiTheme="minorHAnsi" w:hAnsiTheme="minorHAnsi" w:cstheme="minorHAnsi"/>
        </w:rPr>
        <w:t>,</w:t>
      </w:r>
      <w:r w:rsidR="00974504">
        <w:rPr>
          <w:rFonts w:asciiTheme="minorHAnsi" w:hAnsiTheme="minorHAnsi" w:cstheme="minorHAnsi"/>
        </w:rPr>
        <w:t>39</w:t>
      </w:r>
      <w:r w:rsidRPr="001D34DD">
        <w:rPr>
          <w:rFonts w:asciiTheme="minorHAnsi" w:hAnsiTheme="minorHAnsi" w:cstheme="minorHAnsi"/>
        </w:rPr>
        <w:t>7 by 2026. It is no surprise that with this comes a forecasted increase of household</w:t>
      </w:r>
      <w:r w:rsidR="004B2360" w:rsidRPr="001D34DD">
        <w:rPr>
          <w:rFonts w:asciiTheme="minorHAnsi" w:hAnsiTheme="minorHAnsi" w:cstheme="minorHAnsi"/>
        </w:rPr>
        <w:t>s</w:t>
      </w:r>
      <w:r w:rsidR="00E73017">
        <w:rPr>
          <w:rFonts w:asciiTheme="minorHAnsi" w:hAnsiTheme="minorHAnsi" w:cstheme="minorHAnsi"/>
        </w:rPr>
        <w:t xml:space="preserve"> in Bayside</w:t>
      </w:r>
      <w:r w:rsidR="00F44FA0">
        <w:rPr>
          <w:rFonts w:asciiTheme="minorHAnsi" w:hAnsiTheme="minorHAnsi" w:cstheme="minorHAnsi"/>
        </w:rPr>
        <w:t>. B</w:t>
      </w:r>
      <w:r w:rsidR="004B2360" w:rsidRPr="001D34DD">
        <w:rPr>
          <w:rFonts w:asciiTheme="minorHAnsi" w:hAnsiTheme="minorHAnsi" w:cstheme="minorHAnsi"/>
        </w:rPr>
        <w:t>y</w:t>
      </w:r>
      <w:r w:rsidR="001C138F" w:rsidRPr="001D34DD">
        <w:rPr>
          <w:rFonts w:asciiTheme="minorHAnsi" w:hAnsiTheme="minorHAnsi" w:cstheme="minorHAnsi"/>
        </w:rPr>
        <w:t xml:space="preserve"> 2041</w:t>
      </w:r>
      <w:r w:rsidR="004B2360" w:rsidRPr="001D34DD">
        <w:rPr>
          <w:rFonts w:asciiTheme="minorHAnsi" w:hAnsiTheme="minorHAnsi" w:cstheme="minorHAnsi"/>
        </w:rPr>
        <w:t>, t</w:t>
      </w:r>
      <w:r w:rsidR="001C138F" w:rsidRPr="001D34DD">
        <w:rPr>
          <w:rFonts w:asciiTheme="minorHAnsi" w:hAnsiTheme="minorHAnsi" w:cstheme="minorHAnsi"/>
        </w:rPr>
        <w:t>he number of dwellings in the City of Bayside is forecast to grow</w:t>
      </w:r>
      <w:r w:rsidR="004B2360" w:rsidRPr="001D34DD">
        <w:rPr>
          <w:rFonts w:asciiTheme="minorHAnsi" w:hAnsiTheme="minorHAnsi" w:cstheme="minorHAnsi"/>
        </w:rPr>
        <w:t xml:space="preserve"> </w:t>
      </w:r>
      <w:r w:rsidR="001C138F" w:rsidRPr="001D34DD">
        <w:rPr>
          <w:rFonts w:asciiTheme="minorHAnsi" w:hAnsiTheme="minorHAnsi" w:cstheme="minorHAnsi"/>
        </w:rPr>
        <w:t>to 53,271 in 2041, with the average household size falling from 2.57 to 2.49.</w:t>
      </w:r>
    </w:p>
    <w:p w14:paraId="003994C7" w14:textId="3AFED50B" w:rsidR="008F5414" w:rsidRPr="001D34DD" w:rsidRDefault="004B2360" w:rsidP="004B2360">
      <w:pPr>
        <w:rPr>
          <w:rFonts w:asciiTheme="minorHAnsi" w:hAnsiTheme="minorHAnsi" w:cstheme="minorHAnsi"/>
        </w:rPr>
      </w:pPr>
      <w:r w:rsidRPr="001D34DD">
        <w:rPr>
          <w:rFonts w:asciiTheme="minorHAnsi" w:hAnsiTheme="minorHAnsi" w:cstheme="minorHAnsi"/>
        </w:rPr>
        <w:t>Th</w:t>
      </w:r>
      <w:r w:rsidR="00E73017">
        <w:rPr>
          <w:rFonts w:asciiTheme="minorHAnsi" w:hAnsiTheme="minorHAnsi" w:cstheme="minorHAnsi"/>
        </w:rPr>
        <w:t>is</w:t>
      </w:r>
      <w:r w:rsidRPr="001D34DD">
        <w:rPr>
          <w:rFonts w:asciiTheme="minorHAnsi" w:hAnsiTheme="minorHAnsi" w:cstheme="minorHAnsi"/>
        </w:rPr>
        <w:t xml:space="preserve"> decrease in household size is reflected in the forecast of household types through to 2026 and 2041; Lone person households, one parent families, group households and couples with dependents all increasing as household types. </w:t>
      </w:r>
      <w:r w:rsidR="008F5414" w:rsidRPr="001D34DD">
        <w:rPr>
          <w:rFonts w:asciiTheme="minorHAnsi" w:hAnsiTheme="minorHAnsi" w:cstheme="minorHAnsi"/>
        </w:rPr>
        <w:t xml:space="preserve">In fact, lone person households made up for 24.4% of the Bayside population in 2016, </w:t>
      </w:r>
      <w:r w:rsidR="00F44FA0">
        <w:rPr>
          <w:rFonts w:asciiTheme="minorHAnsi" w:hAnsiTheme="minorHAnsi" w:cstheme="minorHAnsi"/>
        </w:rPr>
        <w:t>which was greater than the Greater Melbourne percentage (</w:t>
      </w:r>
      <w:r w:rsidR="008F5414" w:rsidRPr="001D34DD">
        <w:rPr>
          <w:rFonts w:asciiTheme="minorHAnsi" w:hAnsiTheme="minorHAnsi" w:cstheme="minorHAnsi"/>
        </w:rPr>
        <w:t>23.3%</w:t>
      </w:r>
      <w:r w:rsidR="00F44FA0">
        <w:rPr>
          <w:rFonts w:asciiTheme="minorHAnsi" w:hAnsiTheme="minorHAnsi" w:cstheme="minorHAnsi"/>
        </w:rPr>
        <w:t>)</w:t>
      </w:r>
      <w:r w:rsidR="008F5414" w:rsidRPr="001D34DD">
        <w:rPr>
          <w:rFonts w:asciiTheme="minorHAnsi" w:hAnsiTheme="minorHAnsi" w:cstheme="minorHAnsi"/>
        </w:rPr>
        <w:t>.</w:t>
      </w:r>
    </w:p>
    <w:p w14:paraId="605703EC" w14:textId="5D3FD632" w:rsidR="008235DA" w:rsidRPr="001D34DD" w:rsidRDefault="004B2360" w:rsidP="004B2360">
      <w:pPr>
        <w:rPr>
          <w:rFonts w:asciiTheme="minorHAnsi" w:hAnsiTheme="minorHAnsi" w:cstheme="minorHAnsi"/>
        </w:rPr>
      </w:pPr>
      <w:r w:rsidRPr="001D34DD">
        <w:rPr>
          <w:rFonts w:asciiTheme="minorHAnsi" w:hAnsiTheme="minorHAnsi" w:cstheme="minorHAnsi"/>
        </w:rPr>
        <w:t>Meanwhile, Couple families with dependents remain the dominant household type,</w:t>
      </w:r>
      <w:r w:rsidR="008235DA" w:rsidRPr="001D34DD">
        <w:rPr>
          <w:rFonts w:asciiTheme="minorHAnsi" w:hAnsiTheme="minorHAnsi" w:cstheme="minorHAnsi"/>
        </w:rPr>
        <w:t xml:space="preserve"> but set to</w:t>
      </w:r>
      <w:r w:rsidRPr="001D34DD">
        <w:rPr>
          <w:rFonts w:asciiTheme="minorHAnsi" w:hAnsiTheme="minorHAnsi" w:cstheme="minorHAnsi"/>
        </w:rPr>
        <w:t xml:space="preserve"> decrease from 37.9% in 2016 to 34.7% </w:t>
      </w:r>
      <w:r w:rsidR="00E73017">
        <w:rPr>
          <w:rFonts w:asciiTheme="minorHAnsi" w:hAnsiTheme="minorHAnsi" w:cstheme="minorHAnsi"/>
        </w:rPr>
        <w:t>by</w:t>
      </w:r>
      <w:r w:rsidRPr="001D34DD">
        <w:rPr>
          <w:rFonts w:asciiTheme="minorHAnsi" w:hAnsiTheme="minorHAnsi" w:cstheme="minorHAnsi"/>
        </w:rPr>
        <w:t xml:space="preserve"> 2041.</w:t>
      </w:r>
      <w:r w:rsidR="008235DA" w:rsidRPr="001D34DD">
        <w:rPr>
          <w:rFonts w:asciiTheme="minorHAnsi" w:hAnsiTheme="minorHAnsi" w:cstheme="minorHAnsi"/>
        </w:rPr>
        <w:t xml:space="preserve"> This is identified below in </w:t>
      </w:r>
      <w:r w:rsidR="008235DA" w:rsidRPr="001D34DD">
        <w:rPr>
          <w:rFonts w:asciiTheme="minorHAnsi" w:hAnsiTheme="minorHAnsi" w:cstheme="minorHAnsi"/>
          <w:b/>
          <w:bCs/>
        </w:rPr>
        <w:t xml:space="preserve">Figure </w:t>
      </w:r>
      <w:r w:rsidR="003C283C" w:rsidRPr="001D34DD">
        <w:rPr>
          <w:rFonts w:asciiTheme="minorHAnsi" w:hAnsiTheme="minorHAnsi" w:cstheme="minorHAnsi"/>
          <w:b/>
          <w:bCs/>
        </w:rPr>
        <w:t>10</w:t>
      </w:r>
      <w:r w:rsidR="008235DA" w:rsidRPr="001D34DD">
        <w:rPr>
          <w:rFonts w:asciiTheme="minorHAnsi" w:hAnsiTheme="minorHAnsi" w:cstheme="minorHAnsi"/>
          <w:b/>
          <w:bCs/>
        </w:rPr>
        <w:t>.</w:t>
      </w:r>
      <w:r w:rsidR="008235DA" w:rsidRPr="001D34DD">
        <w:rPr>
          <w:rFonts w:asciiTheme="minorHAnsi" w:hAnsiTheme="minorHAnsi" w:cstheme="minorHAnsi"/>
        </w:rPr>
        <w:t xml:space="preserve"> </w:t>
      </w:r>
    </w:p>
    <w:p w14:paraId="7C24FA3D" w14:textId="4899E3EC" w:rsidR="00F22B2E" w:rsidRPr="009F4153" w:rsidRDefault="002B1A8E" w:rsidP="004B2360">
      <w:pPr>
        <w:rPr>
          <w:rFonts w:asciiTheme="minorHAnsi" w:hAnsiTheme="minorHAnsi" w:cstheme="minorHAnsi"/>
        </w:rPr>
      </w:pPr>
      <w:r w:rsidRPr="009F4153">
        <w:rPr>
          <w:rFonts w:asciiTheme="minorHAnsi" w:hAnsiTheme="minorHAnsi" w:cstheme="minorHAnsi"/>
          <w:b/>
          <w:bCs/>
        </w:rPr>
        <w:t xml:space="preserve">Figure </w:t>
      </w:r>
      <w:r w:rsidR="003C283C" w:rsidRPr="009F4153">
        <w:rPr>
          <w:rFonts w:asciiTheme="minorHAnsi" w:hAnsiTheme="minorHAnsi" w:cstheme="minorHAnsi"/>
          <w:b/>
          <w:bCs/>
        </w:rPr>
        <w:t>10</w:t>
      </w:r>
      <w:r w:rsidR="009F4153" w:rsidRPr="009F4153">
        <w:rPr>
          <w:rFonts w:asciiTheme="minorHAnsi" w:hAnsiTheme="minorHAnsi" w:cstheme="minorHAnsi"/>
          <w:b/>
          <w:bCs/>
        </w:rPr>
        <w:t xml:space="preserve"> |</w:t>
      </w:r>
      <w:r w:rsidRPr="009F4153">
        <w:rPr>
          <w:rFonts w:asciiTheme="minorHAnsi" w:hAnsiTheme="minorHAnsi" w:cstheme="minorHAnsi"/>
        </w:rPr>
        <w:t xml:space="preserve"> Forecast household types to 2026 and 2041</w:t>
      </w:r>
    </w:p>
    <w:tbl>
      <w:tblPr>
        <w:tblStyle w:val="BCCTable"/>
        <w:tblW w:w="5000" w:type="pct"/>
        <w:tblLook w:val="0000" w:firstRow="0" w:lastRow="0" w:firstColumn="0" w:lastColumn="0" w:noHBand="0" w:noVBand="0"/>
      </w:tblPr>
      <w:tblGrid>
        <w:gridCol w:w="2516"/>
        <w:gridCol w:w="815"/>
        <w:gridCol w:w="535"/>
        <w:gridCol w:w="815"/>
        <w:gridCol w:w="535"/>
        <w:gridCol w:w="815"/>
        <w:gridCol w:w="535"/>
        <w:gridCol w:w="2505"/>
      </w:tblGrid>
      <w:tr w:rsidR="00F22B2E" w:rsidRPr="001D34DD" w14:paraId="6F16E792" w14:textId="77777777" w:rsidTr="00F22B2E">
        <w:trPr>
          <w:cnfStyle w:val="000000100000" w:firstRow="0" w:lastRow="0" w:firstColumn="0" w:lastColumn="0" w:oddVBand="0" w:evenVBand="0" w:oddHBand="1" w:evenHBand="0" w:firstRowFirstColumn="0" w:firstRowLastColumn="0" w:lastRowFirstColumn="0" w:lastRowLastColumn="0"/>
        </w:trPr>
        <w:tc>
          <w:tcPr>
            <w:tcW w:w="0" w:type="auto"/>
            <w:gridSpan w:val="8"/>
            <w:shd w:val="clear" w:color="auto" w:fill="9CC2E5" w:themeFill="accent5" w:themeFillTint="99"/>
          </w:tcPr>
          <w:p w14:paraId="66AF532E" w14:textId="77777777" w:rsidR="00F22B2E" w:rsidRPr="001D34DD" w:rsidRDefault="00F22B2E" w:rsidP="00EC7A7B">
            <w:pPr>
              <w:spacing w:after="0"/>
              <w:rPr>
                <w:rFonts w:asciiTheme="minorHAnsi" w:hAnsiTheme="minorHAnsi" w:cstheme="minorHAnsi"/>
                <w:b/>
                <w:sz w:val="16"/>
                <w:szCs w:val="18"/>
              </w:rPr>
            </w:pPr>
            <w:r w:rsidRPr="001D34DD">
              <w:rPr>
                <w:rFonts w:asciiTheme="minorHAnsi" w:hAnsiTheme="minorHAnsi" w:cstheme="minorHAnsi"/>
                <w:b/>
                <w:sz w:val="24"/>
                <w:szCs w:val="18"/>
              </w:rPr>
              <w:t>Forecast household types</w:t>
            </w:r>
          </w:p>
        </w:tc>
      </w:tr>
      <w:tr w:rsidR="00F22B2E" w:rsidRPr="001D34DD" w14:paraId="3FA41E8E" w14:textId="77777777" w:rsidTr="00F22B2E">
        <w:trPr>
          <w:cnfStyle w:val="000000010000" w:firstRow="0" w:lastRow="0" w:firstColumn="0" w:lastColumn="0" w:oddVBand="0" w:evenVBand="0" w:oddHBand="0" w:evenHBand="1" w:firstRowFirstColumn="0" w:firstRowLastColumn="0" w:lastRowFirstColumn="0" w:lastRowLastColumn="0"/>
        </w:trPr>
        <w:tc>
          <w:tcPr>
            <w:tcW w:w="0" w:type="auto"/>
          </w:tcPr>
          <w:p w14:paraId="5CBEC067" w14:textId="77777777" w:rsidR="00F22B2E" w:rsidRPr="001D34DD" w:rsidRDefault="00F22B2E" w:rsidP="00EC7A7B">
            <w:pPr>
              <w:spacing w:after="0"/>
              <w:rPr>
                <w:rFonts w:asciiTheme="minorHAnsi" w:hAnsiTheme="minorHAnsi" w:cstheme="minorHAnsi"/>
                <w:b/>
                <w:sz w:val="24"/>
                <w:szCs w:val="18"/>
              </w:rPr>
            </w:pPr>
            <w:r w:rsidRPr="001D34DD">
              <w:rPr>
                <w:rFonts w:asciiTheme="minorHAnsi" w:hAnsiTheme="minorHAnsi" w:cstheme="minorHAnsi"/>
                <w:b/>
                <w:sz w:val="16"/>
                <w:szCs w:val="18"/>
              </w:rPr>
              <w:t>City of Bayside</w:t>
            </w:r>
          </w:p>
        </w:tc>
        <w:tc>
          <w:tcPr>
            <w:tcW w:w="0" w:type="auto"/>
            <w:gridSpan w:val="2"/>
          </w:tcPr>
          <w:p w14:paraId="1CE80CB5" w14:textId="77777777" w:rsidR="00F22B2E" w:rsidRPr="001D34DD" w:rsidRDefault="00F22B2E" w:rsidP="00EC7A7B">
            <w:pPr>
              <w:spacing w:after="0"/>
              <w:jc w:val="center"/>
              <w:rPr>
                <w:rFonts w:asciiTheme="minorHAnsi" w:hAnsiTheme="minorHAnsi" w:cstheme="minorHAnsi"/>
                <w:b/>
                <w:sz w:val="16"/>
                <w:szCs w:val="18"/>
              </w:rPr>
            </w:pPr>
            <w:r w:rsidRPr="001D34DD">
              <w:rPr>
                <w:rFonts w:asciiTheme="minorHAnsi" w:hAnsiTheme="minorHAnsi" w:cstheme="minorHAnsi"/>
                <w:b/>
                <w:sz w:val="24"/>
                <w:szCs w:val="18"/>
              </w:rPr>
              <w:t>2016</w:t>
            </w:r>
          </w:p>
        </w:tc>
        <w:tc>
          <w:tcPr>
            <w:tcW w:w="0" w:type="auto"/>
            <w:gridSpan w:val="2"/>
          </w:tcPr>
          <w:p w14:paraId="0D3C34B4" w14:textId="77777777" w:rsidR="00F22B2E" w:rsidRPr="001D34DD" w:rsidRDefault="00F22B2E" w:rsidP="00EC7A7B">
            <w:pPr>
              <w:spacing w:after="0"/>
              <w:jc w:val="center"/>
              <w:rPr>
                <w:rFonts w:asciiTheme="minorHAnsi" w:hAnsiTheme="minorHAnsi" w:cstheme="minorHAnsi"/>
                <w:b/>
                <w:sz w:val="24"/>
                <w:szCs w:val="18"/>
              </w:rPr>
            </w:pPr>
            <w:r w:rsidRPr="001D34DD">
              <w:rPr>
                <w:rFonts w:asciiTheme="minorHAnsi" w:hAnsiTheme="minorHAnsi" w:cstheme="minorHAnsi"/>
                <w:b/>
                <w:sz w:val="24"/>
                <w:szCs w:val="18"/>
              </w:rPr>
              <w:t>2026</w:t>
            </w:r>
          </w:p>
        </w:tc>
        <w:tc>
          <w:tcPr>
            <w:tcW w:w="0" w:type="auto"/>
            <w:gridSpan w:val="2"/>
          </w:tcPr>
          <w:p w14:paraId="59BE92AA" w14:textId="77777777" w:rsidR="00F22B2E" w:rsidRPr="001D34DD" w:rsidRDefault="00F22B2E" w:rsidP="00EC7A7B">
            <w:pPr>
              <w:spacing w:after="0"/>
              <w:jc w:val="right"/>
              <w:rPr>
                <w:rFonts w:asciiTheme="minorHAnsi" w:hAnsiTheme="minorHAnsi" w:cstheme="minorHAnsi"/>
                <w:b/>
                <w:sz w:val="24"/>
                <w:szCs w:val="18"/>
              </w:rPr>
            </w:pPr>
            <w:r w:rsidRPr="001D34DD">
              <w:rPr>
                <w:rFonts w:asciiTheme="minorHAnsi" w:hAnsiTheme="minorHAnsi" w:cstheme="minorHAnsi"/>
                <w:b/>
                <w:sz w:val="16"/>
                <w:szCs w:val="18"/>
              </w:rPr>
              <w:t>2041</w:t>
            </w:r>
          </w:p>
        </w:tc>
        <w:tc>
          <w:tcPr>
            <w:tcW w:w="0" w:type="auto"/>
          </w:tcPr>
          <w:p w14:paraId="7F0D6337" w14:textId="77777777" w:rsidR="00F22B2E" w:rsidRPr="001D34DD" w:rsidRDefault="00F22B2E" w:rsidP="00EC7A7B">
            <w:pPr>
              <w:spacing w:after="0"/>
              <w:rPr>
                <w:rFonts w:asciiTheme="minorHAnsi" w:hAnsiTheme="minorHAnsi" w:cstheme="minorHAnsi"/>
                <w:b/>
                <w:sz w:val="16"/>
                <w:szCs w:val="18"/>
              </w:rPr>
            </w:pPr>
            <w:r w:rsidRPr="001D34DD">
              <w:rPr>
                <w:rFonts w:asciiTheme="minorHAnsi" w:hAnsiTheme="minorHAnsi" w:cstheme="minorHAnsi"/>
                <w:b/>
                <w:sz w:val="16"/>
                <w:szCs w:val="18"/>
              </w:rPr>
              <w:t>Change between 2016 and 2041</w:t>
            </w:r>
          </w:p>
        </w:tc>
      </w:tr>
      <w:tr w:rsidR="00F22B2E" w:rsidRPr="001D34DD" w14:paraId="3FCAA188" w14:textId="77777777" w:rsidTr="00F22B2E">
        <w:trPr>
          <w:cnfStyle w:val="000000100000" w:firstRow="0" w:lastRow="0" w:firstColumn="0" w:lastColumn="0" w:oddVBand="0" w:evenVBand="0" w:oddHBand="1" w:evenHBand="0" w:firstRowFirstColumn="0" w:firstRowLastColumn="0" w:lastRowFirstColumn="0" w:lastRowLastColumn="0"/>
        </w:trPr>
        <w:tc>
          <w:tcPr>
            <w:tcW w:w="0" w:type="auto"/>
          </w:tcPr>
          <w:p w14:paraId="163504E1" w14:textId="77777777" w:rsidR="00F22B2E" w:rsidRPr="001D34DD" w:rsidRDefault="00F22B2E" w:rsidP="00EC7A7B">
            <w:pPr>
              <w:spacing w:after="0"/>
              <w:rPr>
                <w:rFonts w:asciiTheme="minorHAnsi" w:hAnsiTheme="minorHAnsi" w:cstheme="minorHAnsi"/>
                <w:b/>
                <w:sz w:val="16"/>
                <w:szCs w:val="18"/>
              </w:rPr>
            </w:pPr>
            <w:r w:rsidRPr="001D34DD">
              <w:rPr>
                <w:rFonts w:asciiTheme="minorHAnsi" w:hAnsiTheme="minorHAnsi" w:cstheme="minorHAnsi"/>
                <w:b/>
                <w:sz w:val="16"/>
                <w:szCs w:val="18"/>
              </w:rPr>
              <w:t>Type</w:t>
            </w:r>
          </w:p>
        </w:tc>
        <w:tc>
          <w:tcPr>
            <w:tcW w:w="0" w:type="auto"/>
          </w:tcPr>
          <w:p w14:paraId="0B08F6AC"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Number</w:t>
            </w:r>
          </w:p>
        </w:tc>
        <w:tc>
          <w:tcPr>
            <w:tcW w:w="0" w:type="auto"/>
          </w:tcPr>
          <w:p w14:paraId="71EBCA2C"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w:t>
            </w:r>
          </w:p>
        </w:tc>
        <w:tc>
          <w:tcPr>
            <w:tcW w:w="0" w:type="auto"/>
          </w:tcPr>
          <w:p w14:paraId="7DB7E1D5"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Number</w:t>
            </w:r>
          </w:p>
        </w:tc>
        <w:tc>
          <w:tcPr>
            <w:tcW w:w="0" w:type="auto"/>
          </w:tcPr>
          <w:p w14:paraId="125F9F4B"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w:t>
            </w:r>
          </w:p>
        </w:tc>
        <w:tc>
          <w:tcPr>
            <w:tcW w:w="0" w:type="auto"/>
          </w:tcPr>
          <w:p w14:paraId="796EBDE9"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Number</w:t>
            </w:r>
          </w:p>
        </w:tc>
        <w:tc>
          <w:tcPr>
            <w:tcW w:w="0" w:type="auto"/>
          </w:tcPr>
          <w:p w14:paraId="2878804B"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w:t>
            </w:r>
          </w:p>
        </w:tc>
        <w:tc>
          <w:tcPr>
            <w:tcW w:w="0" w:type="auto"/>
          </w:tcPr>
          <w:p w14:paraId="31DE7F69" w14:textId="77777777" w:rsidR="00F22B2E" w:rsidRPr="001D34DD" w:rsidRDefault="00F22B2E" w:rsidP="00EC7A7B">
            <w:pPr>
              <w:spacing w:after="0"/>
              <w:jc w:val="right"/>
              <w:rPr>
                <w:rFonts w:asciiTheme="minorHAnsi" w:hAnsiTheme="minorHAnsi" w:cstheme="minorHAnsi"/>
                <w:b/>
                <w:sz w:val="16"/>
                <w:szCs w:val="18"/>
              </w:rPr>
            </w:pPr>
            <w:r w:rsidRPr="001D34DD">
              <w:rPr>
                <w:rFonts w:asciiTheme="minorHAnsi" w:hAnsiTheme="minorHAnsi" w:cstheme="minorHAnsi"/>
                <w:b/>
                <w:sz w:val="16"/>
                <w:szCs w:val="18"/>
              </w:rPr>
              <w:t>Number</w:t>
            </w:r>
          </w:p>
        </w:tc>
      </w:tr>
      <w:tr w:rsidR="00F22B2E" w:rsidRPr="001D34DD" w14:paraId="00388B47" w14:textId="77777777" w:rsidTr="00F22B2E">
        <w:trPr>
          <w:cnfStyle w:val="000000010000" w:firstRow="0" w:lastRow="0" w:firstColumn="0" w:lastColumn="0" w:oddVBand="0" w:evenVBand="0" w:oddHBand="0" w:evenHBand="1" w:firstRowFirstColumn="0" w:firstRowLastColumn="0" w:lastRowFirstColumn="0" w:lastRowLastColumn="0"/>
        </w:trPr>
        <w:tc>
          <w:tcPr>
            <w:tcW w:w="0" w:type="auto"/>
          </w:tcPr>
          <w:p w14:paraId="5BA3B5B2"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Couple families with dependents</w:t>
            </w:r>
          </w:p>
        </w:tc>
        <w:tc>
          <w:tcPr>
            <w:tcW w:w="0" w:type="auto"/>
          </w:tcPr>
          <w:p w14:paraId="327E5EF5"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14,894</w:t>
            </w:r>
          </w:p>
        </w:tc>
        <w:tc>
          <w:tcPr>
            <w:tcW w:w="0" w:type="auto"/>
          </w:tcPr>
          <w:p w14:paraId="350DA90F"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37.9</w:t>
            </w:r>
          </w:p>
        </w:tc>
        <w:tc>
          <w:tcPr>
            <w:tcW w:w="0" w:type="auto"/>
          </w:tcPr>
          <w:p w14:paraId="681B65EF"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16,063</w:t>
            </w:r>
          </w:p>
        </w:tc>
        <w:tc>
          <w:tcPr>
            <w:tcW w:w="0" w:type="auto"/>
          </w:tcPr>
          <w:p w14:paraId="7E227895"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36.2</w:t>
            </w:r>
          </w:p>
        </w:tc>
        <w:tc>
          <w:tcPr>
            <w:tcW w:w="0" w:type="auto"/>
          </w:tcPr>
          <w:p w14:paraId="0B78E883"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17,545</w:t>
            </w:r>
          </w:p>
        </w:tc>
        <w:tc>
          <w:tcPr>
            <w:tcW w:w="0" w:type="auto"/>
          </w:tcPr>
          <w:p w14:paraId="387CB126" w14:textId="4DFFDBBD"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34.7</w:t>
            </w:r>
          </w:p>
        </w:tc>
        <w:tc>
          <w:tcPr>
            <w:tcW w:w="0" w:type="auto"/>
          </w:tcPr>
          <w:p w14:paraId="260746EC" w14:textId="675B8495"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+2,651</w:t>
            </w:r>
          </w:p>
        </w:tc>
      </w:tr>
      <w:tr w:rsidR="00F22B2E" w:rsidRPr="001D34DD" w14:paraId="3AC01DEA" w14:textId="77777777" w:rsidTr="00F22B2E">
        <w:trPr>
          <w:cnfStyle w:val="000000100000" w:firstRow="0" w:lastRow="0" w:firstColumn="0" w:lastColumn="0" w:oddVBand="0" w:evenVBand="0" w:oddHBand="1" w:evenHBand="0" w:firstRowFirstColumn="0" w:firstRowLastColumn="0" w:lastRowFirstColumn="0" w:lastRowLastColumn="0"/>
        </w:trPr>
        <w:tc>
          <w:tcPr>
            <w:tcW w:w="0" w:type="auto"/>
          </w:tcPr>
          <w:p w14:paraId="1443D778"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Couples without dependents</w:t>
            </w:r>
          </w:p>
        </w:tc>
        <w:tc>
          <w:tcPr>
            <w:tcW w:w="0" w:type="auto"/>
          </w:tcPr>
          <w:p w14:paraId="09ADE4AD"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10,098</w:t>
            </w:r>
          </w:p>
        </w:tc>
        <w:tc>
          <w:tcPr>
            <w:tcW w:w="0" w:type="auto"/>
          </w:tcPr>
          <w:p w14:paraId="6F2A66AA"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25.7</w:t>
            </w:r>
          </w:p>
        </w:tc>
        <w:tc>
          <w:tcPr>
            <w:tcW w:w="0" w:type="auto"/>
          </w:tcPr>
          <w:p w14:paraId="48B18565"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12,039</w:t>
            </w:r>
          </w:p>
        </w:tc>
        <w:tc>
          <w:tcPr>
            <w:tcW w:w="0" w:type="auto"/>
          </w:tcPr>
          <w:p w14:paraId="5D57467C"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27.2</w:t>
            </w:r>
          </w:p>
        </w:tc>
        <w:tc>
          <w:tcPr>
            <w:tcW w:w="0" w:type="auto"/>
          </w:tcPr>
          <w:p w14:paraId="7837F83B"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14,052</w:t>
            </w:r>
          </w:p>
        </w:tc>
        <w:tc>
          <w:tcPr>
            <w:tcW w:w="0" w:type="auto"/>
          </w:tcPr>
          <w:p w14:paraId="163AF2F0"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27.8</w:t>
            </w:r>
          </w:p>
        </w:tc>
        <w:tc>
          <w:tcPr>
            <w:tcW w:w="0" w:type="auto"/>
          </w:tcPr>
          <w:p w14:paraId="6E868C45"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+3,954</w:t>
            </w:r>
          </w:p>
        </w:tc>
      </w:tr>
      <w:tr w:rsidR="00F22B2E" w:rsidRPr="001D34DD" w14:paraId="3C4FFDC8" w14:textId="77777777" w:rsidTr="00F22B2E">
        <w:trPr>
          <w:cnfStyle w:val="000000010000" w:firstRow="0" w:lastRow="0" w:firstColumn="0" w:lastColumn="0" w:oddVBand="0" w:evenVBand="0" w:oddHBand="0" w:evenHBand="1" w:firstRowFirstColumn="0" w:firstRowLastColumn="0" w:lastRowFirstColumn="0" w:lastRowLastColumn="0"/>
        </w:trPr>
        <w:tc>
          <w:tcPr>
            <w:tcW w:w="0" w:type="auto"/>
          </w:tcPr>
          <w:p w14:paraId="774874BE"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Group households</w:t>
            </w:r>
          </w:p>
        </w:tc>
        <w:tc>
          <w:tcPr>
            <w:tcW w:w="0" w:type="auto"/>
          </w:tcPr>
          <w:p w14:paraId="31B39BF4"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873</w:t>
            </w:r>
          </w:p>
        </w:tc>
        <w:tc>
          <w:tcPr>
            <w:tcW w:w="0" w:type="auto"/>
          </w:tcPr>
          <w:p w14:paraId="5272AE17"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2.2</w:t>
            </w:r>
          </w:p>
        </w:tc>
        <w:tc>
          <w:tcPr>
            <w:tcW w:w="0" w:type="auto"/>
          </w:tcPr>
          <w:p w14:paraId="148D8904"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1,041</w:t>
            </w:r>
          </w:p>
        </w:tc>
        <w:tc>
          <w:tcPr>
            <w:tcW w:w="0" w:type="auto"/>
          </w:tcPr>
          <w:p w14:paraId="14CE1E12"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2.3</w:t>
            </w:r>
          </w:p>
        </w:tc>
        <w:tc>
          <w:tcPr>
            <w:tcW w:w="0" w:type="auto"/>
          </w:tcPr>
          <w:p w14:paraId="4264542F"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1,195</w:t>
            </w:r>
          </w:p>
        </w:tc>
        <w:tc>
          <w:tcPr>
            <w:tcW w:w="0" w:type="auto"/>
          </w:tcPr>
          <w:p w14:paraId="1DFE5908"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2.4</w:t>
            </w:r>
          </w:p>
        </w:tc>
        <w:tc>
          <w:tcPr>
            <w:tcW w:w="0" w:type="auto"/>
          </w:tcPr>
          <w:p w14:paraId="41AA4619"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+322</w:t>
            </w:r>
          </w:p>
        </w:tc>
      </w:tr>
      <w:tr w:rsidR="00F22B2E" w:rsidRPr="001D34DD" w14:paraId="287EE9BA" w14:textId="77777777" w:rsidTr="00F22B2E">
        <w:trPr>
          <w:cnfStyle w:val="000000100000" w:firstRow="0" w:lastRow="0" w:firstColumn="0" w:lastColumn="0" w:oddVBand="0" w:evenVBand="0" w:oddHBand="1" w:evenHBand="0" w:firstRowFirstColumn="0" w:firstRowLastColumn="0" w:lastRowFirstColumn="0" w:lastRowLastColumn="0"/>
        </w:trPr>
        <w:tc>
          <w:tcPr>
            <w:tcW w:w="0" w:type="auto"/>
          </w:tcPr>
          <w:p w14:paraId="63C7AD2F"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Lone person households</w:t>
            </w:r>
          </w:p>
        </w:tc>
        <w:tc>
          <w:tcPr>
            <w:tcW w:w="0" w:type="auto"/>
          </w:tcPr>
          <w:p w14:paraId="7E4BC182"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9,601</w:t>
            </w:r>
          </w:p>
        </w:tc>
        <w:tc>
          <w:tcPr>
            <w:tcW w:w="0" w:type="auto"/>
          </w:tcPr>
          <w:p w14:paraId="3B4B8579"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24.4</w:t>
            </w:r>
          </w:p>
        </w:tc>
        <w:tc>
          <w:tcPr>
            <w:tcW w:w="0" w:type="auto"/>
          </w:tcPr>
          <w:p w14:paraId="5B4C4680"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10,714</w:t>
            </w:r>
          </w:p>
        </w:tc>
        <w:tc>
          <w:tcPr>
            <w:tcW w:w="0" w:type="auto"/>
          </w:tcPr>
          <w:p w14:paraId="18398AA6"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24.2</w:t>
            </w:r>
          </w:p>
        </w:tc>
        <w:tc>
          <w:tcPr>
            <w:tcW w:w="0" w:type="auto"/>
          </w:tcPr>
          <w:p w14:paraId="7288B63A"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12,677</w:t>
            </w:r>
          </w:p>
        </w:tc>
        <w:tc>
          <w:tcPr>
            <w:tcW w:w="0" w:type="auto"/>
          </w:tcPr>
          <w:p w14:paraId="01C3CA8E"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25.1</w:t>
            </w:r>
          </w:p>
        </w:tc>
        <w:tc>
          <w:tcPr>
            <w:tcW w:w="0" w:type="auto"/>
          </w:tcPr>
          <w:p w14:paraId="4F3E6A40"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+3,076</w:t>
            </w:r>
          </w:p>
        </w:tc>
      </w:tr>
      <w:tr w:rsidR="00F22B2E" w:rsidRPr="001D34DD" w14:paraId="6BC26B69" w14:textId="77777777" w:rsidTr="00F22B2E">
        <w:trPr>
          <w:cnfStyle w:val="000000010000" w:firstRow="0" w:lastRow="0" w:firstColumn="0" w:lastColumn="0" w:oddVBand="0" w:evenVBand="0" w:oddHBand="0" w:evenHBand="1" w:firstRowFirstColumn="0" w:firstRowLastColumn="0" w:lastRowFirstColumn="0" w:lastRowLastColumn="0"/>
        </w:trPr>
        <w:tc>
          <w:tcPr>
            <w:tcW w:w="0" w:type="auto"/>
          </w:tcPr>
          <w:p w14:paraId="27D95233"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One parent family</w:t>
            </w:r>
          </w:p>
        </w:tc>
        <w:tc>
          <w:tcPr>
            <w:tcW w:w="0" w:type="auto"/>
          </w:tcPr>
          <w:p w14:paraId="573328E5"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3,296</w:t>
            </w:r>
          </w:p>
        </w:tc>
        <w:tc>
          <w:tcPr>
            <w:tcW w:w="0" w:type="auto"/>
          </w:tcPr>
          <w:p w14:paraId="60B4C623"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8.4</w:t>
            </w:r>
          </w:p>
        </w:tc>
        <w:tc>
          <w:tcPr>
            <w:tcW w:w="0" w:type="auto"/>
          </w:tcPr>
          <w:p w14:paraId="12220A9A"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3,810</w:t>
            </w:r>
          </w:p>
        </w:tc>
        <w:tc>
          <w:tcPr>
            <w:tcW w:w="0" w:type="auto"/>
          </w:tcPr>
          <w:p w14:paraId="3EFD8046"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8.6</w:t>
            </w:r>
          </w:p>
        </w:tc>
        <w:tc>
          <w:tcPr>
            <w:tcW w:w="0" w:type="auto"/>
          </w:tcPr>
          <w:p w14:paraId="1E2EDE77"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4,363</w:t>
            </w:r>
          </w:p>
        </w:tc>
        <w:tc>
          <w:tcPr>
            <w:tcW w:w="0" w:type="auto"/>
          </w:tcPr>
          <w:p w14:paraId="07193754"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8.6</w:t>
            </w:r>
          </w:p>
        </w:tc>
        <w:tc>
          <w:tcPr>
            <w:tcW w:w="0" w:type="auto"/>
          </w:tcPr>
          <w:p w14:paraId="6D6C388D"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+1,067</w:t>
            </w:r>
          </w:p>
        </w:tc>
      </w:tr>
      <w:tr w:rsidR="00F22B2E" w:rsidRPr="001D34DD" w14:paraId="6C1CA6EB" w14:textId="77777777" w:rsidTr="00F22B2E">
        <w:trPr>
          <w:cnfStyle w:val="000000100000" w:firstRow="0" w:lastRow="0" w:firstColumn="0" w:lastColumn="0" w:oddVBand="0" w:evenVBand="0" w:oddHBand="1" w:evenHBand="0" w:firstRowFirstColumn="0" w:firstRowLastColumn="0" w:lastRowFirstColumn="0" w:lastRowLastColumn="0"/>
        </w:trPr>
        <w:tc>
          <w:tcPr>
            <w:tcW w:w="0" w:type="auto"/>
          </w:tcPr>
          <w:p w14:paraId="1C9F9475" w14:textId="77777777" w:rsidR="00F22B2E" w:rsidRPr="001D34DD" w:rsidRDefault="00F22B2E" w:rsidP="00EC7A7B">
            <w:pPr>
              <w:spacing w:after="0"/>
              <w:rPr>
                <w:rFonts w:asciiTheme="minorHAnsi" w:hAnsiTheme="minorHAnsi" w:cstheme="minorHAnsi"/>
                <w:sz w:val="16"/>
                <w:szCs w:val="18"/>
              </w:rPr>
            </w:pPr>
            <w:r w:rsidRPr="001D34DD">
              <w:rPr>
                <w:rFonts w:asciiTheme="minorHAnsi" w:hAnsiTheme="minorHAnsi" w:cstheme="minorHAnsi"/>
                <w:sz w:val="16"/>
                <w:szCs w:val="18"/>
              </w:rPr>
              <w:t>Other families</w:t>
            </w:r>
          </w:p>
        </w:tc>
        <w:tc>
          <w:tcPr>
            <w:tcW w:w="0" w:type="auto"/>
          </w:tcPr>
          <w:p w14:paraId="310F02FA"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560</w:t>
            </w:r>
          </w:p>
        </w:tc>
        <w:tc>
          <w:tcPr>
            <w:tcW w:w="0" w:type="auto"/>
          </w:tcPr>
          <w:p w14:paraId="27F20CAF"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1.4</w:t>
            </w:r>
          </w:p>
        </w:tc>
        <w:tc>
          <w:tcPr>
            <w:tcW w:w="0" w:type="auto"/>
          </w:tcPr>
          <w:p w14:paraId="0BDD6394"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667</w:t>
            </w:r>
          </w:p>
        </w:tc>
        <w:tc>
          <w:tcPr>
            <w:tcW w:w="0" w:type="auto"/>
          </w:tcPr>
          <w:p w14:paraId="4741DB9D"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1.5</w:t>
            </w:r>
          </w:p>
        </w:tc>
        <w:tc>
          <w:tcPr>
            <w:tcW w:w="0" w:type="auto"/>
          </w:tcPr>
          <w:p w14:paraId="4492EE60"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759</w:t>
            </w:r>
          </w:p>
        </w:tc>
        <w:tc>
          <w:tcPr>
            <w:tcW w:w="0" w:type="auto"/>
          </w:tcPr>
          <w:p w14:paraId="53CFB8A2"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1.5</w:t>
            </w:r>
          </w:p>
        </w:tc>
        <w:tc>
          <w:tcPr>
            <w:tcW w:w="0" w:type="auto"/>
          </w:tcPr>
          <w:p w14:paraId="62EAFDEF" w14:textId="77777777" w:rsidR="00F22B2E" w:rsidRPr="001D34DD" w:rsidRDefault="00F22B2E" w:rsidP="00EC7A7B">
            <w:pPr>
              <w:spacing w:after="0"/>
              <w:jc w:val="right"/>
              <w:rPr>
                <w:rFonts w:asciiTheme="minorHAnsi" w:hAnsiTheme="minorHAnsi" w:cstheme="minorHAnsi"/>
                <w:sz w:val="16"/>
                <w:szCs w:val="18"/>
              </w:rPr>
            </w:pPr>
            <w:r w:rsidRPr="001D34DD">
              <w:rPr>
                <w:rFonts w:asciiTheme="minorHAnsi" w:hAnsiTheme="minorHAnsi" w:cstheme="minorHAnsi"/>
                <w:sz w:val="16"/>
                <w:szCs w:val="18"/>
              </w:rPr>
              <w:t>+199</w:t>
            </w:r>
          </w:p>
        </w:tc>
      </w:tr>
    </w:tbl>
    <w:p w14:paraId="0BBAE624" w14:textId="77777777" w:rsidR="0075056B" w:rsidRPr="001D34DD" w:rsidRDefault="002B1A8E" w:rsidP="00F22B2E">
      <w:pPr>
        <w:rPr>
          <w:rFonts w:asciiTheme="minorHAnsi" w:hAnsiTheme="minorHAnsi" w:cstheme="minorHAnsi"/>
        </w:rPr>
      </w:pPr>
      <w:r w:rsidRPr="001D34DD">
        <w:rPr>
          <w:rFonts w:asciiTheme="minorHAnsi" w:hAnsiTheme="minorHAnsi" w:cstheme="minorHAnsi"/>
        </w:rPr>
        <w:br/>
      </w:r>
    </w:p>
    <w:p w14:paraId="51E400FE" w14:textId="77777777" w:rsidR="0075056B" w:rsidRPr="001D34DD" w:rsidRDefault="0075056B" w:rsidP="00F22B2E">
      <w:pPr>
        <w:rPr>
          <w:rFonts w:asciiTheme="minorHAnsi" w:hAnsiTheme="minorHAnsi" w:cstheme="minorHAnsi"/>
        </w:rPr>
      </w:pPr>
    </w:p>
    <w:p w14:paraId="0FB088B9" w14:textId="7BAF6018" w:rsidR="00B958DC" w:rsidRPr="001D34DD" w:rsidRDefault="002B1A8E" w:rsidP="00F22B2E">
      <w:pPr>
        <w:rPr>
          <w:rFonts w:asciiTheme="minorHAnsi" w:hAnsiTheme="minorHAnsi" w:cstheme="minorHAnsi"/>
        </w:rPr>
      </w:pPr>
      <w:r w:rsidRPr="001D34DD">
        <w:rPr>
          <w:rFonts w:asciiTheme="minorHAnsi" w:hAnsiTheme="minorHAnsi" w:cstheme="minorHAnsi"/>
        </w:rPr>
        <w:lastRenderedPageBreak/>
        <w:t>Of these households within Bayside, the majority live within separate housing (dwelling) or medium density housing. While high density housing wasn’t as popular, it did account for</w:t>
      </w:r>
      <w:r w:rsidR="00F44FA0">
        <w:rPr>
          <w:rFonts w:asciiTheme="minorHAnsi" w:hAnsiTheme="minorHAnsi" w:cstheme="minorHAnsi"/>
        </w:rPr>
        <w:t xml:space="preserve"> 12.2% of lone person households, and</w:t>
      </w:r>
      <w:r w:rsidRPr="001D34DD">
        <w:rPr>
          <w:rFonts w:asciiTheme="minorHAnsi" w:hAnsiTheme="minorHAnsi" w:cstheme="minorHAnsi"/>
        </w:rPr>
        <w:t xml:space="preserve"> </w:t>
      </w:r>
      <w:r w:rsidR="00F44FA0">
        <w:rPr>
          <w:rFonts w:asciiTheme="minorHAnsi" w:hAnsiTheme="minorHAnsi" w:cstheme="minorHAnsi"/>
        </w:rPr>
        <w:t>10.8</w:t>
      </w:r>
      <w:r w:rsidRPr="001D34DD">
        <w:rPr>
          <w:rFonts w:asciiTheme="minorHAnsi" w:hAnsiTheme="minorHAnsi" w:cstheme="minorHAnsi"/>
        </w:rPr>
        <w:t xml:space="preserve">% of group households. More statistics on who lives in what types of households can be found in </w:t>
      </w:r>
      <w:r w:rsidRPr="001D34DD">
        <w:rPr>
          <w:rFonts w:asciiTheme="minorHAnsi" w:hAnsiTheme="minorHAnsi" w:cstheme="minorHAnsi"/>
          <w:b/>
          <w:bCs/>
        </w:rPr>
        <w:t xml:space="preserve">Figure </w:t>
      </w:r>
      <w:r w:rsidR="003C283C" w:rsidRPr="001D34DD">
        <w:rPr>
          <w:rFonts w:asciiTheme="minorHAnsi" w:hAnsiTheme="minorHAnsi" w:cstheme="minorHAnsi"/>
          <w:b/>
          <w:bCs/>
        </w:rPr>
        <w:t>11</w:t>
      </w:r>
      <w:r w:rsidRPr="001D34DD">
        <w:rPr>
          <w:rFonts w:asciiTheme="minorHAnsi" w:hAnsiTheme="minorHAnsi" w:cstheme="minorHAnsi"/>
        </w:rPr>
        <w:t xml:space="preserve">. </w:t>
      </w:r>
    </w:p>
    <w:p w14:paraId="550C048E" w14:textId="0A0D19A7" w:rsidR="002B1A8E" w:rsidRPr="009F4153" w:rsidRDefault="0075056B" w:rsidP="007D6FAC">
      <w:pPr>
        <w:rPr>
          <w:rFonts w:asciiTheme="minorHAnsi" w:hAnsiTheme="minorHAnsi" w:cstheme="minorHAnsi"/>
        </w:rPr>
      </w:pPr>
      <w:r w:rsidRPr="009F4153">
        <w:rPr>
          <w:rFonts w:asciiTheme="minorHAnsi" w:hAnsiTheme="minorHAnsi" w:cstheme="minorHAnsi"/>
          <w:noProof/>
        </w:rPr>
        <w:drawing>
          <wp:anchor distT="0" distB="0" distL="114300" distR="114300" simplePos="0" relativeHeight="251672576" behindDoc="0" locked="0" layoutInCell="1" allowOverlap="1" wp14:anchorId="4554FD55" wp14:editId="4DEE1F08">
            <wp:simplePos x="0" y="0"/>
            <wp:positionH relativeFrom="margin">
              <wp:align>left</wp:align>
            </wp:positionH>
            <wp:positionV relativeFrom="margin">
              <wp:posOffset>976704</wp:posOffset>
            </wp:positionV>
            <wp:extent cx="5476194" cy="3851201"/>
            <wp:effectExtent l="19050" t="19050" r="10795" b="165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341" b="15234"/>
                    <a:stretch/>
                  </pic:blipFill>
                  <pic:spPr bwMode="auto">
                    <a:xfrm>
                      <a:off x="0" y="0"/>
                      <a:ext cx="5476194" cy="385120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5DA" w:rsidRPr="009F4153">
        <w:rPr>
          <w:rFonts w:asciiTheme="minorHAnsi" w:hAnsiTheme="minorHAnsi" w:cstheme="minorHAnsi"/>
          <w:b/>
          <w:bCs/>
        </w:rPr>
        <w:t>Figur</w:t>
      </w:r>
      <w:r w:rsidR="002B1A8E" w:rsidRPr="009F4153">
        <w:rPr>
          <w:rFonts w:asciiTheme="minorHAnsi" w:hAnsiTheme="minorHAnsi" w:cstheme="minorHAnsi"/>
          <w:b/>
          <w:bCs/>
        </w:rPr>
        <w:t xml:space="preserve">e </w:t>
      </w:r>
      <w:r w:rsidR="003C283C" w:rsidRPr="009F4153">
        <w:rPr>
          <w:rFonts w:asciiTheme="minorHAnsi" w:hAnsiTheme="minorHAnsi" w:cstheme="minorHAnsi"/>
          <w:b/>
          <w:bCs/>
        </w:rPr>
        <w:t>11</w:t>
      </w:r>
      <w:r w:rsidR="009F4153" w:rsidRPr="009F4153">
        <w:rPr>
          <w:rFonts w:asciiTheme="minorHAnsi" w:hAnsiTheme="minorHAnsi" w:cstheme="minorHAnsi"/>
          <w:b/>
          <w:bCs/>
        </w:rPr>
        <w:t xml:space="preserve"> |</w:t>
      </w:r>
      <w:r w:rsidR="002B1A8E" w:rsidRPr="009F4153">
        <w:rPr>
          <w:rFonts w:asciiTheme="minorHAnsi" w:hAnsiTheme="minorHAnsi" w:cstheme="minorHAnsi"/>
        </w:rPr>
        <w:t xml:space="preserve"> </w:t>
      </w:r>
      <w:r w:rsidR="000E3F9A" w:rsidRPr="009F4153">
        <w:rPr>
          <w:rFonts w:asciiTheme="minorHAnsi" w:hAnsiTheme="minorHAnsi" w:cstheme="minorHAnsi"/>
        </w:rPr>
        <w:t>Types of housing in Bayside</w:t>
      </w:r>
    </w:p>
    <w:p w14:paraId="7FA5F570" w14:textId="3F766093" w:rsidR="007C4637" w:rsidRPr="001D34DD" w:rsidRDefault="007C4637" w:rsidP="007D6FAC">
      <w:pPr>
        <w:rPr>
          <w:rFonts w:asciiTheme="minorHAnsi" w:hAnsiTheme="minorHAnsi" w:cstheme="minorHAnsi"/>
          <w:b/>
          <w:bCs/>
          <w:sz w:val="18"/>
          <w:szCs w:val="20"/>
        </w:rPr>
      </w:pPr>
    </w:p>
    <w:p w14:paraId="00B067A7" w14:textId="625B46B3" w:rsidR="0075056B" w:rsidRPr="001D34DD" w:rsidRDefault="007C4637" w:rsidP="007D6FAC">
      <w:pPr>
        <w:rPr>
          <w:rFonts w:asciiTheme="minorHAnsi" w:hAnsiTheme="minorHAnsi" w:cstheme="minorHAnsi"/>
        </w:rPr>
      </w:pPr>
      <w:r w:rsidRPr="001D34DD">
        <w:rPr>
          <w:rFonts w:asciiTheme="minorHAnsi" w:hAnsiTheme="minorHAnsi" w:cstheme="minorHAnsi"/>
        </w:rPr>
        <w:t>The diversity in households and forecasted decrease in household size reflects and reiterates the need to diversify housing models in new developments in Bayside</w:t>
      </w:r>
      <w:r w:rsidR="00F44FA0">
        <w:rPr>
          <w:rFonts w:asciiTheme="minorHAnsi" w:hAnsiTheme="minorHAnsi" w:cstheme="minorHAnsi"/>
        </w:rPr>
        <w:t>. A</w:t>
      </w:r>
      <w:r w:rsidRPr="001D34DD">
        <w:rPr>
          <w:rFonts w:asciiTheme="minorHAnsi" w:hAnsiTheme="minorHAnsi" w:cstheme="minorHAnsi"/>
        </w:rPr>
        <w:t>s we look to the future, medium and high density developments will need to be able to provide for adaptable and affordable housing t</w:t>
      </w:r>
      <w:r w:rsidR="003A6F0F" w:rsidRPr="001D34DD">
        <w:rPr>
          <w:rFonts w:asciiTheme="minorHAnsi" w:hAnsiTheme="minorHAnsi" w:cstheme="minorHAnsi"/>
        </w:rPr>
        <w:t>o a</w:t>
      </w:r>
      <w:r w:rsidRPr="001D34DD">
        <w:rPr>
          <w:rFonts w:asciiTheme="minorHAnsi" w:hAnsiTheme="minorHAnsi" w:cstheme="minorHAnsi"/>
        </w:rPr>
        <w:t>ccommodate</w:t>
      </w:r>
      <w:r w:rsidR="003A6F0F" w:rsidRPr="001D34DD">
        <w:rPr>
          <w:rFonts w:asciiTheme="minorHAnsi" w:hAnsiTheme="minorHAnsi" w:cstheme="minorHAnsi"/>
        </w:rPr>
        <w:t xml:space="preserve"> the changing needs of B</w:t>
      </w:r>
      <w:r w:rsidRPr="001D34DD">
        <w:rPr>
          <w:rFonts w:asciiTheme="minorHAnsi" w:hAnsiTheme="minorHAnsi" w:cstheme="minorHAnsi"/>
        </w:rPr>
        <w:t xml:space="preserve">ayside’s growing population.  </w:t>
      </w:r>
    </w:p>
    <w:p w14:paraId="3FF2748F" w14:textId="46FF7ECA" w:rsidR="00027EE6" w:rsidRPr="001D34DD" w:rsidRDefault="00D9488F" w:rsidP="00DA3C0B">
      <w:pPr>
        <w:pStyle w:val="Heading2"/>
        <w:rPr>
          <w:rFonts w:asciiTheme="minorHAnsi" w:eastAsia="Times New Roman" w:hAnsiTheme="minorHAnsi" w:cstheme="minorHAnsi"/>
          <w:lang w:eastAsia="en-AU"/>
        </w:rPr>
      </w:pPr>
      <w:bookmarkStart w:id="43" w:name="_Toc66866009"/>
      <w:r w:rsidRPr="001D34DD">
        <w:rPr>
          <w:rFonts w:asciiTheme="minorHAnsi" w:eastAsia="Times New Roman" w:hAnsiTheme="minorHAnsi" w:cstheme="minorHAnsi"/>
          <w:lang w:eastAsia="en-AU"/>
        </w:rPr>
        <w:t>Household Incomes</w:t>
      </w:r>
      <w:bookmarkEnd w:id="43"/>
      <w:r w:rsidRPr="001D34DD">
        <w:rPr>
          <w:rFonts w:asciiTheme="minorHAnsi" w:eastAsia="Times New Roman" w:hAnsiTheme="minorHAnsi" w:cstheme="minorHAnsi"/>
          <w:lang w:eastAsia="en-AU"/>
        </w:rPr>
        <w:t xml:space="preserve"> </w:t>
      </w:r>
    </w:p>
    <w:p w14:paraId="75FC4420" w14:textId="5D7C60F5" w:rsidR="0075056B" w:rsidRPr="001D34DD" w:rsidRDefault="00434E27" w:rsidP="000E3F9A">
      <w:pPr>
        <w:pStyle w:val="NormalWeb"/>
        <w:shd w:val="clear" w:color="auto" w:fill="FFFFFF"/>
        <w:spacing w:before="0" w:beforeAutospacing="0"/>
        <w:rPr>
          <w:rFonts w:asciiTheme="minorHAnsi" w:hAnsiTheme="minorHAnsi" w:cstheme="minorHAnsi"/>
          <w:b/>
          <w:bCs/>
          <w:color w:val="181819"/>
          <w:sz w:val="18"/>
          <w:szCs w:val="18"/>
        </w:rPr>
      </w:pPr>
      <w:r w:rsidRPr="001D34DD">
        <w:rPr>
          <w:rFonts w:asciiTheme="minorHAnsi" w:hAnsiTheme="minorHAnsi" w:cstheme="minorHAnsi"/>
          <w:color w:val="181819"/>
          <w:sz w:val="20"/>
          <w:szCs w:val="20"/>
        </w:rPr>
        <w:t xml:space="preserve">To understand the need for affordable housing in Bayside, it is important to identify the mix of incomes and household ownership. In </w:t>
      </w:r>
      <w:r w:rsidR="000E3F9A" w:rsidRPr="001D34DD">
        <w:rPr>
          <w:rFonts w:asciiTheme="minorHAnsi" w:hAnsiTheme="minorHAnsi" w:cstheme="minorHAnsi"/>
          <w:color w:val="181819"/>
          <w:sz w:val="20"/>
          <w:szCs w:val="20"/>
        </w:rPr>
        <w:t>B</w:t>
      </w:r>
      <w:r w:rsidRPr="001D34DD">
        <w:rPr>
          <w:rFonts w:asciiTheme="minorHAnsi" w:hAnsiTheme="minorHAnsi" w:cstheme="minorHAnsi"/>
          <w:color w:val="181819"/>
          <w:sz w:val="20"/>
          <w:szCs w:val="20"/>
        </w:rPr>
        <w:t xml:space="preserve">ayside, there is a large amount of households within the ‘High’  and ‘Very High’ </w:t>
      </w:r>
      <w:r w:rsidR="004D5B14" w:rsidRPr="001D34DD">
        <w:rPr>
          <w:rFonts w:asciiTheme="minorHAnsi" w:hAnsiTheme="minorHAnsi" w:cstheme="minorHAnsi"/>
          <w:color w:val="181819"/>
          <w:sz w:val="20"/>
          <w:szCs w:val="20"/>
        </w:rPr>
        <w:t xml:space="preserve"> income range</w:t>
      </w:r>
      <w:r w:rsidR="00E73017">
        <w:rPr>
          <w:rFonts w:asciiTheme="minorHAnsi" w:hAnsiTheme="minorHAnsi" w:cstheme="minorHAnsi"/>
          <w:color w:val="181819"/>
          <w:sz w:val="20"/>
          <w:szCs w:val="20"/>
        </w:rPr>
        <w:t>s (47.9%)</w:t>
      </w:r>
      <w:r w:rsidRPr="001D34DD">
        <w:rPr>
          <w:rFonts w:asciiTheme="minorHAnsi" w:hAnsiTheme="minorHAnsi" w:cstheme="minorHAnsi"/>
          <w:color w:val="181819"/>
          <w:sz w:val="20"/>
          <w:szCs w:val="20"/>
        </w:rPr>
        <w:t xml:space="preserve">. </w:t>
      </w:r>
      <w:r w:rsidR="00F44FA0">
        <w:rPr>
          <w:rFonts w:asciiTheme="minorHAnsi" w:hAnsiTheme="minorHAnsi" w:cstheme="minorHAnsi"/>
          <w:color w:val="181819"/>
          <w:sz w:val="20"/>
          <w:szCs w:val="20"/>
        </w:rPr>
        <w:t xml:space="preserve">However, there is also a large percent of households that have </w:t>
      </w:r>
      <w:r w:rsidR="004D5B14" w:rsidRPr="001D34DD">
        <w:rPr>
          <w:rFonts w:asciiTheme="minorHAnsi" w:hAnsiTheme="minorHAnsi" w:cstheme="minorHAnsi"/>
          <w:color w:val="181819"/>
          <w:sz w:val="20"/>
          <w:szCs w:val="20"/>
        </w:rPr>
        <w:t xml:space="preserve">‘Very Low’ </w:t>
      </w:r>
      <w:r w:rsidR="00F44FA0">
        <w:rPr>
          <w:rFonts w:asciiTheme="minorHAnsi" w:hAnsiTheme="minorHAnsi" w:cstheme="minorHAnsi"/>
          <w:color w:val="181819"/>
          <w:sz w:val="20"/>
          <w:szCs w:val="20"/>
        </w:rPr>
        <w:t xml:space="preserve">incomes </w:t>
      </w:r>
      <w:r w:rsidR="004D5B14" w:rsidRPr="001D34DD">
        <w:rPr>
          <w:rFonts w:asciiTheme="minorHAnsi" w:hAnsiTheme="minorHAnsi" w:cstheme="minorHAnsi"/>
          <w:color w:val="181819"/>
          <w:sz w:val="20"/>
          <w:szCs w:val="20"/>
        </w:rPr>
        <w:t>(</w:t>
      </w:r>
      <w:r w:rsidR="00E73017">
        <w:rPr>
          <w:rFonts w:asciiTheme="minorHAnsi" w:hAnsiTheme="minorHAnsi" w:cstheme="minorHAnsi"/>
          <w:color w:val="181819"/>
          <w:sz w:val="20"/>
          <w:szCs w:val="20"/>
        </w:rPr>
        <w:t>18</w:t>
      </w:r>
      <w:r w:rsidR="004D5B14" w:rsidRPr="001D34DD">
        <w:rPr>
          <w:rFonts w:asciiTheme="minorHAnsi" w:hAnsiTheme="minorHAnsi" w:cstheme="minorHAnsi"/>
          <w:color w:val="181819"/>
          <w:sz w:val="20"/>
          <w:szCs w:val="20"/>
        </w:rPr>
        <w:t xml:space="preserve">%) and ‘Low’ </w:t>
      </w:r>
      <w:r w:rsidR="00F44FA0">
        <w:rPr>
          <w:rFonts w:asciiTheme="minorHAnsi" w:hAnsiTheme="minorHAnsi" w:cstheme="minorHAnsi"/>
          <w:color w:val="181819"/>
          <w:sz w:val="20"/>
          <w:szCs w:val="20"/>
        </w:rPr>
        <w:t xml:space="preserve">incomes </w:t>
      </w:r>
      <w:r w:rsidR="004D5B14" w:rsidRPr="001D34DD">
        <w:rPr>
          <w:rFonts w:asciiTheme="minorHAnsi" w:hAnsiTheme="minorHAnsi" w:cstheme="minorHAnsi"/>
          <w:color w:val="181819"/>
          <w:sz w:val="20"/>
          <w:szCs w:val="20"/>
        </w:rPr>
        <w:t>(</w:t>
      </w:r>
      <w:r w:rsidR="00E73017">
        <w:rPr>
          <w:rFonts w:asciiTheme="minorHAnsi" w:hAnsiTheme="minorHAnsi" w:cstheme="minorHAnsi"/>
          <w:color w:val="181819"/>
          <w:sz w:val="20"/>
          <w:szCs w:val="20"/>
        </w:rPr>
        <w:t>10.2</w:t>
      </w:r>
      <w:r w:rsidR="004D5B14" w:rsidRPr="001D34DD">
        <w:rPr>
          <w:rFonts w:asciiTheme="minorHAnsi" w:hAnsiTheme="minorHAnsi" w:cstheme="minorHAnsi"/>
          <w:color w:val="181819"/>
          <w:sz w:val="20"/>
          <w:szCs w:val="20"/>
        </w:rPr>
        <w:t>%).</w:t>
      </w:r>
      <w:r w:rsidR="008F75E4" w:rsidRPr="001D34DD">
        <w:rPr>
          <w:rFonts w:asciiTheme="minorHAnsi" w:hAnsiTheme="minorHAnsi" w:cstheme="minorHAnsi"/>
          <w:color w:val="181819"/>
          <w:sz w:val="20"/>
          <w:szCs w:val="20"/>
        </w:rPr>
        <w:br/>
      </w:r>
      <w:r w:rsidR="008F75E4" w:rsidRPr="001D34DD">
        <w:rPr>
          <w:rFonts w:asciiTheme="minorHAnsi" w:hAnsiTheme="minorHAnsi" w:cstheme="minorHAnsi"/>
          <w:color w:val="181819"/>
          <w:sz w:val="20"/>
          <w:szCs w:val="20"/>
        </w:rPr>
        <w:br/>
      </w:r>
    </w:p>
    <w:p w14:paraId="6774695E" w14:textId="77777777" w:rsidR="0075056B" w:rsidRPr="001D34DD" w:rsidRDefault="0075056B" w:rsidP="000E3F9A">
      <w:pPr>
        <w:pStyle w:val="NormalWeb"/>
        <w:shd w:val="clear" w:color="auto" w:fill="FFFFFF"/>
        <w:spacing w:before="0" w:beforeAutospacing="0"/>
        <w:rPr>
          <w:rFonts w:asciiTheme="minorHAnsi" w:hAnsiTheme="minorHAnsi" w:cstheme="minorHAnsi"/>
          <w:b/>
          <w:bCs/>
          <w:color w:val="181819"/>
          <w:sz w:val="18"/>
          <w:szCs w:val="18"/>
        </w:rPr>
      </w:pPr>
    </w:p>
    <w:p w14:paraId="5F4D45E6" w14:textId="77777777" w:rsidR="0075056B" w:rsidRPr="001D34DD" w:rsidRDefault="0075056B" w:rsidP="000E3F9A">
      <w:pPr>
        <w:pStyle w:val="NormalWeb"/>
        <w:shd w:val="clear" w:color="auto" w:fill="FFFFFF"/>
        <w:spacing w:before="0" w:beforeAutospacing="0"/>
        <w:rPr>
          <w:rFonts w:asciiTheme="minorHAnsi" w:hAnsiTheme="minorHAnsi" w:cstheme="minorHAnsi"/>
          <w:b/>
          <w:bCs/>
          <w:color w:val="181819"/>
          <w:sz w:val="18"/>
          <w:szCs w:val="18"/>
        </w:rPr>
      </w:pPr>
    </w:p>
    <w:p w14:paraId="11B33A68" w14:textId="77777777" w:rsidR="0075056B" w:rsidRPr="001D34DD" w:rsidRDefault="0075056B" w:rsidP="000E3F9A">
      <w:pPr>
        <w:pStyle w:val="NormalWeb"/>
        <w:shd w:val="clear" w:color="auto" w:fill="FFFFFF"/>
        <w:spacing w:before="0" w:beforeAutospacing="0"/>
        <w:rPr>
          <w:rFonts w:asciiTheme="minorHAnsi" w:hAnsiTheme="minorHAnsi" w:cstheme="minorHAnsi"/>
          <w:b/>
          <w:bCs/>
          <w:color w:val="181819"/>
          <w:sz w:val="18"/>
          <w:szCs w:val="18"/>
        </w:rPr>
      </w:pPr>
    </w:p>
    <w:p w14:paraId="0551E533" w14:textId="77777777" w:rsidR="0075056B" w:rsidRPr="001D34DD" w:rsidRDefault="0075056B" w:rsidP="000E3F9A">
      <w:pPr>
        <w:pStyle w:val="NormalWeb"/>
        <w:shd w:val="clear" w:color="auto" w:fill="FFFFFF"/>
        <w:spacing w:before="0" w:beforeAutospacing="0"/>
        <w:rPr>
          <w:rFonts w:asciiTheme="minorHAnsi" w:hAnsiTheme="minorHAnsi" w:cstheme="minorHAnsi"/>
          <w:b/>
          <w:bCs/>
          <w:color w:val="181819"/>
          <w:sz w:val="18"/>
          <w:szCs w:val="18"/>
        </w:rPr>
      </w:pPr>
    </w:p>
    <w:p w14:paraId="032D7C7F" w14:textId="5A6159ED" w:rsidR="009F4153" w:rsidRDefault="009F4153" w:rsidP="009F4153">
      <w:pPr>
        <w:pStyle w:val="NormalWeb"/>
        <w:shd w:val="clear" w:color="auto" w:fill="FFFFFF"/>
        <w:spacing w:before="0" w:beforeAutospacing="0" w:after="0" w:afterAutospacing="0"/>
        <w:rPr>
          <w:rStyle w:val="Heading2Char"/>
          <w:rFonts w:asciiTheme="minorHAnsi" w:hAnsiTheme="minorHAnsi" w:cstheme="minorHAnsi"/>
        </w:rPr>
      </w:pPr>
    </w:p>
    <w:p w14:paraId="4CC2F102" w14:textId="69843901" w:rsidR="00FE3CD3" w:rsidRDefault="004D5B14" w:rsidP="000B7D1E">
      <w:pPr>
        <w:pStyle w:val="NormalWeb"/>
        <w:shd w:val="clear" w:color="auto" w:fill="FFFFFF"/>
        <w:spacing w:before="0" w:beforeAutospacing="0"/>
        <w:rPr>
          <w:rStyle w:val="Heading2Char"/>
          <w:rFonts w:asciiTheme="minorHAnsi" w:hAnsiTheme="minorHAnsi" w:cstheme="minorHAnsi"/>
        </w:rPr>
      </w:pPr>
      <w:bookmarkStart w:id="44" w:name="_Toc66866010"/>
      <w:r w:rsidRPr="001D34DD">
        <w:rPr>
          <w:rStyle w:val="Heading2Char"/>
          <w:rFonts w:asciiTheme="minorHAnsi" w:hAnsiTheme="minorHAnsi" w:cstheme="minorHAnsi"/>
        </w:rPr>
        <w:lastRenderedPageBreak/>
        <w:t>Are</w:t>
      </w:r>
      <w:r w:rsidR="009E6FFA" w:rsidRPr="001D34DD">
        <w:rPr>
          <w:rStyle w:val="Heading2Char"/>
          <w:rFonts w:asciiTheme="minorHAnsi" w:hAnsiTheme="minorHAnsi" w:cstheme="minorHAnsi"/>
        </w:rPr>
        <w:t xml:space="preserve"> Households </w:t>
      </w:r>
      <w:r w:rsidRPr="001D34DD">
        <w:rPr>
          <w:rStyle w:val="Heading2Char"/>
          <w:rFonts w:asciiTheme="minorHAnsi" w:hAnsiTheme="minorHAnsi" w:cstheme="minorHAnsi"/>
        </w:rPr>
        <w:t>in Housing Stress?</w:t>
      </w:r>
      <w:bookmarkEnd w:id="44"/>
    </w:p>
    <w:p w14:paraId="769F25A8" w14:textId="32845993" w:rsidR="000B7D1E" w:rsidRPr="001D34DD" w:rsidRDefault="00FE3CD3" w:rsidP="000B7D1E">
      <w:pPr>
        <w:pStyle w:val="NormalWeb"/>
        <w:shd w:val="clear" w:color="auto" w:fill="FFFFFF"/>
        <w:spacing w:before="0" w:beforeAutospacing="0"/>
        <w:rPr>
          <w:rFonts w:asciiTheme="minorHAnsi" w:hAnsiTheme="minorHAnsi" w:cstheme="minorHAnsi"/>
          <w:color w:val="181819"/>
          <w:sz w:val="20"/>
          <w:szCs w:val="20"/>
        </w:rPr>
      </w:pPr>
      <w:r>
        <w:rPr>
          <w:rFonts w:asciiTheme="minorHAnsi" w:hAnsiTheme="minorHAnsi" w:cstheme="minorHAnsi"/>
          <w:i/>
          <w:iCs/>
          <w:noProof/>
          <w:color w:val="181819"/>
          <w:sz w:val="22"/>
          <w:szCs w:val="22"/>
        </w:rPr>
        <w:drawing>
          <wp:anchor distT="0" distB="0" distL="114300" distR="114300" simplePos="0" relativeHeight="251701248" behindDoc="0" locked="0" layoutInCell="1" allowOverlap="1" wp14:anchorId="45D25295" wp14:editId="0ADECABA">
            <wp:simplePos x="0" y="0"/>
            <wp:positionH relativeFrom="margin">
              <wp:align>left</wp:align>
            </wp:positionH>
            <wp:positionV relativeFrom="paragraph">
              <wp:posOffset>202122</wp:posOffset>
            </wp:positionV>
            <wp:extent cx="5758815" cy="30607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3864" b="8637"/>
                    <a:stretch/>
                  </pic:blipFill>
                  <pic:spPr bwMode="auto">
                    <a:xfrm>
                      <a:off x="0" y="0"/>
                      <a:ext cx="5758815" cy="306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4153">
        <w:rPr>
          <w:rFonts w:asciiTheme="minorHAnsi" w:hAnsiTheme="minorHAnsi" w:cstheme="minorHAnsi"/>
          <w:b/>
          <w:bCs/>
          <w:color w:val="181819"/>
          <w:sz w:val="20"/>
          <w:szCs w:val="20"/>
        </w:rPr>
        <w:t>Figure 12 |</w:t>
      </w:r>
      <w:r w:rsidRPr="009F4153">
        <w:rPr>
          <w:rFonts w:asciiTheme="minorHAnsi" w:hAnsiTheme="minorHAnsi" w:cstheme="minorHAnsi"/>
          <w:color w:val="181819"/>
          <w:sz w:val="20"/>
          <w:szCs w:val="20"/>
        </w:rPr>
        <w:t xml:space="preserve"> Mix of incomes in Bayside  </w:t>
      </w:r>
      <w:r w:rsidR="004D5B14" w:rsidRPr="001D34DD">
        <w:rPr>
          <w:rFonts w:asciiTheme="minorHAnsi" w:hAnsiTheme="minorHAnsi" w:cstheme="minorHAnsi"/>
          <w:i/>
          <w:iCs/>
          <w:color w:val="181819"/>
          <w:sz w:val="22"/>
          <w:szCs w:val="22"/>
        </w:rPr>
        <w:br/>
      </w:r>
      <w:r w:rsidR="00E73017">
        <w:rPr>
          <w:rFonts w:asciiTheme="minorHAnsi" w:hAnsiTheme="minorHAnsi" w:cstheme="minorHAnsi"/>
          <w:color w:val="181819"/>
          <w:sz w:val="20"/>
          <w:szCs w:val="20"/>
        </w:rPr>
        <w:br/>
      </w:r>
      <w:r w:rsidR="000B7D1E" w:rsidRPr="001D34DD">
        <w:rPr>
          <w:rFonts w:asciiTheme="minorHAnsi" w:hAnsiTheme="minorHAnsi" w:cstheme="minorHAnsi"/>
          <w:color w:val="181819"/>
          <w:sz w:val="20"/>
          <w:szCs w:val="20"/>
        </w:rPr>
        <w:t>Housing stress</w:t>
      </w:r>
      <w:r w:rsidR="004D5B14" w:rsidRPr="001D34DD">
        <w:rPr>
          <w:rFonts w:asciiTheme="minorHAnsi" w:hAnsiTheme="minorHAnsi" w:cstheme="minorHAnsi"/>
          <w:color w:val="181819"/>
          <w:sz w:val="20"/>
          <w:szCs w:val="20"/>
        </w:rPr>
        <w:t xml:space="preserve"> happens when a </w:t>
      </w:r>
      <w:r w:rsidR="000B7D1E" w:rsidRPr="001D34DD">
        <w:rPr>
          <w:rFonts w:asciiTheme="minorHAnsi" w:hAnsiTheme="minorHAnsi" w:cstheme="minorHAnsi"/>
          <w:color w:val="181819"/>
          <w:sz w:val="20"/>
          <w:szCs w:val="20"/>
        </w:rPr>
        <w:t>household</w:t>
      </w:r>
      <w:r w:rsidR="004D5B14" w:rsidRPr="001D34DD">
        <w:rPr>
          <w:rFonts w:asciiTheme="minorHAnsi" w:hAnsiTheme="minorHAnsi" w:cstheme="minorHAnsi"/>
          <w:color w:val="181819"/>
          <w:sz w:val="20"/>
          <w:szCs w:val="20"/>
        </w:rPr>
        <w:t xml:space="preserve"> </w:t>
      </w:r>
      <w:r w:rsidR="000B7D1E" w:rsidRPr="001D34DD">
        <w:rPr>
          <w:rFonts w:asciiTheme="minorHAnsi" w:hAnsiTheme="minorHAnsi" w:cstheme="minorHAnsi"/>
          <w:color w:val="181819"/>
          <w:sz w:val="20"/>
          <w:szCs w:val="20"/>
        </w:rPr>
        <w:t>spend</w:t>
      </w:r>
      <w:r w:rsidR="004D5B14" w:rsidRPr="001D34DD">
        <w:rPr>
          <w:rFonts w:asciiTheme="minorHAnsi" w:hAnsiTheme="minorHAnsi" w:cstheme="minorHAnsi"/>
          <w:color w:val="181819"/>
          <w:sz w:val="20"/>
          <w:szCs w:val="20"/>
        </w:rPr>
        <w:t>s</w:t>
      </w:r>
      <w:r w:rsidR="000B7D1E" w:rsidRPr="001D34DD">
        <w:rPr>
          <w:rFonts w:asciiTheme="minorHAnsi" w:hAnsiTheme="minorHAnsi" w:cstheme="minorHAnsi"/>
          <w:color w:val="181819"/>
          <w:sz w:val="20"/>
          <w:szCs w:val="20"/>
        </w:rPr>
        <w:t xml:space="preserve"> more than 30% of </w:t>
      </w:r>
      <w:r w:rsidR="004D5B14" w:rsidRPr="001D34DD">
        <w:rPr>
          <w:rFonts w:asciiTheme="minorHAnsi" w:hAnsiTheme="minorHAnsi" w:cstheme="minorHAnsi"/>
          <w:color w:val="181819"/>
          <w:sz w:val="20"/>
          <w:szCs w:val="20"/>
        </w:rPr>
        <w:t xml:space="preserve">its </w:t>
      </w:r>
      <w:r w:rsidR="000B7D1E" w:rsidRPr="001D34DD">
        <w:rPr>
          <w:rFonts w:asciiTheme="minorHAnsi" w:hAnsiTheme="minorHAnsi" w:cstheme="minorHAnsi"/>
          <w:color w:val="181819"/>
          <w:sz w:val="20"/>
          <w:szCs w:val="20"/>
        </w:rPr>
        <w:t>gross household income on rent or mortgage</w:t>
      </w:r>
      <w:r w:rsidR="004D5B14" w:rsidRPr="001D34DD">
        <w:rPr>
          <w:rFonts w:asciiTheme="minorHAnsi" w:hAnsiTheme="minorHAnsi" w:cstheme="minorHAnsi"/>
          <w:color w:val="181819"/>
          <w:sz w:val="20"/>
          <w:szCs w:val="20"/>
        </w:rPr>
        <w:t>.</w:t>
      </w:r>
      <w:r w:rsidR="006E409B" w:rsidRPr="001D34DD">
        <w:rPr>
          <w:rFonts w:asciiTheme="minorHAnsi" w:hAnsiTheme="minorHAnsi" w:cstheme="minorHAnsi"/>
          <w:color w:val="181819"/>
          <w:sz w:val="20"/>
          <w:szCs w:val="20"/>
        </w:rPr>
        <w:t xml:space="preserve"> </w:t>
      </w:r>
      <w:r w:rsidR="006B7E55">
        <w:rPr>
          <w:rFonts w:asciiTheme="minorHAnsi" w:hAnsiTheme="minorHAnsi" w:cstheme="minorHAnsi"/>
          <w:color w:val="181819"/>
          <w:sz w:val="20"/>
          <w:szCs w:val="20"/>
        </w:rPr>
        <w:t>In 2016, a</w:t>
      </w:r>
      <w:r w:rsidR="006B7E55" w:rsidRPr="001D34DD">
        <w:rPr>
          <w:rFonts w:asciiTheme="minorHAnsi" w:hAnsiTheme="minorHAnsi" w:cstheme="minorHAnsi"/>
          <w:color w:val="181819"/>
          <w:sz w:val="20"/>
          <w:szCs w:val="20"/>
        </w:rPr>
        <w:t>bout 2,769 Bayside households were in housing stress.</w:t>
      </w:r>
    </w:p>
    <w:p w14:paraId="7774A4D6" w14:textId="5E4A8A50" w:rsidR="006E409B" w:rsidRPr="001D34DD" w:rsidRDefault="006E409B" w:rsidP="00C87828">
      <w:pPr>
        <w:pStyle w:val="NormalWeb"/>
        <w:numPr>
          <w:ilvl w:val="0"/>
          <w:numId w:val="6"/>
        </w:numPr>
        <w:shd w:val="clear" w:color="auto" w:fill="FFFFFF"/>
        <w:spacing w:before="0" w:beforeAutospacing="0"/>
        <w:rPr>
          <w:rFonts w:asciiTheme="minorHAnsi" w:hAnsiTheme="minorHAnsi" w:cstheme="minorHAnsi"/>
          <w:color w:val="181819"/>
          <w:sz w:val="20"/>
          <w:szCs w:val="20"/>
        </w:rPr>
      </w:pPr>
      <w:r w:rsidRPr="001D34DD">
        <w:rPr>
          <w:rFonts w:asciiTheme="minorHAnsi" w:hAnsiTheme="minorHAnsi" w:cstheme="minorHAnsi"/>
          <w:color w:val="181819"/>
          <w:sz w:val="20"/>
          <w:szCs w:val="20"/>
        </w:rPr>
        <w:t>Of the 11,624 households with a mortgage in Bayside, 1,049 (9%) are in mortgage stress.</w:t>
      </w:r>
    </w:p>
    <w:p w14:paraId="4C7BD8C3" w14:textId="6AF1D8AD" w:rsidR="005479F0" w:rsidRPr="001D34DD" w:rsidRDefault="006E409B" w:rsidP="003C283C">
      <w:pPr>
        <w:pStyle w:val="NormalWeb"/>
        <w:numPr>
          <w:ilvl w:val="0"/>
          <w:numId w:val="6"/>
        </w:numPr>
        <w:shd w:val="clear" w:color="auto" w:fill="FFFFFF"/>
        <w:spacing w:before="0" w:beforeAutospacing="0"/>
        <w:rPr>
          <w:rFonts w:asciiTheme="minorHAnsi" w:hAnsiTheme="minorHAnsi" w:cstheme="minorHAnsi"/>
          <w:color w:val="181819"/>
          <w:sz w:val="20"/>
          <w:szCs w:val="20"/>
        </w:rPr>
      </w:pPr>
      <w:r w:rsidRPr="001D34DD">
        <w:rPr>
          <w:rFonts w:asciiTheme="minorHAnsi" w:hAnsiTheme="minorHAnsi" w:cstheme="minorHAnsi"/>
          <w:color w:val="181819"/>
          <w:sz w:val="20"/>
          <w:szCs w:val="20"/>
        </w:rPr>
        <w:t>Of the 8,190 households renting in Bayside, 1,720 (23.7%) are in rental stress.</w:t>
      </w:r>
    </w:p>
    <w:p w14:paraId="6C8BB5CB" w14:textId="10CF2E1B" w:rsidR="005479F0" w:rsidRPr="009F4153" w:rsidRDefault="005479F0" w:rsidP="000B7D1E">
      <w:pPr>
        <w:pStyle w:val="NormalWeb"/>
        <w:shd w:val="clear" w:color="auto" w:fill="FFFFFF"/>
        <w:spacing w:before="0" w:beforeAutospacing="0"/>
        <w:rPr>
          <w:rFonts w:asciiTheme="minorHAnsi" w:hAnsiTheme="minorHAnsi" w:cstheme="minorHAnsi"/>
          <w:color w:val="181819"/>
          <w:sz w:val="22"/>
          <w:szCs w:val="22"/>
        </w:rPr>
      </w:pPr>
      <w:r w:rsidRPr="009F4153">
        <w:rPr>
          <w:rFonts w:asciiTheme="minorHAnsi" w:hAnsiTheme="minorHAnsi" w:cstheme="minorHAnsi"/>
          <w:b/>
          <w:bCs/>
          <w:noProof/>
          <w:sz w:val="28"/>
          <w:szCs w:val="28"/>
          <w:u w:val="single"/>
        </w:rPr>
        <w:drawing>
          <wp:anchor distT="0" distB="0" distL="114300" distR="114300" simplePos="0" relativeHeight="251658240" behindDoc="0" locked="0" layoutInCell="1" allowOverlap="1" wp14:anchorId="02AB9160" wp14:editId="0E7DF153">
            <wp:simplePos x="0" y="0"/>
            <wp:positionH relativeFrom="margin">
              <wp:posOffset>38052</wp:posOffset>
            </wp:positionH>
            <wp:positionV relativeFrom="paragraph">
              <wp:posOffset>177986</wp:posOffset>
            </wp:positionV>
            <wp:extent cx="4920245" cy="3454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b="10631"/>
                    <a:stretch/>
                  </pic:blipFill>
                  <pic:spPr bwMode="auto">
                    <a:xfrm>
                      <a:off x="0" y="0"/>
                      <a:ext cx="4920245" cy="345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4153">
        <w:rPr>
          <w:rFonts w:asciiTheme="minorHAnsi" w:hAnsiTheme="minorHAnsi" w:cstheme="minorHAnsi"/>
          <w:b/>
          <w:bCs/>
          <w:color w:val="181819"/>
          <w:sz w:val="20"/>
          <w:szCs w:val="20"/>
        </w:rPr>
        <w:t xml:space="preserve">Figure </w:t>
      </w:r>
      <w:r w:rsidR="003C283C" w:rsidRPr="009F4153">
        <w:rPr>
          <w:rFonts w:asciiTheme="minorHAnsi" w:hAnsiTheme="minorHAnsi" w:cstheme="minorHAnsi"/>
          <w:b/>
          <w:bCs/>
          <w:color w:val="181819"/>
          <w:sz w:val="20"/>
          <w:szCs w:val="20"/>
        </w:rPr>
        <w:t>13</w:t>
      </w:r>
      <w:r w:rsidR="009F4153" w:rsidRPr="009F4153">
        <w:rPr>
          <w:rFonts w:asciiTheme="minorHAnsi" w:hAnsiTheme="minorHAnsi" w:cstheme="minorHAnsi"/>
          <w:b/>
          <w:bCs/>
          <w:color w:val="181819"/>
          <w:sz w:val="20"/>
          <w:szCs w:val="20"/>
        </w:rPr>
        <w:t xml:space="preserve"> |</w:t>
      </w:r>
      <w:r w:rsidRPr="009F4153">
        <w:rPr>
          <w:rFonts w:asciiTheme="minorHAnsi" w:hAnsiTheme="minorHAnsi" w:cstheme="minorHAnsi"/>
          <w:b/>
          <w:bCs/>
          <w:color w:val="181819"/>
          <w:sz w:val="20"/>
          <w:szCs w:val="20"/>
        </w:rPr>
        <w:t xml:space="preserve"> </w:t>
      </w:r>
      <w:r w:rsidRPr="009F4153">
        <w:rPr>
          <w:rFonts w:asciiTheme="minorHAnsi" w:hAnsiTheme="minorHAnsi" w:cstheme="minorHAnsi"/>
          <w:color w:val="181819"/>
          <w:sz w:val="20"/>
          <w:szCs w:val="20"/>
        </w:rPr>
        <w:t>Mortgage stress by income</w:t>
      </w:r>
    </w:p>
    <w:p w14:paraId="59D1BE60"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3166128D"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7C5CC4D8"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79126FA2"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74279761"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5D2FC164"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2B6FED96"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65879FC2"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6496DF06"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431199AD" w14:textId="77777777" w:rsidR="005479F0" w:rsidRPr="001D34DD" w:rsidRDefault="005479F0" w:rsidP="000B7D1E">
      <w:pPr>
        <w:pStyle w:val="NormalWeb"/>
        <w:shd w:val="clear" w:color="auto" w:fill="FFFFFF"/>
        <w:spacing w:before="0" w:beforeAutospacing="0"/>
        <w:rPr>
          <w:rFonts w:asciiTheme="minorHAnsi" w:hAnsiTheme="minorHAnsi" w:cstheme="minorHAnsi"/>
          <w:color w:val="181819"/>
          <w:sz w:val="20"/>
          <w:szCs w:val="20"/>
        </w:rPr>
      </w:pPr>
    </w:p>
    <w:p w14:paraId="5490C58B" w14:textId="4E71748A" w:rsidR="00EC7A7B" w:rsidRPr="009F4153" w:rsidRDefault="003A6F0F" w:rsidP="002C045E">
      <w:pPr>
        <w:rPr>
          <w:rFonts w:asciiTheme="minorHAnsi" w:hAnsiTheme="minorHAnsi" w:cstheme="minorHAnsi"/>
          <w:b/>
          <w:bCs/>
          <w:sz w:val="22"/>
          <w:szCs w:val="24"/>
        </w:rPr>
      </w:pPr>
      <w:r w:rsidRPr="009F4153">
        <w:rPr>
          <w:rFonts w:asciiTheme="minorHAnsi" w:hAnsiTheme="minorHAnsi" w:cstheme="minorHAnsi"/>
          <w:b/>
          <w:bCs/>
          <w:noProof/>
          <w:sz w:val="22"/>
          <w:szCs w:val="24"/>
          <w:u w:val="single"/>
        </w:rPr>
        <w:lastRenderedPageBreak/>
        <w:drawing>
          <wp:anchor distT="0" distB="0" distL="114300" distR="114300" simplePos="0" relativeHeight="251687936" behindDoc="0" locked="0" layoutInCell="1" allowOverlap="1" wp14:anchorId="248D2EE4" wp14:editId="581C3623">
            <wp:simplePos x="0" y="0"/>
            <wp:positionH relativeFrom="margin">
              <wp:posOffset>10148</wp:posOffset>
            </wp:positionH>
            <wp:positionV relativeFrom="paragraph">
              <wp:posOffset>232997</wp:posOffset>
            </wp:positionV>
            <wp:extent cx="3958590" cy="3721100"/>
            <wp:effectExtent l="0" t="0" r="3810" b="0"/>
            <wp:wrapSquare wrapText="bothSides"/>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tal-stress-income-bands.png"/>
                    <pic:cNvPicPr/>
                  </pic:nvPicPr>
                  <pic:blipFill rotWithShape="1">
                    <a:blip r:embed="rId21">
                      <a:extLst>
                        <a:ext uri="{28A0092B-C50C-407E-A947-70E740481C1C}">
                          <a14:useLocalDpi xmlns:a14="http://schemas.microsoft.com/office/drawing/2010/main" val="0"/>
                        </a:ext>
                      </a:extLst>
                    </a:blip>
                    <a:srcRect r="1307" b="12704"/>
                    <a:stretch/>
                  </pic:blipFill>
                  <pic:spPr bwMode="auto">
                    <a:xfrm>
                      <a:off x="0" y="0"/>
                      <a:ext cx="3958590" cy="372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5E4" w:rsidRPr="009F4153">
        <w:rPr>
          <w:rFonts w:asciiTheme="minorHAnsi" w:hAnsiTheme="minorHAnsi" w:cstheme="minorHAnsi"/>
          <w:b/>
          <w:bCs/>
        </w:rPr>
        <w:t>Figure 1</w:t>
      </w:r>
      <w:r w:rsidR="003C283C" w:rsidRPr="009F4153">
        <w:rPr>
          <w:rFonts w:asciiTheme="minorHAnsi" w:hAnsiTheme="minorHAnsi" w:cstheme="minorHAnsi"/>
          <w:b/>
          <w:bCs/>
        </w:rPr>
        <w:t>4</w:t>
      </w:r>
      <w:r w:rsidR="009F4153" w:rsidRPr="009F4153">
        <w:rPr>
          <w:rFonts w:asciiTheme="minorHAnsi" w:hAnsiTheme="minorHAnsi" w:cstheme="minorHAnsi"/>
          <w:b/>
          <w:bCs/>
        </w:rPr>
        <w:t xml:space="preserve"> |</w:t>
      </w:r>
      <w:r w:rsidR="008F75E4" w:rsidRPr="009F4153">
        <w:rPr>
          <w:rFonts w:asciiTheme="minorHAnsi" w:hAnsiTheme="minorHAnsi" w:cstheme="minorHAnsi"/>
          <w:b/>
          <w:bCs/>
        </w:rPr>
        <w:t xml:space="preserve"> </w:t>
      </w:r>
      <w:r w:rsidR="008F75E4" w:rsidRPr="009F4153">
        <w:rPr>
          <w:rFonts w:asciiTheme="minorHAnsi" w:hAnsiTheme="minorHAnsi" w:cstheme="minorHAnsi"/>
        </w:rPr>
        <w:t>Rental stress by income</w:t>
      </w:r>
    </w:p>
    <w:p w14:paraId="4D0F44F3" w14:textId="5676B2FA" w:rsidR="001E50E1" w:rsidRPr="001D34DD" w:rsidRDefault="001E50E1" w:rsidP="002C045E">
      <w:pPr>
        <w:rPr>
          <w:rFonts w:asciiTheme="minorHAnsi" w:hAnsiTheme="minorHAnsi" w:cstheme="minorHAnsi"/>
          <w:b/>
          <w:bCs/>
          <w:u w:val="single"/>
        </w:rPr>
      </w:pPr>
    </w:p>
    <w:p w14:paraId="184BA6A0" w14:textId="26A08F7F" w:rsidR="001E50E1" w:rsidRPr="001D34DD" w:rsidRDefault="001E50E1" w:rsidP="002C045E">
      <w:pPr>
        <w:rPr>
          <w:rFonts w:asciiTheme="minorHAnsi" w:hAnsiTheme="minorHAnsi" w:cstheme="minorHAnsi"/>
          <w:b/>
          <w:bCs/>
          <w:u w:val="single"/>
        </w:rPr>
      </w:pPr>
    </w:p>
    <w:p w14:paraId="228E0A2D" w14:textId="27953937" w:rsidR="001E50E1" w:rsidRPr="001D34DD" w:rsidRDefault="001E50E1" w:rsidP="002C045E">
      <w:pPr>
        <w:rPr>
          <w:rFonts w:asciiTheme="minorHAnsi" w:hAnsiTheme="minorHAnsi" w:cstheme="minorHAnsi"/>
          <w:b/>
          <w:bCs/>
          <w:u w:val="single"/>
        </w:rPr>
      </w:pPr>
    </w:p>
    <w:p w14:paraId="7075A985" w14:textId="16A1E5AF" w:rsidR="001E50E1" w:rsidRPr="001D34DD" w:rsidRDefault="001E50E1" w:rsidP="002C045E">
      <w:pPr>
        <w:rPr>
          <w:rFonts w:asciiTheme="minorHAnsi" w:hAnsiTheme="minorHAnsi" w:cstheme="minorHAnsi"/>
          <w:b/>
          <w:bCs/>
          <w:u w:val="single"/>
        </w:rPr>
      </w:pPr>
    </w:p>
    <w:p w14:paraId="5BF52757" w14:textId="3318F8EB" w:rsidR="001E50E1" w:rsidRPr="001D34DD" w:rsidRDefault="001E50E1" w:rsidP="002C045E">
      <w:pPr>
        <w:rPr>
          <w:rFonts w:asciiTheme="minorHAnsi" w:hAnsiTheme="minorHAnsi" w:cstheme="minorHAnsi"/>
          <w:b/>
          <w:bCs/>
          <w:u w:val="single"/>
        </w:rPr>
      </w:pPr>
    </w:p>
    <w:p w14:paraId="60122A42" w14:textId="16704D27" w:rsidR="001E50E1" w:rsidRPr="001D34DD" w:rsidRDefault="001E50E1" w:rsidP="002C045E">
      <w:pPr>
        <w:rPr>
          <w:rFonts w:asciiTheme="minorHAnsi" w:hAnsiTheme="minorHAnsi" w:cstheme="minorHAnsi"/>
          <w:b/>
          <w:bCs/>
          <w:u w:val="single"/>
        </w:rPr>
      </w:pPr>
    </w:p>
    <w:p w14:paraId="688543A8" w14:textId="12ADB356" w:rsidR="001E50E1" w:rsidRPr="001D34DD" w:rsidRDefault="001E50E1" w:rsidP="002C045E">
      <w:pPr>
        <w:rPr>
          <w:rFonts w:asciiTheme="minorHAnsi" w:hAnsiTheme="minorHAnsi" w:cstheme="minorHAnsi"/>
          <w:b/>
          <w:bCs/>
          <w:u w:val="single"/>
        </w:rPr>
      </w:pPr>
    </w:p>
    <w:p w14:paraId="11B43A00" w14:textId="77777777" w:rsidR="001E50E1" w:rsidRPr="001D34DD" w:rsidRDefault="001E50E1" w:rsidP="002C045E">
      <w:pPr>
        <w:rPr>
          <w:rFonts w:asciiTheme="minorHAnsi" w:hAnsiTheme="minorHAnsi" w:cstheme="minorHAnsi"/>
          <w:b/>
          <w:bCs/>
          <w:u w:val="single"/>
        </w:rPr>
      </w:pPr>
    </w:p>
    <w:p w14:paraId="4F3481F6" w14:textId="4AB9F978" w:rsidR="00EC7A7B" w:rsidRPr="001D34DD" w:rsidRDefault="00EC7A7B" w:rsidP="002C045E">
      <w:pPr>
        <w:rPr>
          <w:rFonts w:asciiTheme="minorHAnsi" w:hAnsiTheme="minorHAnsi" w:cstheme="minorHAnsi"/>
          <w:b/>
          <w:bCs/>
          <w:u w:val="single"/>
        </w:rPr>
      </w:pPr>
    </w:p>
    <w:p w14:paraId="3D392703" w14:textId="77777777" w:rsidR="0075056B" w:rsidRPr="001D34DD" w:rsidRDefault="00BC0559" w:rsidP="002C045E">
      <w:pPr>
        <w:rPr>
          <w:rFonts w:asciiTheme="minorHAnsi" w:hAnsiTheme="minorHAnsi" w:cstheme="minorHAnsi"/>
          <w:b/>
          <w:bCs/>
          <w:u w:val="single"/>
        </w:rPr>
      </w:pPr>
      <w:r w:rsidRPr="001D34DD">
        <w:rPr>
          <w:rFonts w:asciiTheme="minorHAnsi" w:hAnsiTheme="minorHAnsi" w:cstheme="minorHAnsi"/>
          <w:b/>
          <w:bCs/>
          <w:u w:val="single"/>
        </w:rPr>
        <w:br/>
      </w:r>
      <w:r w:rsidRPr="001D34DD">
        <w:rPr>
          <w:rFonts w:asciiTheme="minorHAnsi" w:hAnsiTheme="minorHAnsi" w:cstheme="minorHAnsi"/>
          <w:b/>
          <w:bCs/>
          <w:u w:val="single"/>
        </w:rPr>
        <w:br/>
      </w:r>
      <w:r w:rsidRPr="001D34DD">
        <w:rPr>
          <w:rFonts w:asciiTheme="minorHAnsi" w:hAnsiTheme="minorHAnsi" w:cstheme="minorHAnsi"/>
          <w:b/>
          <w:bCs/>
          <w:u w:val="single"/>
        </w:rPr>
        <w:br/>
      </w:r>
    </w:p>
    <w:p w14:paraId="197F8DA3" w14:textId="77777777" w:rsidR="0075056B" w:rsidRPr="001D34DD" w:rsidRDefault="0075056B" w:rsidP="002C045E">
      <w:pPr>
        <w:rPr>
          <w:rFonts w:asciiTheme="minorHAnsi" w:hAnsiTheme="minorHAnsi" w:cstheme="minorHAnsi"/>
          <w:b/>
          <w:bCs/>
          <w:u w:val="single"/>
        </w:rPr>
      </w:pPr>
    </w:p>
    <w:p w14:paraId="2625DB5E" w14:textId="5A8E201F" w:rsidR="006B7E55" w:rsidRPr="006B7E55" w:rsidRDefault="006B7E55" w:rsidP="002C045E">
      <w:pPr>
        <w:rPr>
          <w:rFonts w:asciiTheme="minorHAnsi" w:hAnsiTheme="minorHAnsi" w:cstheme="minorHAnsi"/>
        </w:rPr>
      </w:pPr>
    </w:p>
    <w:p w14:paraId="73D9456F" w14:textId="5B5B53F5" w:rsidR="002C045E" w:rsidRPr="001D34DD" w:rsidRDefault="003A6F0F" w:rsidP="00DA3C0B">
      <w:pPr>
        <w:pStyle w:val="Heading2"/>
        <w:rPr>
          <w:rFonts w:asciiTheme="minorHAnsi" w:eastAsia="Times New Roman" w:hAnsiTheme="minorHAnsi" w:cstheme="minorHAnsi"/>
          <w:lang w:eastAsia="en-AU"/>
        </w:rPr>
      </w:pPr>
      <w:bookmarkStart w:id="45" w:name="_Toc66866011"/>
      <w:r w:rsidRPr="001D34DD">
        <w:rPr>
          <w:rFonts w:asciiTheme="minorHAnsi" w:eastAsia="Times New Roman" w:hAnsiTheme="minorHAnsi" w:cstheme="minorHAnsi"/>
          <w:lang w:eastAsia="en-AU"/>
        </w:rPr>
        <w:t>I</w:t>
      </w:r>
      <w:r w:rsidR="00DC7EF8" w:rsidRPr="001D34DD">
        <w:rPr>
          <w:rFonts w:asciiTheme="minorHAnsi" w:eastAsia="Times New Roman" w:hAnsiTheme="minorHAnsi" w:cstheme="minorHAnsi"/>
          <w:lang w:eastAsia="en-AU"/>
        </w:rPr>
        <w:t xml:space="preserve">s it affordable to </w:t>
      </w:r>
      <w:r w:rsidR="00915D5E" w:rsidRPr="001D34DD">
        <w:rPr>
          <w:rFonts w:asciiTheme="minorHAnsi" w:eastAsia="Times New Roman" w:hAnsiTheme="minorHAnsi" w:cstheme="minorHAnsi"/>
          <w:lang w:eastAsia="en-AU"/>
        </w:rPr>
        <w:t>live</w:t>
      </w:r>
      <w:r w:rsidR="00DC7EF8" w:rsidRPr="001D34DD">
        <w:rPr>
          <w:rFonts w:asciiTheme="minorHAnsi" w:eastAsia="Times New Roman" w:hAnsiTheme="minorHAnsi" w:cstheme="minorHAnsi"/>
          <w:lang w:eastAsia="en-AU"/>
        </w:rPr>
        <w:t xml:space="preserve"> in Bayside?</w:t>
      </w:r>
      <w:bookmarkEnd w:id="45"/>
    </w:p>
    <w:p w14:paraId="5CAA23AB" w14:textId="30FC014E" w:rsidR="00915D5E" w:rsidRPr="009F4153" w:rsidRDefault="00157079" w:rsidP="00915D5E">
      <w:pPr>
        <w:rPr>
          <w:rFonts w:asciiTheme="minorHAnsi" w:hAnsiTheme="minorHAnsi" w:cstheme="minorHAnsi"/>
          <w:sz w:val="22"/>
          <w:szCs w:val="24"/>
        </w:rPr>
      </w:pPr>
      <w:r>
        <w:rPr>
          <w:rFonts w:asciiTheme="minorHAnsi" w:hAnsiTheme="minorHAnsi" w:cstheme="minorHAnsi"/>
          <w:noProof/>
        </w:rPr>
        <w:drawing>
          <wp:anchor distT="0" distB="0" distL="114300" distR="114300" simplePos="0" relativeHeight="251702272" behindDoc="0" locked="0" layoutInCell="1" allowOverlap="1" wp14:anchorId="28B05865" wp14:editId="528AE678">
            <wp:simplePos x="0" y="0"/>
            <wp:positionH relativeFrom="column">
              <wp:posOffset>-7317</wp:posOffset>
            </wp:positionH>
            <wp:positionV relativeFrom="paragraph">
              <wp:posOffset>908354</wp:posOffset>
            </wp:positionV>
            <wp:extent cx="5759984" cy="2989636"/>
            <wp:effectExtent l="0" t="0" r="0"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4400" b="8541"/>
                    <a:stretch/>
                  </pic:blipFill>
                  <pic:spPr bwMode="auto">
                    <a:xfrm>
                      <a:off x="0" y="0"/>
                      <a:ext cx="5759984" cy="29896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D5E" w:rsidRPr="001D34DD">
        <w:rPr>
          <w:rFonts w:asciiTheme="minorHAnsi" w:hAnsiTheme="minorHAnsi" w:cstheme="minorHAnsi"/>
        </w:rPr>
        <w:t xml:space="preserve">Both housing and unit prices are above the Greater Melbourne average on entry level, median and upper levels. </w:t>
      </w:r>
      <w:r w:rsidR="00DC7EF8" w:rsidRPr="001D34DD">
        <w:rPr>
          <w:rFonts w:asciiTheme="minorHAnsi" w:hAnsiTheme="minorHAnsi" w:cstheme="minorHAnsi"/>
        </w:rPr>
        <w:t>The entry level price of a house in Bayside is $1,</w:t>
      </w:r>
      <w:r>
        <w:rPr>
          <w:rFonts w:asciiTheme="minorHAnsi" w:hAnsiTheme="minorHAnsi" w:cstheme="minorHAnsi"/>
        </w:rPr>
        <w:t>381,250</w:t>
      </w:r>
      <w:r w:rsidR="00915D5E" w:rsidRPr="001D34DD">
        <w:rPr>
          <w:rFonts w:asciiTheme="minorHAnsi" w:hAnsiTheme="minorHAnsi" w:cstheme="minorHAnsi"/>
        </w:rPr>
        <w:t xml:space="preserve">, which </w:t>
      </w:r>
      <w:r w:rsidR="00DC7EF8" w:rsidRPr="001D34DD">
        <w:rPr>
          <w:rFonts w:asciiTheme="minorHAnsi" w:hAnsiTheme="minorHAnsi" w:cstheme="minorHAnsi"/>
        </w:rPr>
        <w:t>is more than double the entry level of Greater Melbourne ($5</w:t>
      </w:r>
      <w:r>
        <w:rPr>
          <w:rFonts w:asciiTheme="minorHAnsi" w:hAnsiTheme="minorHAnsi" w:cstheme="minorHAnsi"/>
        </w:rPr>
        <w:t>87,625</w:t>
      </w:r>
      <w:r w:rsidR="00DC7EF8" w:rsidRPr="001D34DD">
        <w:rPr>
          <w:rFonts w:asciiTheme="minorHAnsi" w:hAnsiTheme="minorHAnsi" w:cstheme="minorHAnsi"/>
        </w:rPr>
        <w:t>).</w:t>
      </w:r>
      <w:r w:rsidR="00EB34C5" w:rsidRPr="001D34DD">
        <w:rPr>
          <w:rFonts w:asciiTheme="minorHAnsi" w:hAnsiTheme="minorHAnsi" w:cstheme="minorHAnsi"/>
        </w:rPr>
        <w:br/>
      </w:r>
      <w:r w:rsidR="00EB34C5" w:rsidRPr="001D34DD" w:rsidDel="00EB34C5">
        <w:rPr>
          <w:rStyle w:val="FootnoteReference"/>
          <w:rFonts w:asciiTheme="minorHAnsi" w:hAnsiTheme="minorHAnsi" w:cstheme="minorHAnsi"/>
        </w:rPr>
        <w:t xml:space="preserve"> </w:t>
      </w:r>
      <w:r w:rsidR="008F75E4" w:rsidRPr="001D34DD">
        <w:rPr>
          <w:rFonts w:asciiTheme="minorHAnsi" w:hAnsiTheme="minorHAnsi" w:cstheme="minorHAnsi"/>
        </w:rPr>
        <w:br/>
      </w:r>
      <w:r w:rsidR="008F75E4" w:rsidRPr="009F4153">
        <w:rPr>
          <w:rFonts w:asciiTheme="minorHAnsi" w:hAnsiTheme="minorHAnsi" w:cstheme="minorHAnsi"/>
          <w:b/>
          <w:bCs/>
        </w:rPr>
        <w:t>Figure 1</w:t>
      </w:r>
      <w:r w:rsidR="003C283C" w:rsidRPr="009F4153">
        <w:rPr>
          <w:rFonts w:asciiTheme="minorHAnsi" w:hAnsiTheme="minorHAnsi" w:cstheme="minorHAnsi"/>
          <w:b/>
          <w:bCs/>
        </w:rPr>
        <w:t>5</w:t>
      </w:r>
      <w:r w:rsidR="009F4153" w:rsidRPr="009F4153">
        <w:rPr>
          <w:rFonts w:asciiTheme="minorHAnsi" w:hAnsiTheme="minorHAnsi" w:cstheme="minorHAnsi"/>
          <w:b/>
          <w:bCs/>
        </w:rPr>
        <w:t xml:space="preserve"> |</w:t>
      </w:r>
      <w:r w:rsidR="008F75E4" w:rsidRPr="009F4153">
        <w:rPr>
          <w:rFonts w:asciiTheme="minorHAnsi" w:hAnsiTheme="minorHAnsi" w:cstheme="minorHAnsi"/>
        </w:rPr>
        <w:t xml:space="preserve"> Housing prices in Bayside </w:t>
      </w:r>
    </w:p>
    <w:p w14:paraId="26C6C78A" w14:textId="77777777" w:rsidR="002951EE" w:rsidRDefault="002951EE" w:rsidP="002C045E">
      <w:pPr>
        <w:rPr>
          <w:rFonts w:asciiTheme="minorHAnsi" w:hAnsiTheme="minorHAnsi" w:cstheme="minorHAnsi"/>
        </w:rPr>
      </w:pPr>
    </w:p>
    <w:p w14:paraId="016F7E66" w14:textId="5F530F13" w:rsidR="00915D5E" w:rsidRPr="001D34DD" w:rsidRDefault="00915D5E" w:rsidP="002C045E">
      <w:pPr>
        <w:rPr>
          <w:rFonts w:asciiTheme="minorHAnsi" w:hAnsiTheme="minorHAnsi" w:cstheme="minorHAnsi"/>
        </w:rPr>
      </w:pPr>
      <w:r w:rsidRPr="001D34DD">
        <w:rPr>
          <w:rFonts w:asciiTheme="minorHAnsi" w:hAnsiTheme="minorHAnsi" w:cstheme="minorHAnsi"/>
        </w:rPr>
        <w:lastRenderedPageBreak/>
        <w:t xml:space="preserve">The trend continues when renting in Bayside, with the House median rental price for all suburbs unaffordable for households on very low and low incomes. Only Hampton East and Cheltenham has </w:t>
      </w:r>
      <w:r w:rsidR="005B2F13" w:rsidRPr="001D34DD">
        <w:rPr>
          <w:rFonts w:asciiTheme="minorHAnsi" w:hAnsiTheme="minorHAnsi" w:cstheme="minorHAnsi"/>
        </w:rPr>
        <w:t>a House median rental price that is within the h</w:t>
      </w:r>
      <w:r w:rsidR="00676988" w:rsidRPr="001D34DD">
        <w:rPr>
          <w:rFonts w:asciiTheme="minorHAnsi" w:hAnsiTheme="minorHAnsi" w:cstheme="minorHAnsi"/>
        </w:rPr>
        <w:t>igh</w:t>
      </w:r>
      <w:r w:rsidR="005B2F13" w:rsidRPr="001D34DD">
        <w:rPr>
          <w:rFonts w:asciiTheme="minorHAnsi" w:hAnsiTheme="minorHAnsi" w:cstheme="minorHAnsi"/>
        </w:rPr>
        <w:t>-end of being affordable for a household on a moderate income. Unit rental prices in all suburbs are more forgiving. Again, this is only for households within the moderate income bracket</w:t>
      </w:r>
      <w:r w:rsidR="00157079">
        <w:rPr>
          <w:rFonts w:asciiTheme="minorHAnsi" w:hAnsiTheme="minorHAnsi" w:cstheme="minorHAnsi"/>
        </w:rPr>
        <w:t xml:space="preserve"> (and the high end of the low income bracket)</w:t>
      </w:r>
      <w:r w:rsidR="005B2F13" w:rsidRPr="001D34DD">
        <w:rPr>
          <w:rFonts w:asciiTheme="minorHAnsi" w:hAnsiTheme="minorHAnsi" w:cstheme="minorHAnsi"/>
        </w:rPr>
        <w:t>.</w:t>
      </w:r>
    </w:p>
    <w:p w14:paraId="62A8045E" w14:textId="5E62CC10" w:rsidR="005B2F13" w:rsidRDefault="005B2F13" w:rsidP="002C045E">
      <w:pPr>
        <w:rPr>
          <w:rFonts w:asciiTheme="minorHAnsi" w:hAnsiTheme="minorHAnsi" w:cstheme="minorHAnsi"/>
        </w:rPr>
      </w:pPr>
      <w:r w:rsidRPr="009F4153">
        <w:rPr>
          <w:rFonts w:asciiTheme="minorHAnsi" w:hAnsiTheme="minorHAnsi" w:cstheme="minorHAnsi"/>
          <w:b/>
          <w:bCs/>
        </w:rPr>
        <w:t xml:space="preserve">Figure </w:t>
      </w:r>
      <w:r w:rsidR="00DA07E1" w:rsidRPr="009F4153">
        <w:rPr>
          <w:rFonts w:asciiTheme="minorHAnsi" w:hAnsiTheme="minorHAnsi" w:cstheme="minorHAnsi"/>
          <w:b/>
          <w:bCs/>
        </w:rPr>
        <w:t>1</w:t>
      </w:r>
      <w:r w:rsidR="003C283C" w:rsidRPr="009F4153">
        <w:rPr>
          <w:rFonts w:asciiTheme="minorHAnsi" w:hAnsiTheme="minorHAnsi" w:cstheme="minorHAnsi"/>
          <w:b/>
          <w:bCs/>
        </w:rPr>
        <w:t>6</w:t>
      </w:r>
      <w:r w:rsidR="009F4153" w:rsidRPr="009F4153">
        <w:rPr>
          <w:rFonts w:asciiTheme="minorHAnsi" w:hAnsiTheme="minorHAnsi" w:cstheme="minorHAnsi"/>
          <w:b/>
          <w:bCs/>
        </w:rPr>
        <w:t xml:space="preserve"> |</w:t>
      </w:r>
      <w:r w:rsidRPr="009F4153">
        <w:rPr>
          <w:rFonts w:asciiTheme="minorHAnsi" w:hAnsiTheme="minorHAnsi" w:cstheme="minorHAnsi"/>
        </w:rPr>
        <w:t xml:space="preserve"> Median rental prices in Bayside</w:t>
      </w:r>
    </w:p>
    <w:p w14:paraId="052D4C14" w14:textId="3CABB479" w:rsidR="00157079" w:rsidRPr="009F4153" w:rsidRDefault="00157079" w:rsidP="002C045E">
      <w:pPr>
        <w:rPr>
          <w:rFonts w:asciiTheme="minorHAnsi" w:hAnsiTheme="minorHAnsi" w:cstheme="minorHAnsi"/>
        </w:rPr>
      </w:pPr>
      <w:r>
        <w:rPr>
          <w:rFonts w:asciiTheme="minorHAnsi" w:hAnsiTheme="minorHAnsi" w:cstheme="minorHAnsi"/>
          <w:noProof/>
        </w:rPr>
        <w:drawing>
          <wp:inline distT="0" distB="0" distL="0" distR="0" wp14:anchorId="0593B392" wp14:editId="39F2B066">
            <wp:extent cx="5760085" cy="4541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4541520"/>
                    </a:xfrm>
                    <a:prstGeom prst="rect">
                      <a:avLst/>
                    </a:prstGeom>
                    <a:noFill/>
                    <a:ln>
                      <a:noFill/>
                    </a:ln>
                  </pic:spPr>
                </pic:pic>
              </a:graphicData>
            </a:graphic>
          </wp:inline>
        </w:drawing>
      </w:r>
    </w:p>
    <w:p w14:paraId="0CD4C607" w14:textId="70BCD795" w:rsidR="00E7132B" w:rsidRPr="001D34DD" w:rsidRDefault="00E7132B" w:rsidP="00E7132B">
      <w:pPr>
        <w:rPr>
          <w:rFonts w:asciiTheme="minorHAnsi" w:hAnsiTheme="minorHAnsi" w:cstheme="minorHAnsi"/>
        </w:rPr>
      </w:pPr>
    </w:p>
    <w:p w14:paraId="4A278C09" w14:textId="4527B23E" w:rsidR="00E7132B" w:rsidRPr="001D34DD" w:rsidRDefault="00E7132B" w:rsidP="00E7132B">
      <w:pPr>
        <w:rPr>
          <w:rFonts w:asciiTheme="minorHAnsi" w:hAnsiTheme="minorHAnsi" w:cstheme="minorHAnsi"/>
        </w:rPr>
      </w:pPr>
    </w:p>
    <w:p w14:paraId="3539D32F" w14:textId="53627876" w:rsidR="00E7132B" w:rsidRPr="001D34DD" w:rsidRDefault="00E7132B" w:rsidP="00E7132B">
      <w:pPr>
        <w:rPr>
          <w:rFonts w:asciiTheme="minorHAnsi" w:hAnsiTheme="minorHAnsi" w:cstheme="minorHAnsi"/>
        </w:rPr>
      </w:pPr>
    </w:p>
    <w:p w14:paraId="3899A24D" w14:textId="286CF772" w:rsidR="00E7132B" w:rsidRPr="001D34DD" w:rsidRDefault="00E7132B" w:rsidP="00E7132B">
      <w:pPr>
        <w:rPr>
          <w:rFonts w:asciiTheme="minorHAnsi" w:hAnsiTheme="minorHAnsi" w:cstheme="minorHAnsi"/>
        </w:rPr>
      </w:pPr>
    </w:p>
    <w:p w14:paraId="7C38A839" w14:textId="30170F43" w:rsidR="00E7132B" w:rsidRPr="001D34DD" w:rsidRDefault="00E7132B" w:rsidP="00E7132B">
      <w:pPr>
        <w:rPr>
          <w:rFonts w:asciiTheme="minorHAnsi" w:hAnsiTheme="minorHAnsi" w:cstheme="minorHAnsi"/>
        </w:rPr>
      </w:pPr>
    </w:p>
    <w:p w14:paraId="0E07FFDD" w14:textId="6E97D9C5" w:rsidR="00E7132B" w:rsidRPr="001D34DD" w:rsidRDefault="00E7132B" w:rsidP="00E7132B">
      <w:pPr>
        <w:rPr>
          <w:rFonts w:asciiTheme="minorHAnsi" w:hAnsiTheme="minorHAnsi" w:cstheme="minorHAnsi"/>
          <w:vertAlign w:val="subscript"/>
        </w:rPr>
      </w:pPr>
    </w:p>
    <w:p w14:paraId="01E0783C" w14:textId="4A8407E5" w:rsidR="00E7132B" w:rsidRPr="001D34DD" w:rsidRDefault="00E7132B" w:rsidP="00E7132B">
      <w:pPr>
        <w:rPr>
          <w:rFonts w:asciiTheme="minorHAnsi" w:hAnsiTheme="minorHAnsi" w:cstheme="minorHAnsi"/>
        </w:rPr>
      </w:pPr>
    </w:p>
    <w:p w14:paraId="2D9D0E1D" w14:textId="1E8F509E" w:rsidR="00E7132B" w:rsidRPr="001D34DD" w:rsidRDefault="00E7132B" w:rsidP="00E7132B">
      <w:pPr>
        <w:rPr>
          <w:rFonts w:asciiTheme="minorHAnsi" w:hAnsiTheme="minorHAnsi" w:cstheme="minorHAnsi"/>
        </w:rPr>
      </w:pPr>
    </w:p>
    <w:p w14:paraId="2385A5BA" w14:textId="712583E8" w:rsidR="00E7132B" w:rsidRPr="001D34DD" w:rsidRDefault="00E7132B" w:rsidP="00E7132B">
      <w:pPr>
        <w:rPr>
          <w:rFonts w:asciiTheme="minorHAnsi" w:hAnsiTheme="minorHAnsi" w:cstheme="minorHAnsi"/>
        </w:rPr>
      </w:pPr>
    </w:p>
    <w:p w14:paraId="7366BC75" w14:textId="320C7EA9" w:rsidR="00E7132B" w:rsidRPr="001D34DD" w:rsidRDefault="00E7132B" w:rsidP="00E7132B">
      <w:pPr>
        <w:rPr>
          <w:rFonts w:asciiTheme="minorHAnsi" w:hAnsiTheme="minorHAnsi" w:cstheme="minorHAnsi"/>
        </w:rPr>
      </w:pPr>
    </w:p>
    <w:p w14:paraId="5B4AB65A" w14:textId="27D30540" w:rsidR="00DA07E1" w:rsidRPr="009F4153" w:rsidRDefault="00157079" w:rsidP="00E7132B">
      <w:pPr>
        <w:rPr>
          <w:rFonts w:asciiTheme="minorHAnsi" w:hAnsiTheme="minorHAnsi" w:cstheme="minorHAnsi"/>
          <w:sz w:val="22"/>
          <w:szCs w:val="24"/>
        </w:rPr>
      </w:pPr>
      <w:r>
        <w:rPr>
          <w:rFonts w:asciiTheme="minorHAnsi" w:hAnsiTheme="minorHAnsi" w:cstheme="minorHAnsi"/>
          <w:b/>
          <w:bCs/>
          <w:noProof/>
        </w:rPr>
        <w:lastRenderedPageBreak/>
        <w:drawing>
          <wp:anchor distT="0" distB="0" distL="114300" distR="114300" simplePos="0" relativeHeight="251703296" behindDoc="0" locked="0" layoutInCell="1" allowOverlap="1" wp14:anchorId="795E4C05" wp14:editId="15712903">
            <wp:simplePos x="0" y="0"/>
            <wp:positionH relativeFrom="margin">
              <wp:align>left</wp:align>
            </wp:positionH>
            <wp:positionV relativeFrom="paragraph">
              <wp:posOffset>189248</wp:posOffset>
            </wp:positionV>
            <wp:extent cx="4529455" cy="3413125"/>
            <wp:effectExtent l="0" t="0" r="444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12743"/>
                    <a:stretch/>
                  </pic:blipFill>
                  <pic:spPr bwMode="auto">
                    <a:xfrm>
                      <a:off x="0" y="0"/>
                      <a:ext cx="4529455" cy="341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7E1" w:rsidRPr="009F4153">
        <w:rPr>
          <w:rFonts w:asciiTheme="minorHAnsi" w:hAnsiTheme="minorHAnsi" w:cstheme="minorHAnsi"/>
          <w:b/>
          <w:bCs/>
        </w:rPr>
        <w:t>Figure 1</w:t>
      </w:r>
      <w:r w:rsidR="003C283C" w:rsidRPr="009F4153">
        <w:rPr>
          <w:rFonts w:asciiTheme="minorHAnsi" w:hAnsiTheme="minorHAnsi" w:cstheme="minorHAnsi"/>
          <w:b/>
          <w:bCs/>
        </w:rPr>
        <w:t>7</w:t>
      </w:r>
      <w:r w:rsidR="009F4153" w:rsidRPr="009F4153">
        <w:rPr>
          <w:rFonts w:asciiTheme="minorHAnsi" w:hAnsiTheme="minorHAnsi" w:cstheme="minorHAnsi"/>
          <w:b/>
          <w:bCs/>
        </w:rPr>
        <w:t xml:space="preserve"> |</w:t>
      </w:r>
      <w:r w:rsidR="00DA07E1" w:rsidRPr="009F4153">
        <w:rPr>
          <w:rFonts w:asciiTheme="minorHAnsi" w:hAnsiTheme="minorHAnsi" w:cstheme="minorHAnsi"/>
        </w:rPr>
        <w:t xml:space="preserve"> Affordable rental listings in Bayside</w:t>
      </w:r>
    </w:p>
    <w:p w14:paraId="3F3CD13A" w14:textId="568E2FF7" w:rsidR="00DA07E1" w:rsidRPr="001D34DD" w:rsidRDefault="00DA07E1" w:rsidP="00E7132B">
      <w:pPr>
        <w:rPr>
          <w:rFonts w:asciiTheme="minorHAnsi" w:hAnsiTheme="minorHAnsi" w:cstheme="minorHAnsi"/>
        </w:rPr>
      </w:pPr>
    </w:p>
    <w:p w14:paraId="2D77B4E3" w14:textId="506C8048" w:rsidR="00DA07E1" w:rsidRPr="001D34DD" w:rsidRDefault="00DA07E1" w:rsidP="00E7132B">
      <w:pPr>
        <w:rPr>
          <w:rFonts w:asciiTheme="minorHAnsi" w:hAnsiTheme="minorHAnsi" w:cstheme="minorHAnsi"/>
        </w:rPr>
      </w:pPr>
    </w:p>
    <w:p w14:paraId="38B14AC8" w14:textId="0471CA5B" w:rsidR="00DA07E1" w:rsidRPr="001D34DD" w:rsidRDefault="00DA07E1" w:rsidP="00E7132B">
      <w:pPr>
        <w:rPr>
          <w:rFonts w:asciiTheme="minorHAnsi" w:hAnsiTheme="minorHAnsi" w:cstheme="minorHAnsi"/>
        </w:rPr>
      </w:pPr>
    </w:p>
    <w:p w14:paraId="50A07275" w14:textId="07788751" w:rsidR="00DA07E1" w:rsidRPr="001D34DD" w:rsidRDefault="00DA07E1" w:rsidP="00E7132B">
      <w:pPr>
        <w:rPr>
          <w:rFonts w:asciiTheme="minorHAnsi" w:hAnsiTheme="minorHAnsi" w:cstheme="minorHAnsi"/>
        </w:rPr>
      </w:pPr>
    </w:p>
    <w:p w14:paraId="50D2E1A5" w14:textId="728D95C2" w:rsidR="00DA07E1" w:rsidRPr="001D34DD" w:rsidRDefault="00DA07E1" w:rsidP="00E7132B">
      <w:pPr>
        <w:rPr>
          <w:rFonts w:asciiTheme="minorHAnsi" w:hAnsiTheme="minorHAnsi" w:cstheme="minorHAnsi"/>
        </w:rPr>
      </w:pPr>
    </w:p>
    <w:p w14:paraId="56EC9492" w14:textId="7514B4A0" w:rsidR="00DA07E1" w:rsidRPr="001D34DD" w:rsidRDefault="00DA07E1" w:rsidP="00E7132B">
      <w:pPr>
        <w:rPr>
          <w:rFonts w:asciiTheme="minorHAnsi" w:hAnsiTheme="minorHAnsi" w:cstheme="minorHAnsi"/>
        </w:rPr>
      </w:pPr>
    </w:p>
    <w:p w14:paraId="5BFFCAF7" w14:textId="32D4FD7D" w:rsidR="00DA07E1" w:rsidRPr="001D34DD" w:rsidRDefault="00DA07E1" w:rsidP="00E7132B">
      <w:pPr>
        <w:rPr>
          <w:rFonts w:asciiTheme="minorHAnsi" w:hAnsiTheme="minorHAnsi" w:cstheme="minorHAnsi"/>
        </w:rPr>
      </w:pPr>
    </w:p>
    <w:p w14:paraId="300D6E24" w14:textId="0FBCCD8F" w:rsidR="00DA07E1" w:rsidRPr="001D34DD" w:rsidRDefault="00DA07E1" w:rsidP="00E7132B">
      <w:pPr>
        <w:rPr>
          <w:rFonts w:asciiTheme="minorHAnsi" w:hAnsiTheme="minorHAnsi" w:cstheme="minorHAnsi"/>
        </w:rPr>
      </w:pPr>
    </w:p>
    <w:p w14:paraId="59269255" w14:textId="24FEB30C" w:rsidR="00DA07E1" w:rsidRPr="001D34DD" w:rsidRDefault="00DA07E1" w:rsidP="00E7132B">
      <w:pPr>
        <w:rPr>
          <w:rFonts w:asciiTheme="minorHAnsi" w:hAnsiTheme="minorHAnsi" w:cstheme="minorHAnsi"/>
        </w:rPr>
      </w:pPr>
    </w:p>
    <w:p w14:paraId="09AD1AE1" w14:textId="7566B5C7" w:rsidR="00DA07E1" w:rsidRDefault="00DA07E1" w:rsidP="00E7132B">
      <w:pPr>
        <w:rPr>
          <w:rFonts w:asciiTheme="minorHAnsi" w:hAnsiTheme="minorHAnsi" w:cstheme="minorHAnsi"/>
        </w:rPr>
      </w:pPr>
    </w:p>
    <w:p w14:paraId="00587E98" w14:textId="77777777" w:rsidR="00157079" w:rsidRPr="001D34DD" w:rsidRDefault="00157079" w:rsidP="00E7132B">
      <w:pPr>
        <w:rPr>
          <w:rFonts w:asciiTheme="minorHAnsi" w:hAnsiTheme="minorHAnsi" w:cstheme="minorHAnsi"/>
        </w:rPr>
      </w:pPr>
    </w:p>
    <w:p w14:paraId="26CA18F7" w14:textId="570F8D3C" w:rsidR="00DA07E1" w:rsidRDefault="00DA07E1" w:rsidP="00E7132B">
      <w:pPr>
        <w:rPr>
          <w:rFonts w:asciiTheme="minorHAnsi" w:hAnsiTheme="minorHAnsi" w:cstheme="minorHAnsi"/>
        </w:rPr>
      </w:pPr>
    </w:p>
    <w:p w14:paraId="208E51DB" w14:textId="163E7F96" w:rsidR="00EB34C5" w:rsidRPr="001D34DD" w:rsidRDefault="00157079" w:rsidP="00E7132B">
      <w:pPr>
        <w:rPr>
          <w:rFonts w:asciiTheme="minorHAnsi" w:hAnsiTheme="minorHAnsi" w:cstheme="minorHAnsi"/>
        </w:rPr>
      </w:pPr>
      <w:r>
        <w:rPr>
          <w:rFonts w:asciiTheme="minorHAnsi" w:hAnsiTheme="minorHAnsi" w:cstheme="minorHAnsi"/>
        </w:rPr>
        <w:t>From</w:t>
      </w:r>
      <w:r w:rsidR="0055047B">
        <w:rPr>
          <w:rFonts w:asciiTheme="minorHAnsi" w:hAnsiTheme="minorHAnsi" w:cstheme="minorHAnsi"/>
        </w:rPr>
        <w:t xml:space="preserve"> </w:t>
      </w:r>
      <w:r>
        <w:rPr>
          <w:rFonts w:asciiTheme="minorHAnsi" w:hAnsiTheme="minorHAnsi" w:cstheme="minorHAnsi"/>
        </w:rPr>
        <w:t>June 2019 to June 2020</w:t>
      </w:r>
      <w:r w:rsidR="00EB34C5" w:rsidRPr="001D34DD">
        <w:rPr>
          <w:rFonts w:asciiTheme="minorHAnsi" w:hAnsiTheme="minorHAnsi" w:cstheme="minorHAnsi"/>
        </w:rPr>
        <w:t xml:space="preserve">, there was </w:t>
      </w:r>
      <w:r>
        <w:rPr>
          <w:rFonts w:asciiTheme="minorHAnsi" w:hAnsiTheme="minorHAnsi" w:cstheme="minorHAnsi"/>
        </w:rPr>
        <w:t>only</w:t>
      </w:r>
      <w:r w:rsidR="00EB34C5" w:rsidRPr="001D34DD">
        <w:rPr>
          <w:rFonts w:asciiTheme="minorHAnsi" w:hAnsiTheme="minorHAnsi" w:cstheme="minorHAnsi"/>
        </w:rPr>
        <w:t xml:space="preserve"> </w:t>
      </w:r>
      <w:r>
        <w:rPr>
          <w:rFonts w:asciiTheme="minorHAnsi" w:hAnsiTheme="minorHAnsi" w:cstheme="minorHAnsi"/>
        </w:rPr>
        <w:t xml:space="preserve">0.2% of </w:t>
      </w:r>
      <w:r w:rsidR="00EB34C5" w:rsidRPr="001D34DD">
        <w:rPr>
          <w:rFonts w:asciiTheme="minorHAnsi" w:hAnsiTheme="minorHAnsi" w:cstheme="minorHAnsi"/>
        </w:rPr>
        <w:t>rental listing</w:t>
      </w:r>
      <w:r>
        <w:rPr>
          <w:rFonts w:asciiTheme="minorHAnsi" w:hAnsiTheme="minorHAnsi" w:cstheme="minorHAnsi"/>
        </w:rPr>
        <w:t>s</w:t>
      </w:r>
      <w:r w:rsidR="00EB34C5" w:rsidRPr="001D34DD">
        <w:rPr>
          <w:rFonts w:asciiTheme="minorHAnsi" w:hAnsiTheme="minorHAnsi" w:cstheme="minorHAnsi"/>
        </w:rPr>
        <w:t xml:space="preserve"> affordable for a household with a very low income, despite having 1</w:t>
      </w:r>
      <w:r>
        <w:rPr>
          <w:rFonts w:asciiTheme="minorHAnsi" w:hAnsiTheme="minorHAnsi" w:cstheme="minorHAnsi"/>
        </w:rPr>
        <w:t>8</w:t>
      </w:r>
      <w:r w:rsidR="00EB34C5" w:rsidRPr="001D34DD">
        <w:rPr>
          <w:rFonts w:asciiTheme="minorHAnsi" w:hAnsiTheme="minorHAnsi" w:cstheme="minorHAnsi"/>
        </w:rPr>
        <w:t xml:space="preserve">% of the Bayside population within this income bracket. Only </w:t>
      </w:r>
      <w:r>
        <w:rPr>
          <w:rFonts w:asciiTheme="minorHAnsi" w:hAnsiTheme="minorHAnsi" w:cstheme="minorHAnsi"/>
        </w:rPr>
        <w:t>11.</w:t>
      </w:r>
      <w:r w:rsidR="00EB34C5" w:rsidRPr="001D34DD">
        <w:rPr>
          <w:rFonts w:asciiTheme="minorHAnsi" w:hAnsiTheme="minorHAnsi" w:cstheme="minorHAnsi"/>
        </w:rPr>
        <w:t>9% of rental listings were affordable for a household on a low income, and 4</w:t>
      </w:r>
      <w:r>
        <w:rPr>
          <w:rFonts w:asciiTheme="minorHAnsi" w:hAnsiTheme="minorHAnsi" w:cstheme="minorHAnsi"/>
        </w:rPr>
        <w:t>9.2</w:t>
      </w:r>
      <w:r w:rsidR="00EB34C5" w:rsidRPr="001D34DD">
        <w:rPr>
          <w:rFonts w:asciiTheme="minorHAnsi" w:hAnsiTheme="minorHAnsi" w:cstheme="minorHAnsi"/>
        </w:rPr>
        <w:t>% available for a household with a moderate income.</w:t>
      </w:r>
    </w:p>
    <w:p w14:paraId="340EF87C" w14:textId="6EA44A7B" w:rsidR="000069F5" w:rsidRPr="001D34DD" w:rsidRDefault="00642DD3">
      <w:pPr>
        <w:pStyle w:val="lead"/>
        <w:shd w:val="clear" w:color="auto" w:fill="FFFFFF"/>
        <w:spacing w:before="0" w:before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From</w:t>
      </w:r>
      <w:r w:rsidR="009E6FFA" w:rsidRPr="001D34DD">
        <w:rPr>
          <w:rFonts w:asciiTheme="minorHAnsi" w:eastAsiaTheme="minorHAnsi" w:hAnsiTheme="minorHAnsi" w:cstheme="minorHAnsi"/>
          <w:sz w:val="20"/>
          <w:szCs w:val="22"/>
          <w:lang w:eastAsia="en-US"/>
        </w:rPr>
        <w:t xml:space="preserve"> </w:t>
      </w:r>
      <w:r w:rsidR="00F03DC7" w:rsidRPr="001D34DD">
        <w:rPr>
          <w:rFonts w:asciiTheme="minorHAnsi" w:eastAsiaTheme="minorHAnsi" w:hAnsiTheme="minorHAnsi" w:cstheme="minorHAnsi"/>
          <w:sz w:val="20"/>
          <w:szCs w:val="22"/>
          <w:lang w:eastAsia="en-US"/>
        </w:rPr>
        <w:t xml:space="preserve">2013 </w:t>
      </w:r>
      <w:r w:rsidRPr="001D34DD">
        <w:rPr>
          <w:rFonts w:asciiTheme="minorHAnsi" w:eastAsiaTheme="minorHAnsi" w:hAnsiTheme="minorHAnsi" w:cstheme="minorHAnsi"/>
          <w:sz w:val="20"/>
          <w:szCs w:val="22"/>
          <w:lang w:eastAsia="en-US"/>
        </w:rPr>
        <w:t xml:space="preserve">- </w:t>
      </w:r>
      <w:r w:rsidR="00F03DC7" w:rsidRPr="001D34DD">
        <w:rPr>
          <w:rFonts w:asciiTheme="minorHAnsi" w:eastAsiaTheme="minorHAnsi" w:hAnsiTheme="minorHAnsi" w:cstheme="minorHAnsi"/>
          <w:sz w:val="20"/>
          <w:szCs w:val="22"/>
          <w:lang w:eastAsia="en-US"/>
        </w:rPr>
        <w:t xml:space="preserve">2016, 49.2% of </w:t>
      </w:r>
      <w:r w:rsidR="00FF45B2" w:rsidRPr="001D34DD">
        <w:rPr>
          <w:rFonts w:asciiTheme="minorHAnsi" w:eastAsiaTheme="minorHAnsi" w:hAnsiTheme="minorHAnsi" w:cstheme="minorHAnsi"/>
          <w:sz w:val="20"/>
          <w:szCs w:val="22"/>
          <w:lang w:eastAsia="en-US"/>
        </w:rPr>
        <w:t xml:space="preserve">people </w:t>
      </w:r>
      <w:r w:rsidR="00F03DC7" w:rsidRPr="001D34DD">
        <w:rPr>
          <w:rFonts w:asciiTheme="minorHAnsi" w:eastAsiaTheme="minorHAnsi" w:hAnsiTheme="minorHAnsi" w:cstheme="minorHAnsi"/>
          <w:sz w:val="20"/>
          <w:szCs w:val="22"/>
          <w:lang w:eastAsia="en-US"/>
        </w:rPr>
        <w:t>in housing stress in year one were also in housing stress in the next year</w:t>
      </w:r>
      <w:r w:rsidR="009E6FFA" w:rsidRPr="001D34DD">
        <w:rPr>
          <w:rFonts w:asciiTheme="minorHAnsi" w:eastAsiaTheme="minorHAnsi" w:hAnsiTheme="minorHAnsi" w:cstheme="minorHAnsi"/>
          <w:sz w:val="20"/>
          <w:szCs w:val="22"/>
          <w:lang w:eastAsia="en-US"/>
        </w:rPr>
        <w:t>.</w:t>
      </w:r>
      <w:r w:rsidR="00041C94" w:rsidRPr="001D34DD">
        <w:rPr>
          <w:rFonts w:asciiTheme="minorHAnsi" w:eastAsiaTheme="minorHAnsi" w:hAnsiTheme="minorHAnsi" w:cstheme="minorHAnsi"/>
          <w:sz w:val="20"/>
          <w:szCs w:val="22"/>
          <w:lang w:eastAsia="en-US"/>
        </w:rPr>
        <w:t xml:space="preserve"> </w:t>
      </w:r>
      <w:r w:rsidR="00D15A2F" w:rsidRPr="001D34DD">
        <w:rPr>
          <w:rFonts w:asciiTheme="minorHAnsi" w:eastAsiaTheme="minorHAnsi" w:hAnsiTheme="minorHAnsi" w:cstheme="minorHAnsi"/>
          <w:sz w:val="20"/>
          <w:szCs w:val="22"/>
          <w:lang w:eastAsia="en-US"/>
        </w:rPr>
        <w:t xml:space="preserve"> </w:t>
      </w:r>
      <w:r w:rsidR="00FF45B2" w:rsidRPr="001D34DD">
        <w:rPr>
          <w:rFonts w:asciiTheme="minorHAnsi" w:eastAsiaTheme="minorHAnsi" w:hAnsiTheme="minorHAnsi" w:cstheme="minorHAnsi"/>
          <w:sz w:val="20"/>
          <w:szCs w:val="22"/>
          <w:lang w:eastAsia="en-US"/>
        </w:rPr>
        <w:t>.</w:t>
      </w:r>
      <w:r w:rsidR="00A55530">
        <w:rPr>
          <w:rFonts w:asciiTheme="minorHAnsi" w:eastAsiaTheme="minorHAnsi" w:hAnsiTheme="minorHAnsi" w:cstheme="minorHAnsi"/>
          <w:sz w:val="20"/>
          <w:szCs w:val="22"/>
          <w:lang w:eastAsia="en-US"/>
        </w:rPr>
        <w:t>i</w:t>
      </w:r>
      <w:r w:rsidR="00FF45B2" w:rsidRPr="001D34DD">
        <w:rPr>
          <w:rFonts w:asciiTheme="minorHAnsi" w:eastAsiaTheme="minorHAnsi" w:hAnsiTheme="minorHAnsi" w:cstheme="minorHAnsi"/>
          <w:sz w:val="20"/>
          <w:szCs w:val="22"/>
          <w:lang w:eastAsia="en-US"/>
        </w:rPr>
        <w:t xml:space="preserve">d consultants </w:t>
      </w:r>
      <w:r w:rsidR="00D15A2F" w:rsidRPr="001D34DD">
        <w:rPr>
          <w:rFonts w:asciiTheme="minorHAnsi" w:eastAsiaTheme="minorHAnsi" w:hAnsiTheme="minorHAnsi" w:cstheme="minorHAnsi"/>
          <w:sz w:val="20"/>
          <w:szCs w:val="22"/>
          <w:lang w:eastAsia="en-US"/>
        </w:rPr>
        <w:t xml:space="preserve">assume that 50% of rental stress is households </w:t>
      </w:r>
      <w:r w:rsidR="00FF45B2" w:rsidRPr="001D34DD">
        <w:rPr>
          <w:rFonts w:asciiTheme="minorHAnsi" w:eastAsiaTheme="minorHAnsi" w:hAnsiTheme="minorHAnsi" w:cstheme="minorHAnsi"/>
          <w:sz w:val="20"/>
          <w:szCs w:val="22"/>
          <w:lang w:eastAsia="en-US"/>
        </w:rPr>
        <w:t>in</w:t>
      </w:r>
      <w:r w:rsidR="00D15A2F" w:rsidRPr="001D34DD">
        <w:rPr>
          <w:rFonts w:asciiTheme="minorHAnsi" w:eastAsiaTheme="minorHAnsi" w:hAnsiTheme="minorHAnsi" w:cstheme="minorHAnsi"/>
          <w:sz w:val="20"/>
          <w:szCs w:val="22"/>
          <w:lang w:eastAsia="en-US"/>
        </w:rPr>
        <w:t xml:space="preserve"> temporary stress. Based on th</w:t>
      </w:r>
      <w:r w:rsidR="00FF45B2" w:rsidRPr="001D34DD">
        <w:rPr>
          <w:rFonts w:asciiTheme="minorHAnsi" w:eastAsiaTheme="minorHAnsi" w:hAnsiTheme="minorHAnsi" w:cstheme="minorHAnsi"/>
          <w:sz w:val="20"/>
          <w:szCs w:val="22"/>
          <w:lang w:eastAsia="en-US"/>
        </w:rPr>
        <w:t>is</w:t>
      </w:r>
      <w:r w:rsidR="00D15A2F" w:rsidRPr="001D34DD">
        <w:rPr>
          <w:rFonts w:asciiTheme="minorHAnsi" w:eastAsiaTheme="minorHAnsi" w:hAnsiTheme="minorHAnsi" w:cstheme="minorHAnsi"/>
          <w:sz w:val="20"/>
          <w:szCs w:val="22"/>
          <w:lang w:eastAsia="en-US"/>
        </w:rPr>
        <w:t xml:space="preserve"> assumption, it is estimated that around 860 households in rental stress needed affordable housing opportunities</w:t>
      </w:r>
      <w:r w:rsidRPr="001D34DD">
        <w:rPr>
          <w:rFonts w:asciiTheme="minorHAnsi" w:eastAsiaTheme="minorHAnsi" w:hAnsiTheme="minorHAnsi" w:cstheme="minorHAnsi"/>
          <w:sz w:val="20"/>
          <w:szCs w:val="22"/>
          <w:lang w:eastAsia="en-US"/>
        </w:rPr>
        <w:t xml:space="preserve"> in Bayside</w:t>
      </w:r>
      <w:r w:rsidR="00D15A2F" w:rsidRPr="001D34DD">
        <w:rPr>
          <w:rFonts w:asciiTheme="minorHAnsi" w:eastAsiaTheme="minorHAnsi" w:hAnsiTheme="minorHAnsi" w:cstheme="minorHAnsi"/>
          <w:sz w:val="20"/>
          <w:szCs w:val="22"/>
          <w:lang w:eastAsia="en-US"/>
        </w:rPr>
        <w:t xml:space="preserve"> in 2016. With very little options to offer, it is likely that these households </w:t>
      </w:r>
      <w:r w:rsidR="009E6FFA" w:rsidRPr="001D34DD">
        <w:rPr>
          <w:rFonts w:asciiTheme="minorHAnsi" w:eastAsiaTheme="minorHAnsi" w:hAnsiTheme="minorHAnsi" w:cstheme="minorHAnsi"/>
          <w:sz w:val="20"/>
          <w:szCs w:val="22"/>
          <w:lang w:eastAsia="en-US"/>
        </w:rPr>
        <w:t>look</w:t>
      </w:r>
      <w:r w:rsidR="00D15A2F" w:rsidRPr="001D34DD">
        <w:rPr>
          <w:rFonts w:asciiTheme="minorHAnsi" w:eastAsiaTheme="minorHAnsi" w:hAnsiTheme="minorHAnsi" w:cstheme="minorHAnsi"/>
          <w:sz w:val="20"/>
          <w:szCs w:val="22"/>
          <w:lang w:eastAsia="en-US"/>
        </w:rPr>
        <w:t>ed outside of Bayside to live. Outside of housing and rental stress experienced by households in Bayside, several migration</w:t>
      </w:r>
      <w:r w:rsidR="000069F5" w:rsidRPr="001D34DD">
        <w:rPr>
          <w:rFonts w:asciiTheme="minorHAnsi" w:eastAsiaTheme="minorHAnsi" w:hAnsiTheme="minorHAnsi" w:cstheme="minorHAnsi"/>
          <w:sz w:val="20"/>
          <w:szCs w:val="22"/>
          <w:lang w:eastAsia="en-US"/>
        </w:rPr>
        <w:t xml:space="preserve"> assumptions have</w:t>
      </w:r>
      <w:r w:rsidR="00FF45B2" w:rsidRPr="001D34DD">
        <w:rPr>
          <w:rFonts w:asciiTheme="minorHAnsi" w:eastAsiaTheme="minorHAnsi" w:hAnsiTheme="minorHAnsi" w:cstheme="minorHAnsi"/>
          <w:sz w:val="20"/>
          <w:szCs w:val="22"/>
          <w:lang w:eastAsia="en-US"/>
        </w:rPr>
        <w:t xml:space="preserve"> also</w:t>
      </w:r>
      <w:r w:rsidR="000069F5" w:rsidRPr="001D34DD">
        <w:rPr>
          <w:rFonts w:asciiTheme="minorHAnsi" w:eastAsiaTheme="minorHAnsi" w:hAnsiTheme="minorHAnsi" w:cstheme="minorHAnsi"/>
          <w:sz w:val="20"/>
          <w:szCs w:val="22"/>
          <w:lang w:eastAsia="en-US"/>
        </w:rPr>
        <w:t xml:space="preserve"> been made </w:t>
      </w:r>
      <w:r w:rsidR="00D15A2F" w:rsidRPr="001D34DD">
        <w:rPr>
          <w:rFonts w:asciiTheme="minorHAnsi" w:eastAsiaTheme="minorHAnsi" w:hAnsiTheme="minorHAnsi" w:cstheme="minorHAnsi"/>
          <w:sz w:val="20"/>
          <w:szCs w:val="22"/>
          <w:lang w:eastAsia="en-US"/>
        </w:rPr>
        <w:t>in relation to age and population trends</w:t>
      </w:r>
      <w:r w:rsidR="000069F5" w:rsidRPr="001D34DD">
        <w:rPr>
          <w:rFonts w:asciiTheme="minorHAnsi" w:eastAsiaTheme="minorHAnsi" w:hAnsiTheme="minorHAnsi" w:cstheme="minorHAnsi"/>
          <w:sz w:val="20"/>
          <w:szCs w:val="22"/>
          <w:lang w:eastAsia="en-US"/>
        </w:rPr>
        <w:t xml:space="preserve">: </w:t>
      </w:r>
    </w:p>
    <w:p w14:paraId="24915325" w14:textId="5D45063D" w:rsidR="000069F5" w:rsidRPr="001D34DD" w:rsidRDefault="000069F5" w:rsidP="00C87828">
      <w:pPr>
        <w:pStyle w:val="lead"/>
        <w:numPr>
          <w:ilvl w:val="0"/>
          <w:numId w:val="6"/>
        </w:numPr>
        <w:shd w:val="clear" w:color="auto" w:fill="FFFFFF"/>
        <w:spacing w:before="0" w:before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Housing prices in Bayside are only available for those that can afford it. It is assumed that this has forced much of the younger adult cohorts</w:t>
      </w:r>
      <w:r w:rsidR="002B0A86" w:rsidRPr="001D34DD">
        <w:rPr>
          <w:rFonts w:asciiTheme="minorHAnsi" w:eastAsiaTheme="minorHAnsi" w:hAnsiTheme="minorHAnsi" w:cstheme="minorHAnsi"/>
          <w:sz w:val="20"/>
          <w:szCs w:val="22"/>
          <w:lang w:eastAsia="en-US"/>
        </w:rPr>
        <w:t xml:space="preserve"> with lower incomes</w:t>
      </w:r>
      <w:r w:rsidRPr="001D34DD">
        <w:rPr>
          <w:rFonts w:asciiTheme="minorHAnsi" w:eastAsiaTheme="minorHAnsi" w:hAnsiTheme="minorHAnsi" w:cstheme="minorHAnsi"/>
          <w:sz w:val="20"/>
          <w:szCs w:val="22"/>
          <w:lang w:eastAsia="en-US"/>
        </w:rPr>
        <w:t xml:space="preserve"> to look elsewhere to live. </w:t>
      </w:r>
    </w:p>
    <w:p w14:paraId="5EB7349A" w14:textId="2BFF3546" w:rsidR="002947A6" w:rsidRPr="001D34DD" w:rsidRDefault="005479F0" w:rsidP="00C87828">
      <w:pPr>
        <w:pStyle w:val="lead"/>
        <w:numPr>
          <w:ilvl w:val="0"/>
          <w:numId w:val="6"/>
        </w:numPr>
        <w:shd w:val="clear" w:color="auto" w:fill="FFFFFF"/>
        <w:spacing w:before="0" w:before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 xml:space="preserve">59.5% of people that work in Bayside do not live in Bayside. </w:t>
      </w:r>
      <w:r w:rsidR="00DA3005" w:rsidRPr="001D34DD">
        <w:rPr>
          <w:rFonts w:asciiTheme="minorHAnsi" w:eastAsiaTheme="minorHAnsi" w:hAnsiTheme="minorHAnsi" w:cstheme="minorHAnsi"/>
          <w:sz w:val="20"/>
          <w:szCs w:val="22"/>
          <w:lang w:eastAsia="en-US"/>
        </w:rPr>
        <w:t xml:space="preserve">Neighbouring municipalities </w:t>
      </w:r>
      <w:r w:rsidR="000069F5" w:rsidRPr="001D34DD">
        <w:rPr>
          <w:rFonts w:asciiTheme="minorHAnsi" w:eastAsiaTheme="minorHAnsi" w:hAnsiTheme="minorHAnsi" w:cstheme="minorHAnsi"/>
          <w:sz w:val="20"/>
          <w:szCs w:val="22"/>
          <w:lang w:eastAsia="en-US"/>
        </w:rPr>
        <w:t xml:space="preserve">Kingston, Glen Eira, Frankston and Port Phillip are the most popular residential locations of these local workers, possibly </w:t>
      </w:r>
      <w:r w:rsidR="00DA3005" w:rsidRPr="001D34DD">
        <w:rPr>
          <w:rFonts w:asciiTheme="minorHAnsi" w:eastAsiaTheme="minorHAnsi" w:hAnsiTheme="minorHAnsi" w:cstheme="minorHAnsi"/>
          <w:sz w:val="20"/>
          <w:szCs w:val="22"/>
          <w:lang w:eastAsia="en-US"/>
        </w:rPr>
        <w:t>because of a larger availab</w:t>
      </w:r>
      <w:r w:rsidR="00504A01" w:rsidRPr="001D34DD">
        <w:rPr>
          <w:rFonts w:asciiTheme="minorHAnsi" w:eastAsiaTheme="minorHAnsi" w:hAnsiTheme="minorHAnsi" w:cstheme="minorHAnsi"/>
          <w:sz w:val="20"/>
          <w:szCs w:val="22"/>
          <w:lang w:eastAsia="en-US"/>
        </w:rPr>
        <w:t xml:space="preserve">ility </w:t>
      </w:r>
      <w:r w:rsidR="00DA3005" w:rsidRPr="001D34DD">
        <w:rPr>
          <w:rFonts w:asciiTheme="minorHAnsi" w:eastAsiaTheme="minorHAnsi" w:hAnsiTheme="minorHAnsi" w:cstheme="minorHAnsi"/>
          <w:sz w:val="20"/>
          <w:szCs w:val="22"/>
          <w:lang w:eastAsia="en-US"/>
        </w:rPr>
        <w:t>of affordable housing.</w:t>
      </w:r>
    </w:p>
    <w:p w14:paraId="28E80143" w14:textId="3ED80AB9" w:rsidR="00EB34C5" w:rsidRPr="001D34DD" w:rsidRDefault="008652EA" w:rsidP="00EF3E27">
      <w:pPr>
        <w:pStyle w:val="lead"/>
        <w:shd w:val="clear" w:color="auto" w:fill="FFFFFF"/>
        <w:spacing w:before="0" w:beforeAutospacing="0"/>
        <w:rPr>
          <w:rFonts w:asciiTheme="minorHAnsi" w:eastAsiaTheme="minorHAnsi" w:hAnsiTheme="minorHAnsi" w:cstheme="minorHAnsi"/>
          <w:sz w:val="20"/>
          <w:szCs w:val="22"/>
          <w:lang w:eastAsia="en-US"/>
        </w:rPr>
      </w:pPr>
      <w:bookmarkStart w:id="46" w:name="_Hlk55398705"/>
      <w:r w:rsidRPr="001D34DD">
        <w:rPr>
          <w:rFonts w:asciiTheme="minorHAnsi" w:eastAsiaTheme="minorHAnsi" w:hAnsiTheme="minorHAnsi" w:cstheme="minorHAnsi"/>
          <w:sz w:val="20"/>
          <w:szCs w:val="22"/>
          <w:lang w:eastAsia="en-US"/>
        </w:rPr>
        <w:t xml:space="preserve">From observing the incomes of Bayside residents, median housing and rental prices within the area, an estimation of households in need of affordable housing can be made. </w:t>
      </w:r>
      <w:r w:rsidR="002947A6" w:rsidRPr="001D34DD">
        <w:rPr>
          <w:rFonts w:asciiTheme="minorHAnsi" w:eastAsiaTheme="minorHAnsi" w:hAnsiTheme="minorHAnsi" w:cstheme="minorHAnsi"/>
          <w:sz w:val="20"/>
          <w:szCs w:val="22"/>
          <w:lang w:eastAsia="en-US"/>
        </w:rPr>
        <w:t>The need is based on the aggregate of households unable to access market provided housing or require some form of housing assistance in the private rental market to avoid a position of rental stress. Unmet need excludes households in social housing as their need is met.</w:t>
      </w:r>
      <w:r w:rsidR="00A55530">
        <w:rPr>
          <w:rFonts w:asciiTheme="minorHAnsi" w:eastAsiaTheme="minorHAnsi" w:hAnsiTheme="minorHAnsi" w:cstheme="minorHAnsi"/>
          <w:sz w:val="20"/>
          <w:szCs w:val="22"/>
          <w:lang w:eastAsia="en-US"/>
        </w:rPr>
        <w:t xml:space="preserve"> From this,</w:t>
      </w:r>
      <w:r w:rsidR="00D15A2F" w:rsidRPr="001D34DD">
        <w:rPr>
          <w:rFonts w:asciiTheme="minorHAnsi" w:eastAsiaTheme="minorHAnsi" w:hAnsiTheme="minorHAnsi" w:cstheme="minorHAnsi"/>
          <w:sz w:val="20"/>
          <w:szCs w:val="22"/>
          <w:lang w:eastAsia="en-US"/>
        </w:rPr>
        <w:t xml:space="preserve"> </w:t>
      </w:r>
      <w:bookmarkEnd w:id="46"/>
      <w:r w:rsidR="00A55530">
        <w:rPr>
          <w:rFonts w:asciiTheme="minorHAnsi" w:eastAsiaTheme="minorHAnsi" w:hAnsiTheme="minorHAnsi" w:cstheme="minorHAnsi"/>
          <w:sz w:val="20"/>
          <w:szCs w:val="22"/>
          <w:lang w:eastAsia="en-US"/>
        </w:rPr>
        <w:t>i</w:t>
      </w:r>
      <w:r w:rsidRPr="001D34DD">
        <w:rPr>
          <w:rFonts w:asciiTheme="minorHAnsi" w:eastAsiaTheme="minorHAnsi" w:hAnsiTheme="minorHAnsi" w:cstheme="minorHAnsi"/>
          <w:sz w:val="20"/>
          <w:szCs w:val="22"/>
          <w:lang w:eastAsia="en-US"/>
        </w:rPr>
        <w:t>t is estimated that 1,028 households have an unmet need for affordable housing in City of Bayside. This represents 2.8% of all households.</w:t>
      </w:r>
    </w:p>
    <w:p w14:paraId="14B324D6" w14:textId="190DDCA6" w:rsidR="008652EA" w:rsidRPr="009F4153" w:rsidRDefault="00FF45B2" w:rsidP="00EF3E27">
      <w:pPr>
        <w:pStyle w:val="lead"/>
        <w:shd w:val="clear" w:color="auto" w:fill="FFFFFF"/>
        <w:spacing w:before="0" w:beforeAutospacing="0"/>
        <w:rPr>
          <w:rFonts w:asciiTheme="minorHAnsi" w:hAnsiTheme="minorHAnsi" w:cstheme="minorHAnsi"/>
          <w:color w:val="181819"/>
          <w:sz w:val="22"/>
          <w:szCs w:val="22"/>
        </w:rPr>
      </w:pPr>
      <w:r w:rsidRPr="009F4153">
        <w:rPr>
          <w:rFonts w:asciiTheme="minorHAnsi" w:hAnsiTheme="minorHAnsi" w:cstheme="minorHAnsi"/>
          <w:b/>
          <w:bCs/>
          <w:noProof/>
          <w:sz w:val="28"/>
          <w:szCs w:val="22"/>
          <w:u w:val="single"/>
        </w:rPr>
        <w:lastRenderedPageBreak/>
        <w:drawing>
          <wp:anchor distT="0" distB="0" distL="114300" distR="114300" simplePos="0" relativeHeight="251662336" behindDoc="0" locked="0" layoutInCell="1" allowOverlap="1" wp14:anchorId="1193AA6C" wp14:editId="653AD191">
            <wp:simplePos x="0" y="0"/>
            <wp:positionH relativeFrom="margin">
              <wp:posOffset>8100</wp:posOffset>
            </wp:positionH>
            <wp:positionV relativeFrom="paragraph">
              <wp:posOffset>224790</wp:posOffset>
            </wp:positionV>
            <wp:extent cx="4881880" cy="3378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b="17726"/>
                    <a:stretch/>
                  </pic:blipFill>
                  <pic:spPr bwMode="auto">
                    <a:xfrm>
                      <a:off x="0" y="0"/>
                      <a:ext cx="4881880" cy="337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5A2F" w:rsidRPr="009F4153">
        <w:rPr>
          <w:rFonts w:asciiTheme="minorHAnsi" w:hAnsiTheme="minorHAnsi" w:cstheme="minorHAnsi"/>
          <w:b/>
          <w:bCs/>
          <w:color w:val="181819"/>
          <w:sz w:val="20"/>
          <w:szCs w:val="20"/>
        </w:rPr>
        <w:t xml:space="preserve">Figure </w:t>
      </w:r>
      <w:r w:rsidR="00DA07E1" w:rsidRPr="009F4153">
        <w:rPr>
          <w:rFonts w:asciiTheme="minorHAnsi" w:hAnsiTheme="minorHAnsi" w:cstheme="minorHAnsi"/>
          <w:b/>
          <w:bCs/>
          <w:color w:val="181819"/>
          <w:sz w:val="20"/>
          <w:szCs w:val="20"/>
        </w:rPr>
        <w:t>1</w:t>
      </w:r>
      <w:r w:rsidR="003C283C" w:rsidRPr="009F4153">
        <w:rPr>
          <w:rFonts w:asciiTheme="minorHAnsi" w:hAnsiTheme="minorHAnsi" w:cstheme="minorHAnsi"/>
          <w:b/>
          <w:bCs/>
          <w:color w:val="181819"/>
          <w:sz w:val="20"/>
          <w:szCs w:val="20"/>
        </w:rPr>
        <w:t>8</w:t>
      </w:r>
      <w:r w:rsidR="009F4153" w:rsidRPr="009F4153">
        <w:rPr>
          <w:rFonts w:asciiTheme="minorHAnsi" w:hAnsiTheme="minorHAnsi" w:cstheme="minorHAnsi"/>
          <w:b/>
          <w:bCs/>
          <w:color w:val="181819"/>
          <w:sz w:val="20"/>
          <w:szCs w:val="20"/>
        </w:rPr>
        <w:t xml:space="preserve"> |</w:t>
      </w:r>
      <w:r w:rsidR="00D15A2F" w:rsidRPr="009F4153">
        <w:rPr>
          <w:rFonts w:asciiTheme="minorHAnsi" w:hAnsiTheme="minorHAnsi" w:cstheme="minorHAnsi"/>
          <w:color w:val="181819"/>
          <w:sz w:val="20"/>
          <w:szCs w:val="20"/>
        </w:rPr>
        <w:t xml:space="preserve"> </w:t>
      </w:r>
      <w:r w:rsidR="002B0A86" w:rsidRPr="009F4153">
        <w:rPr>
          <w:rStyle w:val="HTMLCite"/>
          <w:rFonts w:asciiTheme="minorHAnsi" w:hAnsiTheme="minorHAnsi" w:cstheme="minorHAnsi"/>
          <w:i w:val="0"/>
          <w:iCs w:val="0"/>
          <w:color w:val="181819"/>
          <w:sz w:val="20"/>
          <w:szCs w:val="20"/>
        </w:rPr>
        <w:t>Unmet need for affordable housing</w:t>
      </w:r>
    </w:p>
    <w:p w14:paraId="7BFA98E9" w14:textId="7B8D829B"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6662EA3E" w14:textId="497A68D3"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r w:rsidRPr="001D34DD">
        <w:rPr>
          <w:rFonts w:asciiTheme="minorHAnsi" w:hAnsiTheme="minorHAnsi" w:cstheme="minorHAnsi"/>
          <w:i/>
          <w:iCs/>
          <w:color w:val="181819"/>
        </w:rPr>
        <w:br/>
      </w:r>
      <w:r w:rsidRPr="001D34DD">
        <w:rPr>
          <w:rFonts w:asciiTheme="minorHAnsi" w:hAnsiTheme="minorHAnsi" w:cstheme="minorHAnsi"/>
          <w:i/>
          <w:iCs/>
          <w:color w:val="181819"/>
        </w:rPr>
        <w:br/>
      </w:r>
    </w:p>
    <w:p w14:paraId="32B70B10" w14:textId="45E2C679" w:rsidR="00041C94" w:rsidRPr="001D34DD" w:rsidRDefault="00EB34C5" w:rsidP="00E1114E">
      <w:pPr>
        <w:pStyle w:val="NormalWeb"/>
        <w:shd w:val="clear" w:color="auto" w:fill="FFFFFF"/>
        <w:spacing w:before="0" w:beforeAutospacing="0"/>
        <w:rPr>
          <w:rFonts w:asciiTheme="minorHAnsi" w:hAnsiTheme="minorHAnsi" w:cstheme="minorHAnsi"/>
          <w:i/>
          <w:iCs/>
          <w:color w:val="181819"/>
        </w:rPr>
      </w:pPr>
      <w:r w:rsidRPr="001D34DD">
        <w:rPr>
          <w:rFonts w:asciiTheme="minorHAnsi" w:hAnsiTheme="minorHAnsi" w:cstheme="minorHAnsi"/>
          <w:i/>
          <w:iCs/>
          <w:color w:val="181819"/>
        </w:rPr>
        <w:br/>
      </w:r>
      <w:bookmarkStart w:id="47" w:name="_Hlk55398925"/>
    </w:p>
    <w:p w14:paraId="02E7D9E2" w14:textId="3BF57075"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04ADD9E0" w14:textId="72D45537"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56D6100C" w14:textId="6C6352F9"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11BF8674" w14:textId="38CAB18E"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530A64E9" w14:textId="5EE5EED4" w:rsidR="00041C94" w:rsidRPr="001D34DD" w:rsidRDefault="00041C94" w:rsidP="00E1114E">
      <w:pPr>
        <w:pStyle w:val="NormalWeb"/>
        <w:shd w:val="clear" w:color="auto" w:fill="FFFFFF"/>
        <w:spacing w:before="0" w:beforeAutospacing="0"/>
        <w:rPr>
          <w:rFonts w:asciiTheme="minorHAnsi" w:hAnsiTheme="minorHAnsi" w:cstheme="minorHAnsi"/>
          <w:i/>
          <w:iCs/>
          <w:color w:val="181819"/>
        </w:rPr>
      </w:pPr>
    </w:p>
    <w:p w14:paraId="5E106551" w14:textId="4CF34036" w:rsidR="00E1114E" w:rsidRPr="001D34DD" w:rsidRDefault="00D50F4D" w:rsidP="00E1114E">
      <w:pPr>
        <w:pStyle w:val="NormalWeb"/>
        <w:shd w:val="clear" w:color="auto" w:fill="FFFFFF"/>
        <w:spacing w:before="0" w:beforeAutospacing="0"/>
        <w:rPr>
          <w:rFonts w:asciiTheme="minorHAnsi" w:hAnsiTheme="minorHAnsi" w:cstheme="minorHAnsi"/>
          <w:color w:val="181819"/>
          <w:sz w:val="20"/>
          <w:szCs w:val="20"/>
        </w:rPr>
      </w:pPr>
      <w:r w:rsidRPr="001D34DD">
        <w:rPr>
          <w:rFonts w:asciiTheme="minorHAnsi" w:hAnsiTheme="minorHAnsi" w:cstheme="minorHAnsi"/>
          <w:b/>
          <w:bCs/>
          <w:color w:val="181819"/>
          <w:sz w:val="20"/>
          <w:szCs w:val="20"/>
        </w:rPr>
        <w:t xml:space="preserve">Figure </w:t>
      </w:r>
      <w:r w:rsidR="00EB34C5" w:rsidRPr="001D34DD">
        <w:rPr>
          <w:rFonts w:asciiTheme="minorHAnsi" w:hAnsiTheme="minorHAnsi" w:cstheme="minorHAnsi"/>
          <w:b/>
          <w:bCs/>
          <w:color w:val="181819"/>
          <w:sz w:val="20"/>
          <w:szCs w:val="20"/>
        </w:rPr>
        <w:t>1</w:t>
      </w:r>
      <w:r w:rsidR="003C283C" w:rsidRPr="001D34DD">
        <w:rPr>
          <w:rFonts w:asciiTheme="minorHAnsi" w:hAnsiTheme="minorHAnsi" w:cstheme="minorHAnsi"/>
          <w:b/>
          <w:bCs/>
          <w:color w:val="181819"/>
          <w:sz w:val="20"/>
          <w:szCs w:val="20"/>
        </w:rPr>
        <w:t>9</w:t>
      </w:r>
      <w:r w:rsidRPr="001D34DD">
        <w:rPr>
          <w:rFonts w:asciiTheme="minorHAnsi" w:hAnsiTheme="minorHAnsi" w:cstheme="minorHAnsi"/>
          <w:color w:val="181819"/>
          <w:sz w:val="20"/>
          <w:szCs w:val="20"/>
        </w:rPr>
        <w:t xml:space="preserve"> identifies </w:t>
      </w:r>
      <w:r w:rsidR="00102DFF" w:rsidRPr="001D34DD">
        <w:rPr>
          <w:rFonts w:asciiTheme="minorHAnsi" w:hAnsiTheme="minorHAnsi" w:cstheme="minorHAnsi"/>
          <w:color w:val="181819"/>
          <w:sz w:val="20"/>
          <w:szCs w:val="20"/>
        </w:rPr>
        <w:t>famil</w:t>
      </w:r>
      <w:r w:rsidRPr="001D34DD">
        <w:rPr>
          <w:rFonts w:asciiTheme="minorHAnsi" w:hAnsiTheme="minorHAnsi" w:cstheme="minorHAnsi"/>
          <w:color w:val="181819"/>
          <w:sz w:val="20"/>
          <w:szCs w:val="20"/>
        </w:rPr>
        <w:t xml:space="preserve">ies </w:t>
      </w:r>
      <w:r w:rsidR="00102DFF" w:rsidRPr="001D34DD">
        <w:rPr>
          <w:rFonts w:asciiTheme="minorHAnsi" w:hAnsiTheme="minorHAnsi" w:cstheme="minorHAnsi"/>
          <w:color w:val="181819"/>
          <w:sz w:val="20"/>
          <w:szCs w:val="20"/>
        </w:rPr>
        <w:t>and lone person households most in need of affordable housing.</w:t>
      </w:r>
      <w:r w:rsidR="00557AFA" w:rsidRPr="001D34DD">
        <w:rPr>
          <w:rFonts w:asciiTheme="minorHAnsi" w:hAnsiTheme="minorHAnsi" w:cstheme="minorHAnsi"/>
          <w:color w:val="181819"/>
          <w:sz w:val="20"/>
          <w:szCs w:val="20"/>
        </w:rPr>
        <w:br/>
      </w:r>
      <w:r w:rsidR="00102DFF" w:rsidRPr="001D34DD">
        <w:rPr>
          <w:rFonts w:asciiTheme="minorHAnsi" w:hAnsiTheme="minorHAnsi" w:cstheme="minorHAnsi"/>
          <w:color w:val="181819"/>
          <w:sz w:val="20"/>
          <w:szCs w:val="20"/>
        </w:rPr>
        <w:t>This also tells us that affordable housing must incorporate a mix of housing types to cater for different households</w:t>
      </w:r>
      <w:r w:rsidR="00557AFA" w:rsidRPr="001D34DD">
        <w:rPr>
          <w:rFonts w:asciiTheme="minorHAnsi" w:hAnsiTheme="minorHAnsi" w:cstheme="minorHAnsi"/>
          <w:color w:val="181819"/>
          <w:sz w:val="20"/>
          <w:szCs w:val="20"/>
        </w:rPr>
        <w:t xml:space="preserve"> and ages. </w:t>
      </w:r>
    </w:p>
    <w:p w14:paraId="2718A9AD" w14:textId="252A0BA7" w:rsidR="00D50F4D" w:rsidRPr="009F4153" w:rsidRDefault="00041C94" w:rsidP="00E1114E">
      <w:pPr>
        <w:pStyle w:val="NormalWeb"/>
        <w:shd w:val="clear" w:color="auto" w:fill="FFFFFF"/>
        <w:spacing w:before="0" w:beforeAutospacing="0"/>
        <w:rPr>
          <w:rFonts w:asciiTheme="minorHAnsi" w:hAnsiTheme="minorHAnsi" w:cstheme="minorHAnsi"/>
          <w:color w:val="181819"/>
          <w:sz w:val="20"/>
          <w:szCs w:val="20"/>
        </w:rPr>
      </w:pPr>
      <w:r w:rsidRPr="009F4153">
        <w:rPr>
          <w:rFonts w:asciiTheme="minorHAnsi" w:hAnsiTheme="minorHAnsi" w:cstheme="minorHAnsi"/>
          <w:b/>
          <w:bCs/>
          <w:noProof/>
          <w:color w:val="181819"/>
          <w:sz w:val="20"/>
          <w:szCs w:val="20"/>
        </w:rPr>
        <w:drawing>
          <wp:anchor distT="0" distB="0" distL="114300" distR="114300" simplePos="0" relativeHeight="251663360" behindDoc="0" locked="0" layoutInCell="1" allowOverlap="1" wp14:anchorId="34F543BD" wp14:editId="070804A6">
            <wp:simplePos x="0" y="0"/>
            <wp:positionH relativeFrom="margin">
              <wp:posOffset>227965</wp:posOffset>
            </wp:positionH>
            <wp:positionV relativeFrom="paragraph">
              <wp:posOffset>245745</wp:posOffset>
            </wp:positionV>
            <wp:extent cx="4876800" cy="33362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18704"/>
                    <a:stretch/>
                  </pic:blipFill>
                  <pic:spPr bwMode="auto">
                    <a:xfrm>
                      <a:off x="0" y="0"/>
                      <a:ext cx="4876800" cy="333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F4D" w:rsidRPr="009F4153">
        <w:rPr>
          <w:rFonts w:asciiTheme="minorHAnsi" w:hAnsiTheme="minorHAnsi" w:cstheme="minorHAnsi"/>
          <w:b/>
          <w:bCs/>
          <w:color w:val="181819"/>
          <w:sz w:val="20"/>
          <w:szCs w:val="20"/>
        </w:rPr>
        <w:t xml:space="preserve">Figure </w:t>
      </w:r>
      <w:r w:rsidR="00EB34C5" w:rsidRPr="009F4153">
        <w:rPr>
          <w:rFonts w:asciiTheme="minorHAnsi" w:hAnsiTheme="minorHAnsi" w:cstheme="minorHAnsi"/>
          <w:b/>
          <w:bCs/>
          <w:color w:val="181819"/>
          <w:sz w:val="20"/>
          <w:szCs w:val="20"/>
        </w:rPr>
        <w:t>1</w:t>
      </w:r>
      <w:r w:rsidR="003C283C" w:rsidRPr="009F4153">
        <w:rPr>
          <w:rFonts w:asciiTheme="minorHAnsi" w:hAnsiTheme="minorHAnsi" w:cstheme="minorHAnsi"/>
          <w:b/>
          <w:bCs/>
          <w:color w:val="181819"/>
          <w:sz w:val="20"/>
          <w:szCs w:val="20"/>
        </w:rPr>
        <w:t>9</w:t>
      </w:r>
      <w:r w:rsidR="009F4153" w:rsidRPr="009F4153">
        <w:rPr>
          <w:rFonts w:asciiTheme="minorHAnsi" w:hAnsiTheme="minorHAnsi" w:cstheme="minorHAnsi"/>
          <w:b/>
          <w:bCs/>
          <w:color w:val="181819"/>
          <w:sz w:val="20"/>
          <w:szCs w:val="20"/>
        </w:rPr>
        <w:t xml:space="preserve"> |</w:t>
      </w:r>
      <w:r w:rsidR="00D50F4D" w:rsidRPr="009F4153">
        <w:rPr>
          <w:rFonts w:asciiTheme="minorHAnsi" w:hAnsiTheme="minorHAnsi" w:cstheme="minorHAnsi"/>
          <w:color w:val="181819"/>
          <w:sz w:val="20"/>
          <w:szCs w:val="20"/>
        </w:rPr>
        <w:t xml:space="preserve"> Households most in need of affordable housing</w:t>
      </w:r>
    </w:p>
    <w:p w14:paraId="72E2788C" w14:textId="5E90AD87" w:rsidR="00041C94" w:rsidRPr="001D34DD" w:rsidRDefault="00041C94" w:rsidP="00E1114E">
      <w:pPr>
        <w:pStyle w:val="NormalWeb"/>
        <w:shd w:val="clear" w:color="auto" w:fill="FFFFFF"/>
        <w:spacing w:before="0" w:beforeAutospacing="0"/>
        <w:rPr>
          <w:rFonts w:asciiTheme="minorHAnsi" w:hAnsiTheme="minorHAnsi" w:cstheme="minorHAnsi"/>
          <w:b/>
          <w:bCs/>
          <w:color w:val="181819"/>
          <w:sz w:val="18"/>
          <w:szCs w:val="18"/>
        </w:rPr>
      </w:pPr>
    </w:p>
    <w:p w14:paraId="6F5E08B4" w14:textId="6EDDC1E0" w:rsidR="00041C94" w:rsidRPr="001D34DD" w:rsidRDefault="00041C94" w:rsidP="00E1114E">
      <w:pPr>
        <w:pStyle w:val="NormalWeb"/>
        <w:shd w:val="clear" w:color="auto" w:fill="FFFFFF"/>
        <w:spacing w:before="0" w:beforeAutospacing="0"/>
        <w:rPr>
          <w:rFonts w:asciiTheme="minorHAnsi" w:hAnsiTheme="minorHAnsi" w:cstheme="minorHAnsi"/>
          <w:b/>
          <w:bCs/>
          <w:color w:val="181819"/>
          <w:sz w:val="18"/>
          <w:szCs w:val="18"/>
        </w:rPr>
      </w:pPr>
    </w:p>
    <w:p w14:paraId="4C6393AD" w14:textId="77777777" w:rsidR="00041C94" w:rsidRPr="001D34DD" w:rsidRDefault="00041C94" w:rsidP="00E1114E">
      <w:pPr>
        <w:pStyle w:val="NormalWeb"/>
        <w:shd w:val="clear" w:color="auto" w:fill="FFFFFF"/>
        <w:spacing w:before="0" w:beforeAutospacing="0"/>
        <w:rPr>
          <w:rFonts w:asciiTheme="minorHAnsi" w:hAnsiTheme="minorHAnsi" w:cstheme="minorHAnsi"/>
          <w:b/>
          <w:bCs/>
          <w:color w:val="181819"/>
          <w:sz w:val="18"/>
          <w:szCs w:val="18"/>
        </w:rPr>
      </w:pPr>
    </w:p>
    <w:bookmarkEnd w:id="47"/>
    <w:p w14:paraId="300446E6" w14:textId="60607BCE" w:rsidR="00031231" w:rsidRPr="001D34DD" w:rsidRDefault="00031231" w:rsidP="00DA3C0B">
      <w:pPr>
        <w:pStyle w:val="Heading2"/>
        <w:rPr>
          <w:rFonts w:asciiTheme="minorHAnsi" w:eastAsiaTheme="minorHAnsi" w:hAnsiTheme="minorHAnsi" w:cstheme="minorHAnsi"/>
          <w:bCs/>
          <w:sz w:val="20"/>
          <w:szCs w:val="22"/>
          <w:u w:val="single"/>
        </w:rPr>
      </w:pPr>
    </w:p>
    <w:p w14:paraId="7D65A61E"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0545F5CA"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20E8F1C7"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0355606C"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5B68D8D0"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6EAFDB75"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1EF0A224"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4F0A024B" w14:textId="77777777" w:rsidR="00041C94" w:rsidRPr="001D34DD" w:rsidRDefault="00041C94" w:rsidP="00DA3C0B">
      <w:pPr>
        <w:pStyle w:val="Heading2"/>
        <w:rPr>
          <w:rFonts w:asciiTheme="minorHAnsi" w:eastAsiaTheme="minorHAnsi" w:hAnsiTheme="minorHAnsi" w:cstheme="minorHAnsi"/>
          <w:bCs/>
          <w:sz w:val="20"/>
          <w:szCs w:val="22"/>
          <w:u w:val="single"/>
        </w:rPr>
      </w:pPr>
    </w:p>
    <w:p w14:paraId="42FE4CCE" w14:textId="41FE96A7" w:rsidR="009F4153" w:rsidRPr="001D34DD" w:rsidRDefault="009F4153" w:rsidP="009F4153">
      <w:pPr>
        <w:pStyle w:val="lead"/>
        <w:shd w:val="clear" w:color="auto" w:fill="FFFFFF"/>
        <w:spacing w:before="0" w:before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Through this data analysis, there are many issues that have come to light. The most obvious being</w:t>
      </w:r>
      <w:r>
        <w:rPr>
          <w:rFonts w:asciiTheme="minorHAnsi" w:eastAsiaTheme="minorHAnsi" w:hAnsiTheme="minorHAnsi" w:cstheme="minorHAnsi"/>
          <w:sz w:val="20"/>
          <w:szCs w:val="22"/>
          <w:lang w:eastAsia="en-US"/>
        </w:rPr>
        <w:t xml:space="preserve"> that</w:t>
      </w:r>
      <w:r w:rsidRPr="001D34DD">
        <w:rPr>
          <w:rFonts w:asciiTheme="minorHAnsi" w:eastAsiaTheme="minorHAnsi" w:hAnsiTheme="minorHAnsi" w:cstheme="minorHAnsi"/>
          <w:sz w:val="20"/>
          <w:szCs w:val="22"/>
          <w:lang w:eastAsia="en-US"/>
        </w:rPr>
        <w:t xml:space="preserve"> households that find themselves on very low, low or moderate incomes, whether that be for a long or short </w:t>
      </w:r>
      <w:r w:rsidRPr="001D34DD">
        <w:rPr>
          <w:rFonts w:asciiTheme="minorHAnsi" w:eastAsiaTheme="minorHAnsi" w:hAnsiTheme="minorHAnsi" w:cstheme="minorHAnsi"/>
          <w:sz w:val="20"/>
          <w:szCs w:val="22"/>
          <w:lang w:eastAsia="en-US"/>
        </w:rPr>
        <w:lastRenderedPageBreak/>
        <w:t xml:space="preserve">period of time, are struggling to live in Bayside. This struggle has equated to many households finding themselves in rental or mortgage stress. </w:t>
      </w:r>
      <w:bookmarkStart w:id="48" w:name="_Hlk55211858"/>
    </w:p>
    <w:p w14:paraId="63456239" w14:textId="35F9A8A9" w:rsidR="00431FF0" w:rsidRPr="001D34DD" w:rsidRDefault="001D5646" w:rsidP="00DA3C0B">
      <w:pPr>
        <w:pStyle w:val="Heading2"/>
        <w:rPr>
          <w:rFonts w:asciiTheme="minorHAnsi" w:eastAsiaTheme="minorHAnsi" w:hAnsiTheme="minorHAnsi" w:cstheme="minorHAnsi"/>
          <w:bCs/>
          <w:sz w:val="20"/>
          <w:szCs w:val="22"/>
          <w:u w:val="single"/>
        </w:rPr>
      </w:pPr>
      <w:bookmarkStart w:id="49" w:name="_Toc66866012"/>
      <w:bookmarkEnd w:id="48"/>
      <w:r w:rsidRPr="001D34DD">
        <w:rPr>
          <w:rFonts w:asciiTheme="minorHAnsi" w:eastAsiaTheme="minorHAnsi" w:hAnsiTheme="minorHAnsi" w:cstheme="minorHAnsi"/>
          <w:bCs/>
          <w:sz w:val="20"/>
          <w:szCs w:val="22"/>
          <w:u w:val="single"/>
        </w:rPr>
        <w:t xml:space="preserve">The benefits of </w:t>
      </w:r>
      <w:r w:rsidR="00B958DC" w:rsidRPr="001D34DD">
        <w:rPr>
          <w:rFonts w:asciiTheme="minorHAnsi" w:eastAsiaTheme="minorHAnsi" w:hAnsiTheme="minorHAnsi" w:cstheme="minorHAnsi"/>
          <w:bCs/>
          <w:sz w:val="20"/>
          <w:szCs w:val="22"/>
          <w:u w:val="single"/>
        </w:rPr>
        <w:t>U</w:t>
      </w:r>
      <w:r w:rsidR="00431FF0" w:rsidRPr="001D34DD">
        <w:rPr>
          <w:rFonts w:asciiTheme="minorHAnsi" w:eastAsiaTheme="minorHAnsi" w:hAnsiTheme="minorHAnsi" w:cstheme="minorHAnsi"/>
          <w:bCs/>
          <w:sz w:val="20"/>
          <w:szCs w:val="22"/>
          <w:u w:val="single"/>
        </w:rPr>
        <w:t xml:space="preserve">niversal </w:t>
      </w:r>
      <w:r w:rsidR="00B958DC" w:rsidRPr="001D34DD">
        <w:rPr>
          <w:rFonts w:asciiTheme="minorHAnsi" w:eastAsiaTheme="minorHAnsi" w:hAnsiTheme="minorHAnsi" w:cstheme="minorHAnsi"/>
          <w:bCs/>
          <w:sz w:val="20"/>
          <w:szCs w:val="22"/>
          <w:u w:val="single"/>
        </w:rPr>
        <w:t>H</w:t>
      </w:r>
      <w:r w:rsidR="00431FF0" w:rsidRPr="001D34DD">
        <w:rPr>
          <w:rFonts w:asciiTheme="minorHAnsi" w:eastAsiaTheme="minorHAnsi" w:hAnsiTheme="minorHAnsi" w:cstheme="minorHAnsi"/>
          <w:bCs/>
          <w:sz w:val="20"/>
          <w:szCs w:val="22"/>
          <w:u w:val="single"/>
        </w:rPr>
        <w:t xml:space="preserve">ousing </w:t>
      </w:r>
      <w:r w:rsidR="00B958DC" w:rsidRPr="001D34DD">
        <w:rPr>
          <w:rFonts w:asciiTheme="minorHAnsi" w:eastAsiaTheme="minorHAnsi" w:hAnsiTheme="minorHAnsi" w:cstheme="minorHAnsi"/>
          <w:bCs/>
          <w:sz w:val="20"/>
          <w:szCs w:val="22"/>
          <w:u w:val="single"/>
        </w:rPr>
        <w:t>D</w:t>
      </w:r>
      <w:r w:rsidR="00431FF0" w:rsidRPr="001D34DD">
        <w:rPr>
          <w:rFonts w:asciiTheme="minorHAnsi" w:eastAsiaTheme="minorHAnsi" w:hAnsiTheme="minorHAnsi" w:cstheme="minorHAnsi"/>
          <w:bCs/>
          <w:sz w:val="20"/>
          <w:szCs w:val="22"/>
          <w:u w:val="single"/>
        </w:rPr>
        <w:t>esign</w:t>
      </w:r>
      <w:bookmarkEnd w:id="49"/>
    </w:p>
    <w:p w14:paraId="6D92D029" w14:textId="5675EF77" w:rsidR="007F22CB" w:rsidRPr="001D34DD" w:rsidRDefault="008B0549" w:rsidP="00431FF0">
      <w:pPr>
        <w:rPr>
          <w:rFonts w:asciiTheme="minorHAnsi" w:hAnsiTheme="minorHAnsi" w:cstheme="minorHAnsi"/>
        </w:rPr>
      </w:pPr>
      <w:bookmarkStart w:id="50" w:name="_Hlk55553849"/>
      <w:r w:rsidRPr="001D34DD">
        <w:rPr>
          <w:rFonts w:asciiTheme="minorHAnsi" w:hAnsiTheme="minorHAnsi" w:cstheme="minorHAnsi"/>
        </w:rPr>
        <w:t>The National Social Housing Survey</w:t>
      </w:r>
      <w:r w:rsidR="00A21757" w:rsidRPr="001D34DD">
        <w:rPr>
          <w:rFonts w:asciiTheme="minorHAnsi" w:hAnsiTheme="minorHAnsi" w:cstheme="minorHAnsi"/>
        </w:rPr>
        <w:t xml:space="preserve"> from</w:t>
      </w:r>
      <w:r w:rsidRPr="001D34DD">
        <w:rPr>
          <w:rFonts w:asciiTheme="minorHAnsi" w:hAnsiTheme="minorHAnsi" w:cstheme="minorHAnsi"/>
        </w:rPr>
        <w:t xml:space="preserve"> 2018 found that 4 in 10 social housing households in Australia have one or more members with a disability.</w:t>
      </w:r>
      <w:r w:rsidR="00A21757" w:rsidRPr="001D34DD">
        <w:rPr>
          <w:rStyle w:val="FootnoteReference"/>
          <w:rFonts w:asciiTheme="minorHAnsi" w:hAnsiTheme="minorHAnsi" w:cstheme="minorHAnsi"/>
        </w:rPr>
        <w:footnoteReference w:id="58"/>
      </w:r>
      <w:r w:rsidRPr="001D34DD">
        <w:rPr>
          <w:rFonts w:asciiTheme="minorHAnsi" w:hAnsiTheme="minorHAnsi" w:cstheme="minorHAnsi"/>
        </w:rPr>
        <w:t xml:space="preserve"> On a local scale, there is approximately </w:t>
      </w:r>
      <w:r w:rsidR="007F22CB" w:rsidRPr="001D34DD">
        <w:rPr>
          <w:rFonts w:asciiTheme="minorHAnsi" w:hAnsiTheme="minorHAnsi" w:cstheme="minorHAnsi"/>
        </w:rPr>
        <w:t xml:space="preserve">4,213 </w:t>
      </w:r>
      <w:r w:rsidRPr="001D34DD">
        <w:rPr>
          <w:rFonts w:asciiTheme="minorHAnsi" w:hAnsiTheme="minorHAnsi" w:cstheme="minorHAnsi"/>
        </w:rPr>
        <w:t>people that report</w:t>
      </w:r>
      <w:r w:rsidR="007F22CB" w:rsidRPr="001D34DD">
        <w:rPr>
          <w:rFonts w:asciiTheme="minorHAnsi" w:hAnsiTheme="minorHAnsi" w:cstheme="minorHAnsi"/>
        </w:rPr>
        <w:t>ed</w:t>
      </w:r>
      <w:r w:rsidRPr="001D34DD">
        <w:rPr>
          <w:rFonts w:asciiTheme="minorHAnsi" w:hAnsiTheme="minorHAnsi" w:cstheme="minorHAnsi"/>
        </w:rPr>
        <w:t xml:space="preserve"> needing </w:t>
      </w:r>
      <w:r w:rsidR="007F22CB" w:rsidRPr="001D34DD">
        <w:rPr>
          <w:rFonts w:asciiTheme="minorHAnsi" w:hAnsiTheme="minorHAnsi" w:cstheme="minorHAnsi"/>
        </w:rPr>
        <w:t>help in their day-to-day lives due to a disability</w:t>
      </w:r>
      <w:r w:rsidR="00FF45B2" w:rsidRPr="001D34DD">
        <w:rPr>
          <w:rFonts w:asciiTheme="minorHAnsi" w:hAnsiTheme="minorHAnsi" w:cstheme="minorHAnsi"/>
        </w:rPr>
        <w:t xml:space="preserve">, which may not account for the entirety of people with disabilities living in Bayside. </w:t>
      </w:r>
    </w:p>
    <w:p w14:paraId="354E09FA" w14:textId="61D2A6D8" w:rsidR="00167786" w:rsidRPr="001D34DD" w:rsidRDefault="007F22CB" w:rsidP="00431FF0">
      <w:pPr>
        <w:rPr>
          <w:rFonts w:asciiTheme="minorHAnsi" w:hAnsiTheme="minorHAnsi" w:cstheme="minorHAnsi"/>
        </w:rPr>
      </w:pPr>
      <w:r w:rsidRPr="001D34DD">
        <w:rPr>
          <w:rFonts w:asciiTheme="minorHAnsi" w:hAnsiTheme="minorHAnsi" w:cstheme="minorHAnsi"/>
        </w:rPr>
        <w:t xml:space="preserve">Additionally, there is a forecast increase of lone households and family households in Bayside over the next 20 years. </w:t>
      </w:r>
      <w:r w:rsidR="00167786" w:rsidRPr="001D34DD">
        <w:rPr>
          <w:rFonts w:asciiTheme="minorHAnsi" w:hAnsiTheme="minorHAnsi" w:cstheme="minorHAnsi"/>
        </w:rPr>
        <w:t xml:space="preserve">With these household types being the most in need for affordable housing, it is important that well-located, integrated and diverse housing is provided that meets the changing household needs and supports opportunities for a range of income groups in the Bayside community. </w:t>
      </w:r>
    </w:p>
    <w:bookmarkEnd w:id="50"/>
    <w:p w14:paraId="1D3C178A" w14:textId="2403F441" w:rsidR="00B5221A" w:rsidRPr="001D34DD" w:rsidRDefault="00167786" w:rsidP="00B5221A">
      <w:pPr>
        <w:rPr>
          <w:rFonts w:asciiTheme="minorHAnsi" w:hAnsiTheme="minorHAnsi" w:cstheme="minorHAnsi"/>
        </w:rPr>
      </w:pPr>
      <w:r w:rsidRPr="001D34DD">
        <w:rPr>
          <w:rFonts w:asciiTheme="minorHAnsi" w:hAnsiTheme="minorHAnsi" w:cstheme="minorHAnsi"/>
        </w:rPr>
        <w:t xml:space="preserve">Through Amendment VC169, which came into effect on 9 October 2020, the Planning Policy Framework has been amended to encourage the development of well-designed housing that incorporates universal design and adaptable internal dwelling design. </w:t>
      </w:r>
      <w:r w:rsidR="00B5221A" w:rsidRPr="001D34DD">
        <w:rPr>
          <w:rFonts w:asciiTheme="minorHAnsi" w:hAnsiTheme="minorHAnsi" w:cstheme="minorHAnsi"/>
        </w:rPr>
        <w:br/>
      </w:r>
      <w:r w:rsidR="00B5221A" w:rsidRPr="001D34DD">
        <w:rPr>
          <w:rFonts w:asciiTheme="minorHAnsi" w:hAnsiTheme="minorHAnsi" w:cstheme="minorHAnsi"/>
        </w:rPr>
        <w:br/>
      </w:r>
      <w:r w:rsidR="00BB2E3A" w:rsidRPr="001D34DD">
        <w:rPr>
          <w:rFonts w:asciiTheme="minorHAnsi" w:hAnsiTheme="minorHAnsi" w:cstheme="minorHAnsi"/>
        </w:rPr>
        <w:t xml:space="preserve">A </w:t>
      </w:r>
      <w:r w:rsidR="00B5221A" w:rsidRPr="001D34DD">
        <w:rPr>
          <w:rFonts w:asciiTheme="minorHAnsi" w:hAnsiTheme="minorHAnsi" w:cstheme="minorHAnsi"/>
        </w:rPr>
        <w:t xml:space="preserve">wide range of </w:t>
      </w:r>
      <w:r w:rsidR="00BB2E3A" w:rsidRPr="001D34DD">
        <w:rPr>
          <w:rFonts w:asciiTheme="minorHAnsi" w:hAnsiTheme="minorHAnsi" w:cstheme="minorHAnsi"/>
        </w:rPr>
        <w:t xml:space="preserve">households </w:t>
      </w:r>
      <w:r w:rsidR="00B5221A" w:rsidRPr="001D34DD">
        <w:rPr>
          <w:rFonts w:asciiTheme="minorHAnsi" w:hAnsiTheme="minorHAnsi" w:cstheme="minorHAnsi"/>
        </w:rPr>
        <w:t xml:space="preserve">immediately benefit from homes that are universally designed, including: </w:t>
      </w:r>
    </w:p>
    <w:p w14:paraId="255FBE69" w14:textId="77777777" w:rsidR="00B5221A" w:rsidRPr="001D34DD" w:rsidRDefault="00B5221A" w:rsidP="00C87828">
      <w:pPr>
        <w:pStyle w:val="ListParagraph"/>
        <w:numPr>
          <w:ilvl w:val="0"/>
          <w:numId w:val="3"/>
        </w:numPr>
        <w:rPr>
          <w:rFonts w:asciiTheme="minorHAnsi" w:hAnsiTheme="minorHAnsi" w:cstheme="minorHAnsi"/>
        </w:rPr>
      </w:pPr>
      <w:bookmarkStart w:id="52" w:name="_Hlk55554035"/>
      <w:r w:rsidRPr="001D34DD">
        <w:rPr>
          <w:rFonts w:asciiTheme="minorHAnsi" w:hAnsiTheme="minorHAnsi" w:cstheme="minorHAnsi"/>
        </w:rPr>
        <w:t>Families with young children who need to get strollers and prams into their homes and want safer homes;</w:t>
      </w:r>
    </w:p>
    <w:p w14:paraId="65187B3D" w14:textId="77777777"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People who sustain temporary or permanent injuries which limit their mobility, for example sporting and motor vehicle injuries, who would potentially require less time in hospital if they could safely move around their home while recovering;</w:t>
      </w:r>
    </w:p>
    <w:p w14:paraId="773CBCBB" w14:textId="7BC39650"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Ageing </w:t>
      </w:r>
      <w:r w:rsidR="00B958DC" w:rsidRPr="001D34DD">
        <w:rPr>
          <w:rFonts w:asciiTheme="minorHAnsi" w:hAnsiTheme="minorHAnsi" w:cstheme="minorHAnsi"/>
        </w:rPr>
        <w:t>B</w:t>
      </w:r>
      <w:r w:rsidRPr="001D34DD">
        <w:rPr>
          <w:rFonts w:asciiTheme="minorHAnsi" w:hAnsiTheme="minorHAnsi" w:cstheme="minorHAnsi"/>
        </w:rPr>
        <w:t xml:space="preserve">aby </w:t>
      </w:r>
      <w:r w:rsidR="00B958DC" w:rsidRPr="001D34DD">
        <w:rPr>
          <w:rFonts w:asciiTheme="minorHAnsi" w:hAnsiTheme="minorHAnsi" w:cstheme="minorHAnsi"/>
        </w:rPr>
        <w:t>B</w:t>
      </w:r>
      <w:r w:rsidRPr="001D34DD">
        <w:rPr>
          <w:rFonts w:asciiTheme="minorHAnsi" w:hAnsiTheme="minorHAnsi" w:cstheme="minorHAnsi"/>
        </w:rPr>
        <w:t>oomers who are looking to renovate their existing homes to better accommodate their future needs</w:t>
      </w:r>
      <w:r w:rsidR="00B35EB9" w:rsidRPr="001D34DD">
        <w:rPr>
          <w:rFonts w:asciiTheme="minorHAnsi" w:hAnsiTheme="minorHAnsi" w:cstheme="minorHAnsi"/>
        </w:rPr>
        <w:t xml:space="preserve"> and age in place</w:t>
      </w:r>
      <w:r w:rsidRPr="001D34DD">
        <w:rPr>
          <w:rFonts w:asciiTheme="minorHAnsi" w:hAnsiTheme="minorHAnsi" w:cstheme="minorHAnsi"/>
        </w:rPr>
        <w:t>;</w:t>
      </w:r>
    </w:p>
    <w:p w14:paraId="70214F83" w14:textId="77777777"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Older people who are particularly vulnerable to slip, trip and fall injuries in their homes;</w:t>
      </w:r>
    </w:p>
    <w:p w14:paraId="48F43EEA" w14:textId="77777777"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People with disability and their families who are looking for a home that will accommodate their current and future needs;</w:t>
      </w:r>
    </w:p>
    <w:p w14:paraId="5D1E6741" w14:textId="77777777"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People with disability who wish to visit the homes of friends and relatives; and</w:t>
      </w:r>
    </w:p>
    <w:p w14:paraId="726C170E" w14:textId="739B8C9B" w:rsidR="00B5221A" w:rsidRPr="001D34DD" w:rsidRDefault="00B5221A" w:rsidP="00C87828">
      <w:pPr>
        <w:pStyle w:val="ListParagraph"/>
        <w:numPr>
          <w:ilvl w:val="0"/>
          <w:numId w:val="3"/>
        </w:numPr>
        <w:rPr>
          <w:rFonts w:asciiTheme="minorHAnsi" w:hAnsiTheme="minorHAnsi" w:cstheme="minorHAnsi"/>
        </w:rPr>
      </w:pPr>
      <w:r w:rsidRPr="001D34DD">
        <w:rPr>
          <w:rFonts w:asciiTheme="minorHAnsi" w:hAnsiTheme="minorHAnsi" w:cstheme="minorHAnsi"/>
        </w:rPr>
        <w:t>Home care workers and family and friends who provide in-hone care and support.</w:t>
      </w:r>
      <w:r w:rsidR="002B35E1" w:rsidRPr="001D34DD">
        <w:rPr>
          <w:rStyle w:val="FootnoteReference"/>
          <w:rFonts w:asciiTheme="minorHAnsi" w:hAnsiTheme="minorHAnsi" w:cstheme="minorHAnsi"/>
        </w:rPr>
        <w:footnoteReference w:id="59"/>
      </w:r>
    </w:p>
    <w:bookmarkEnd w:id="52"/>
    <w:p w14:paraId="73BC9A97" w14:textId="7CFA1B9C" w:rsidR="00BB2E3A" w:rsidRPr="001D34DD" w:rsidRDefault="00141355" w:rsidP="00141355">
      <w:pPr>
        <w:rPr>
          <w:rFonts w:asciiTheme="minorHAnsi" w:hAnsiTheme="minorHAnsi" w:cstheme="minorHAnsi"/>
        </w:rPr>
      </w:pPr>
      <w:r w:rsidRPr="001D34DD">
        <w:rPr>
          <w:rFonts w:asciiTheme="minorHAnsi" w:hAnsiTheme="minorHAnsi" w:cstheme="minorHAnsi"/>
        </w:rPr>
        <w:t xml:space="preserve">Through the </w:t>
      </w:r>
      <w:r w:rsidR="008B0549" w:rsidRPr="001D34DD">
        <w:rPr>
          <w:rFonts w:asciiTheme="minorHAnsi" w:hAnsiTheme="minorHAnsi" w:cstheme="minorHAnsi"/>
        </w:rPr>
        <w:t>p</w:t>
      </w:r>
      <w:r w:rsidRPr="001D34DD">
        <w:rPr>
          <w:rFonts w:asciiTheme="minorHAnsi" w:hAnsiTheme="minorHAnsi" w:cstheme="minorHAnsi"/>
        </w:rPr>
        <w:t>ublic housing renewal program by the DHHS, the public housing located at New Street, Brighton has been selected as a site for redevelopment</w:t>
      </w:r>
      <w:r w:rsidR="007F22CB" w:rsidRPr="001D34DD">
        <w:rPr>
          <w:rFonts w:asciiTheme="minorHAnsi" w:hAnsiTheme="minorHAnsi" w:cstheme="minorHAnsi"/>
        </w:rPr>
        <w:t xml:space="preserve">. Notably, the State government has assured that the renewal </w:t>
      </w:r>
      <w:r w:rsidR="00BB2E3A" w:rsidRPr="001D34DD">
        <w:rPr>
          <w:rFonts w:asciiTheme="minorHAnsi" w:hAnsiTheme="minorHAnsi" w:cstheme="minorHAnsi"/>
        </w:rPr>
        <w:t xml:space="preserve">will provide for a mix of new homes that will be </w:t>
      </w:r>
      <w:r w:rsidRPr="001D34DD">
        <w:rPr>
          <w:rFonts w:asciiTheme="minorHAnsi" w:hAnsiTheme="minorHAnsi" w:cstheme="minorHAnsi"/>
        </w:rPr>
        <w:t xml:space="preserve">built to the </w:t>
      </w:r>
      <w:r w:rsidR="00BB2E3A" w:rsidRPr="001D34DD">
        <w:rPr>
          <w:rFonts w:asciiTheme="minorHAnsi" w:hAnsiTheme="minorHAnsi" w:cstheme="minorHAnsi"/>
        </w:rPr>
        <w:t>following standards:</w:t>
      </w:r>
    </w:p>
    <w:p w14:paraId="2842DBA6" w14:textId="162566B4" w:rsidR="00BB2E3A" w:rsidRPr="001D34DD" w:rsidRDefault="00141355" w:rsidP="00C87828">
      <w:pPr>
        <w:pStyle w:val="ListParagraph"/>
        <w:numPr>
          <w:ilvl w:val="0"/>
          <w:numId w:val="3"/>
        </w:numPr>
        <w:rPr>
          <w:rFonts w:asciiTheme="minorHAnsi" w:hAnsiTheme="minorHAnsi" w:cstheme="minorHAnsi"/>
        </w:rPr>
      </w:pPr>
      <w:r w:rsidRPr="001D34DD">
        <w:rPr>
          <w:rFonts w:asciiTheme="minorHAnsi" w:hAnsiTheme="minorHAnsi" w:cstheme="minorHAnsi"/>
        </w:rPr>
        <w:t>Better Apartments Design Standards</w:t>
      </w:r>
      <w:r w:rsidR="00FB566E">
        <w:rPr>
          <w:rFonts w:asciiTheme="minorHAnsi" w:hAnsiTheme="minorHAnsi" w:cstheme="minorHAnsi"/>
        </w:rPr>
        <w:t>;</w:t>
      </w:r>
    </w:p>
    <w:p w14:paraId="33CE593F" w14:textId="3BED8B47" w:rsidR="00BB2E3A" w:rsidRPr="001D34DD" w:rsidRDefault="00141355" w:rsidP="00C87828">
      <w:pPr>
        <w:pStyle w:val="ListParagraph"/>
        <w:numPr>
          <w:ilvl w:val="0"/>
          <w:numId w:val="3"/>
        </w:numPr>
        <w:rPr>
          <w:rFonts w:asciiTheme="minorHAnsi" w:hAnsiTheme="minorHAnsi" w:cstheme="minorHAnsi"/>
        </w:rPr>
      </w:pPr>
      <w:r w:rsidRPr="001D34DD">
        <w:rPr>
          <w:rFonts w:asciiTheme="minorHAnsi" w:hAnsiTheme="minorHAnsi" w:cstheme="minorHAnsi"/>
        </w:rPr>
        <w:t>Gold Level Liv</w:t>
      </w:r>
      <w:r w:rsidR="00FB566E">
        <w:rPr>
          <w:rFonts w:asciiTheme="minorHAnsi" w:hAnsiTheme="minorHAnsi" w:cstheme="minorHAnsi"/>
        </w:rPr>
        <w:t>e</w:t>
      </w:r>
      <w:r w:rsidRPr="001D34DD">
        <w:rPr>
          <w:rFonts w:asciiTheme="minorHAnsi" w:hAnsiTheme="minorHAnsi" w:cstheme="minorHAnsi"/>
        </w:rPr>
        <w:t>able Housing Guidelines</w:t>
      </w:r>
      <w:r w:rsidR="00FB566E">
        <w:rPr>
          <w:rFonts w:asciiTheme="minorHAnsi" w:hAnsiTheme="minorHAnsi" w:cstheme="minorHAnsi"/>
        </w:rPr>
        <w:t>; and</w:t>
      </w:r>
    </w:p>
    <w:p w14:paraId="1C64F946" w14:textId="57E593C8" w:rsidR="00EE0B08" w:rsidRPr="00EE0B08" w:rsidRDefault="00141355" w:rsidP="00EE0B08">
      <w:pPr>
        <w:pStyle w:val="ListParagraph"/>
        <w:numPr>
          <w:ilvl w:val="0"/>
          <w:numId w:val="3"/>
        </w:numPr>
        <w:rPr>
          <w:rFonts w:asciiTheme="minorHAnsi" w:hAnsiTheme="minorHAnsi" w:cstheme="minorHAnsi"/>
        </w:rPr>
      </w:pPr>
      <w:r w:rsidRPr="001D34DD">
        <w:rPr>
          <w:rFonts w:asciiTheme="minorHAnsi" w:hAnsiTheme="minorHAnsi" w:cstheme="minorHAnsi"/>
        </w:rPr>
        <w:t xml:space="preserve">5-star energy and water rated. </w:t>
      </w:r>
    </w:p>
    <w:p w14:paraId="4E8C59A9" w14:textId="4325FB43" w:rsidR="00BB2E3A" w:rsidRPr="001D34DD" w:rsidRDefault="008B0549" w:rsidP="00141355">
      <w:pPr>
        <w:rPr>
          <w:rFonts w:asciiTheme="minorHAnsi" w:hAnsiTheme="minorHAnsi" w:cstheme="minorHAnsi"/>
          <w:b/>
          <w:bCs/>
          <w:u w:val="single"/>
        </w:rPr>
      </w:pPr>
      <w:r w:rsidRPr="001D34DD">
        <w:rPr>
          <w:rFonts w:asciiTheme="minorHAnsi" w:hAnsiTheme="minorHAnsi" w:cstheme="minorHAnsi"/>
          <w:b/>
          <w:bCs/>
          <w:u w:val="single"/>
        </w:rPr>
        <w:t>Livable Housing Guidelines</w:t>
      </w:r>
    </w:p>
    <w:p w14:paraId="4CBE20E5" w14:textId="008263C9" w:rsidR="00DB5FFA" w:rsidRPr="001D34DD" w:rsidRDefault="00DB5FFA" w:rsidP="00DB5FFA">
      <w:pPr>
        <w:rPr>
          <w:rFonts w:asciiTheme="minorHAnsi" w:hAnsiTheme="minorHAnsi" w:cstheme="minorHAnsi"/>
        </w:rPr>
      </w:pPr>
      <w:r w:rsidRPr="001D34DD">
        <w:rPr>
          <w:rFonts w:asciiTheme="minorHAnsi" w:hAnsiTheme="minorHAnsi" w:cstheme="minorHAnsi"/>
        </w:rPr>
        <w:t>Livable Housing Australia (LHA) represents a unique partnership between community, business groups and government to increase the awareness and development of liv</w:t>
      </w:r>
      <w:r w:rsidR="00FB566E">
        <w:rPr>
          <w:rFonts w:asciiTheme="minorHAnsi" w:hAnsiTheme="minorHAnsi" w:cstheme="minorHAnsi"/>
        </w:rPr>
        <w:t>e</w:t>
      </w:r>
      <w:r w:rsidRPr="001D34DD">
        <w:rPr>
          <w:rFonts w:asciiTheme="minorHAnsi" w:hAnsiTheme="minorHAnsi" w:cstheme="minorHAnsi"/>
        </w:rPr>
        <w:t xml:space="preserve">able homes; that are designed and built to </w:t>
      </w:r>
      <w:r w:rsidRPr="001D34DD">
        <w:rPr>
          <w:rFonts w:asciiTheme="minorHAnsi" w:hAnsiTheme="minorHAnsi" w:cstheme="minorHAnsi"/>
        </w:rPr>
        <w:lastRenderedPageBreak/>
        <w:t>meet the changing needs of occupants across their lifetime.  LHA produced the Livable Housing Design (LHD) Guidelines to provide for inexpensive design features that can be incorporated into home design.</w:t>
      </w:r>
      <w:r w:rsidR="002B35E1" w:rsidRPr="001D34DD">
        <w:rPr>
          <w:rStyle w:val="FootnoteReference"/>
          <w:rFonts w:asciiTheme="minorHAnsi" w:hAnsiTheme="minorHAnsi" w:cstheme="minorHAnsi"/>
        </w:rPr>
        <w:footnoteReference w:id="60"/>
      </w:r>
    </w:p>
    <w:p w14:paraId="3500D333" w14:textId="3BFC2DC7" w:rsidR="00DB5FFA" w:rsidRPr="001D34DD" w:rsidRDefault="00DB5FFA" w:rsidP="00DB5FFA">
      <w:pPr>
        <w:rPr>
          <w:rFonts w:asciiTheme="minorHAnsi" w:hAnsiTheme="minorHAnsi" w:cstheme="minorHAnsi"/>
        </w:rPr>
      </w:pPr>
      <w:r w:rsidRPr="001D34DD">
        <w:rPr>
          <w:rFonts w:asciiTheme="minorHAnsi" w:hAnsiTheme="minorHAnsi" w:cstheme="minorHAnsi"/>
        </w:rPr>
        <w:t xml:space="preserve">There are 15 Livable Housing Design elements. Of the 15 elements, 7 are core design features which must be met to reach the silver level standard. Performance standards are set out below.  </w:t>
      </w:r>
    </w:p>
    <w:p w14:paraId="7BB3157A" w14:textId="77777777" w:rsidR="00DB5FFA" w:rsidRPr="001D34DD" w:rsidRDefault="00DB5FFA" w:rsidP="003C283C">
      <w:pPr>
        <w:pStyle w:val="ListParagraph"/>
        <w:numPr>
          <w:ilvl w:val="0"/>
          <w:numId w:val="35"/>
        </w:numPr>
        <w:rPr>
          <w:rFonts w:asciiTheme="minorHAnsi" w:hAnsiTheme="minorHAnsi" w:cstheme="minorHAnsi"/>
        </w:rPr>
      </w:pPr>
      <w:r w:rsidRPr="001D34DD">
        <w:rPr>
          <w:rFonts w:asciiTheme="minorHAnsi" w:hAnsiTheme="minorHAnsi" w:cstheme="minorHAnsi"/>
          <w:b/>
          <w:bCs/>
        </w:rPr>
        <w:t>Silver Level; Seven core livable housing design elements</w:t>
      </w:r>
      <w:r w:rsidRPr="001D34DD">
        <w:rPr>
          <w:rFonts w:asciiTheme="minorHAnsi" w:hAnsiTheme="minorHAnsi" w:cstheme="minorHAnsi"/>
        </w:rPr>
        <w:br/>
        <w:t xml:space="preserve">Focuses on the key structural and spatial elements that are critical to ensure future flexibility and adaptability of the home. Incorporating these features will avoid more costly home modification if required at a later date. </w:t>
      </w:r>
    </w:p>
    <w:p w14:paraId="204BF43D" w14:textId="77777777" w:rsidR="00DB5FFA" w:rsidRPr="001D34DD" w:rsidRDefault="00DB5FFA" w:rsidP="003C283C">
      <w:pPr>
        <w:pStyle w:val="ListParagraph"/>
        <w:numPr>
          <w:ilvl w:val="0"/>
          <w:numId w:val="35"/>
        </w:numPr>
        <w:rPr>
          <w:rFonts w:asciiTheme="minorHAnsi" w:hAnsiTheme="minorHAnsi" w:cstheme="minorHAnsi"/>
        </w:rPr>
      </w:pPr>
      <w:r w:rsidRPr="001D34DD">
        <w:rPr>
          <w:rFonts w:asciiTheme="minorHAnsi" w:hAnsiTheme="minorHAnsi" w:cstheme="minorHAnsi"/>
          <w:b/>
          <w:bCs/>
        </w:rPr>
        <w:t>Gold Level; Enhanced requirements for most of the core livable housing design elements plus additional elements.</w:t>
      </w:r>
      <w:r w:rsidRPr="001D34DD">
        <w:rPr>
          <w:rFonts w:asciiTheme="minorHAnsi" w:hAnsiTheme="minorHAnsi" w:cstheme="minorHAnsi"/>
          <w:b/>
          <w:bCs/>
          <w:u w:val="single"/>
        </w:rPr>
        <w:br/>
      </w:r>
      <w:r w:rsidRPr="001D34DD">
        <w:rPr>
          <w:rFonts w:asciiTheme="minorHAnsi" w:hAnsiTheme="minorHAnsi" w:cstheme="minorHAnsi"/>
        </w:rPr>
        <w:t xml:space="preserve">The gold level provides for more generous dimensions for most of the core livable housing design elements and introduces additional elements in areas such as the kitchen and bedroom. </w:t>
      </w:r>
    </w:p>
    <w:p w14:paraId="1CE59903" w14:textId="4B504F1E" w:rsidR="00DB5FFA" w:rsidRPr="001D34DD" w:rsidRDefault="00DB5FFA" w:rsidP="003C283C">
      <w:pPr>
        <w:pStyle w:val="ListParagraph"/>
        <w:numPr>
          <w:ilvl w:val="0"/>
          <w:numId w:val="35"/>
        </w:numPr>
        <w:rPr>
          <w:rFonts w:asciiTheme="minorHAnsi" w:hAnsiTheme="minorHAnsi" w:cstheme="minorHAnsi"/>
        </w:rPr>
      </w:pPr>
      <w:r w:rsidRPr="001D34DD">
        <w:rPr>
          <w:rFonts w:asciiTheme="minorHAnsi" w:hAnsiTheme="minorHAnsi" w:cstheme="minorHAnsi"/>
          <w:b/>
          <w:bCs/>
        </w:rPr>
        <w:t xml:space="preserve">Platinum Level; Some further enhanced requirements for the core livable housing design elements plus all remaining elements. </w:t>
      </w:r>
      <w:r w:rsidRPr="001D34DD">
        <w:rPr>
          <w:rFonts w:asciiTheme="minorHAnsi" w:hAnsiTheme="minorHAnsi" w:cstheme="minorHAnsi"/>
          <w:b/>
          <w:bCs/>
          <w:u w:val="single"/>
        </w:rPr>
        <w:br/>
      </w:r>
      <w:r w:rsidRPr="001D34DD">
        <w:rPr>
          <w:rFonts w:asciiTheme="minorHAnsi" w:hAnsiTheme="minorHAnsi" w:cstheme="minorHAnsi"/>
        </w:rPr>
        <w:t>All 15 elements are featured in the platinum level. This level describes design elements that would better accommodate ageing in place and people with higher mobility needs. This level requires more generous dimensions for most of the core livable design elements and introduces additional elements for features such as the living room and flooring.</w:t>
      </w:r>
      <w:r w:rsidR="002B35E1" w:rsidRPr="001D34DD">
        <w:rPr>
          <w:rStyle w:val="FootnoteReference"/>
          <w:rFonts w:asciiTheme="minorHAnsi" w:hAnsiTheme="minorHAnsi" w:cstheme="minorHAnsi"/>
        </w:rPr>
        <w:footnoteReference w:id="61"/>
      </w:r>
    </w:p>
    <w:p w14:paraId="0D7E6053" w14:textId="4CC82132" w:rsidR="008B0549" w:rsidRPr="001D34DD" w:rsidRDefault="00DB5FFA" w:rsidP="00141355">
      <w:pPr>
        <w:rPr>
          <w:rFonts w:asciiTheme="minorHAnsi" w:hAnsiTheme="minorHAnsi" w:cstheme="minorHAnsi"/>
        </w:rPr>
      </w:pPr>
      <w:r w:rsidRPr="001D34DD">
        <w:rPr>
          <w:rFonts w:asciiTheme="minorHAnsi" w:hAnsiTheme="minorHAnsi" w:cstheme="minorHAnsi"/>
        </w:rPr>
        <w:t xml:space="preserve">Compliance with the LHD Guidelines is not a requirement under the Building Code of Australia, and performance standards </w:t>
      </w:r>
      <w:r w:rsidR="004A0D78" w:rsidRPr="001D34DD">
        <w:rPr>
          <w:rFonts w:asciiTheme="minorHAnsi" w:hAnsiTheme="minorHAnsi" w:cstheme="minorHAnsi"/>
        </w:rPr>
        <w:t>can be</w:t>
      </w:r>
      <w:r w:rsidRPr="001D34DD">
        <w:rPr>
          <w:rFonts w:asciiTheme="minorHAnsi" w:hAnsiTheme="minorHAnsi" w:cstheme="minorHAnsi"/>
        </w:rPr>
        <w:t xml:space="preserve"> voluntary </w:t>
      </w:r>
      <w:r w:rsidR="004A0D78" w:rsidRPr="001D34DD">
        <w:rPr>
          <w:rFonts w:asciiTheme="minorHAnsi" w:hAnsiTheme="minorHAnsi" w:cstheme="minorHAnsi"/>
        </w:rPr>
        <w:t>met</w:t>
      </w:r>
      <w:r w:rsidRPr="001D34DD">
        <w:rPr>
          <w:rFonts w:asciiTheme="minorHAnsi" w:hAnsiTheme="minorHAnsi" w:cstheme="minorHAnsi"/>
        </w:rPr>
        <w:t xml:space="preserve"> when constructing</w:t>
      </w:r>
      <w:r w:rsidR="004A0D78" w:rsidRPr="001D34DD">
        <w:rPr>
          <w:rFonts w:asciiTheme="minorHAnsi" w:hAnsiTheme="minorHAnsi" w:cstheme="minorHAnsi"/>
        </w:rPr>
        <w:t xml:space="preserve"> or retrofitting</w:t>
      </w:r>
      <w:r w:rsidRPr="001D34DD">
        <w:rPr>
          <w:rFonts w:asciiTheme="minorHAnsi" w:hAnsiTheme="minorHAnsi" w:cstheme="minorHAnsi"/>
        </w:rPr>
        <w:t xml:space="preserve"> a home.</w:t>
      </w:r>
    </w:p>
    <w:p w14:paraId="59CF11DC" w14:textId="19760CCE" w:rsidR="00031231" w:rsidRPr="001D34DD" w:rsidRDefault="00031231" w:rsidP="00031231">
      <w:pPr>
        <w:pStyle w:val="Heading2"/>
        <w:rPr>
          <w:rFonts w:asciiTheme="minorHAnsi" w:eastAsiaTheme="minorHAnsi" w:hAnsiTheme="minorHAnsi" w:cstheme="minorHAnsi"/>
          <w:bCs/>
          <w:sz w:val="20"/>
          <w:szCs w:val="22"/>
          <w:u w:val="single"/>
        </w:rPr>
      </w:pPr>
      <w:bookmarkStart w:id="54" w:name="_Toc66866013"/>
      <w:r w:rsidRPr="001D34DD">
        <w:rPr>
          <w:rFonts w:asciiTheme="minorHAnsi" w:eastAsiaTheme="minorHAnsi" w:hAnsiTheme="minorHAnsi" w:cstheme="minorHAnsi"/>
          <w:bCs/>
          <w:sz w:val="20"/>
          <w:szCs w:val="22"/>
          <w:u w:val="single"/>
        </w:rPr>
        <w:t xml:space="preserve">The geographical and societal </w:t>
      </w:r>
      <w:r w:rsidR="00170B79" w:rsidRPr="001D34DD">
        <w:rPr>
          <w:rFonts w:asciiTheme="minorHAnsi" w:eastAsiaTheme="minorHAnsi" w:hAnsiTheme="minorHAnsi" w:cstheme="minorHAnsi"/>
          <w:bCs/>
          <w:sz w:val="20"/>
          <w:szCs w:val="22"/>
          <w:u w:val="single"/>
        </w:rPr>
        <w:t xml:space="preserve">impacts when there is a lack of social and </w:t>
      </w:r>
      <w:r w:rsidRPr="001D34DD">
        <w:rPr>
          <w:rFonts w:asciiTheme="minorHAnsi" w:eastAsiaTheme="minorHAnsi" w:hAnsiTheme="minorHAnsi" w:cstheme="minorHAnsi"/>
          <w:bCs/>
          <w:sz w:val="20"/>
          <w:szCs w:val="22"/>
          <w:u w:val="single"/>
        </w:rPr>
        <w:t>affordable housing</w:t>
      </w:r>
      <w:bookmarkEnd w:id="54"/>
    </w:p>
    <w:p w14:paraId="0EEC22D0" w14:textId="174C400D" w:rsidR="009201F7" w:rsidRPr="001D34DD" w:rsidRDefault="006740BB" w:rsidP="00967AD8">
      <w:pPr>
        <w:rPr>
          <w:rFonts w:asciiTheme="minorHAnsi" w:hAnsiTheme="minorHAnsi" w:cstheme="minorHAnsi"/>
        </w:rPr>
      </w:pPr>
      <w:r>
        <w:rPr>
          <w:rFonts w:asciiTheme="minorHAnsi" w:hAnsiTheme="minorHAnsi" w:cstheme="minorHAnsi"/>
        </w:rPr>
        <w:t>M</w:t>
      </w:r>
      <w:r w:rsidR="009201F7" w:rsidRPr="001D34DD">
        <w:rPr>
          <w:rFonts w:asciiTheme="minorHAnsi" w:hAnsiTheme="minorHAnsi" w:cstheme="minorHAnsi"/>
        </w:rPr>
        <w:t xml:space="preserve">any households in Bayside have found themselves in rental or mortgage stress which correlates to the unmet need for affordable housing in Bayside. </w:t>
      </w:r>
      <w:bookmarkStart w:id="55" w:name="_Hlk61465687"/>
      <w:r w:rsidR="009201F7" w:rsidRPr="001D34DD">
        <w:rPr>
          <w:rFonts w:asciiTheme="minorHAnsi" w:hAnsiTheme="minorHAnsi" w:cstheme="minorHAnsi"/>
        </w:rPr>
        <w:t>Unaffordable rental</w:t>
      </w:r>
      <w:r w:rsidR="00A55530">
        <w:rPr>
          <w:rFonts w:asciiTheme="minorHAnsi" w:hAnsiTheme="minorHAnsi" w:cstheme="minorHAnsi"/>
        </w:rPr>
        <w:t xml:space="preserve"> or mortgage</w:t>
      </w:r>
      <w:r w:rsidR="009201F7" w:rsidRPr="001D34DD">
        <w:rPr>
          <w:rFonts w:asciiTheme="minorHAnsi" w:hAnsiTheme="minorHAnsi" w:cstheme="minorHAnsi"/>
        </w:rPr>
        <w:t xml:space="preserve"> cost therefore take out more than 30% of a households income, making it likely the largest single component of their household budget. </w:t>
      </w:r>
      <w:r w:rsidR="00A55530">
        <w:rPr>
          <w:rFonts w:asciiTheme="minorHAnsi" w:hAnsiTheme="minorHAnsi" w:cstheme="minorHAnsi"/>
        </w:rPr>
        <w:t>Large e</w:t>
      </w:r>
      <w:r w:rsidR="009201F7" w:rsidRPr="001D34DD">
        <w:rPr>
          <w:rFonts w:asciiTheme="minorHAnsi" w:hAnsiTheme="minorHAnsi" w:cstheme="minorHAnsi"/>
        </w:rPr>
        <w:t>xpenditure on housing cost</w:t>
      </w:r>
      <w:r w:rsidR="00A55530">
        <w:rPr>
          <w:rFonts w:asciiTheme="minorHAnsi" w:hAnsiTheme="minorHAnsi" w:cstheme="minorHAnsi"/>
        </w:rPr>
        <w:t>s</w:t>
      </w:r>
      <w:r w:rsidR="009201F7" w:rsidRPr="001D34DD">
        <w:rPr>
          <w:rFonts w:asciiTheme="minorHAnsi" w:hAnsiTheme="minorHAnsi" w:cstheme="minorHAnsi"/>
        </w:rPr>
        <w:t xml:space="preserve"> the</w:t>
      </w:r>
      <w:r w:rsidR="00FF45B2" w:rsidRPr="001D34DD">
        <w:rPr>
          <w:rFonts w:asciiTheme="minorHAnsi" w:hAnsiTheme="minorHAnsi" w:cstheme="minorHAnsi"/>
        </w:rPr>
        <w:t>n</w:t>
      </w:r>
      <w:r w:rsidR="00A55530">
        <w:rPr>
          <w:rFonts w:asciiTheme="minorHAnsi" w:hAnsiTheme="minorHAnsi" w:cstheme="minorHAnsi"/>
        </w:rPr>
        <w:t xml:space="preserve"> have to</w:t>
      </w:r>
      <w:r w:rsidR="009201F7" w:rsidRPr="001D34DD">
        <w:rPr>
          <w:rFonts w:asciiTheme="minorHAnsi" w:hAnsiTheme="minorHAnsi" w:cstheme="minorHAnsi"/>
        </w:rPr>
        <w:t xml:space="preserve"> compete</w:t>
      </w:r>
      <w:r w:rsidR="00FF45B2" w:rsidRPr="001D34DD">
        <w:rPr>
          <w:rFonts w:asciiTheme="minorHAnsi" w:hAnsiTheme="minorHAnsi" w:cstheme="minorHAnsi"/>
        </w:rPr>
        <w:t xml:space="preserve"> </w:t>
      </w:r>
      <w:r w:rsidR="009201F7" w:rsidRPr="001D34DD">
        <w:rPr>
          <w:rFonts w:asciiTheme="minorHAnsi" w:hAnsiTheme="minorHAnsi" w:cstheme="minorHAnsi"/>
        </w:rPr>
        <w:t xml:space="preserve">with expenditure of other items </w:t>
      </w:r>
      <w:r w:rsidR="005F2C5A" w:rsidRPr="001D34DD">
        <w:rPr>
          <w:rFonts w:asciiTheme="minorHAnsi" w:hAnsiTheme="minorHAnsi" w:cstheme="minorHAnsi"/>
        </w:rPr>
        <w:t>which</w:t>
      </w:r>
      <w:r w:rsidR="009201F7" w:rsidRPr="001D34DD">
        <w:rPr>
          <w:rFonts w:asciiTheme="minorHAnsi" w:hAnsiTheme="minorHAnsi" w:cstheme="minorHAnsi"/>
          <w:szCs w:val="20"/>
        </w:rPr>
        <w:t xml:space="preserve"> can therefore result in households having to – or forced to – forgo </w:t>
      </w:r>
      <w:r w:rsidR="005F2C5A" w:rsidRPr="001D34DD">
        <w:rPr>
          <w:rFonts w:asciiTheme="minorHAnsi" w:hAnsiTheme="minorHAnsi" w:cstheme="minorHAnsi"/>
          <w:szCs w:val="20"/>
        </w:rPr>
        <w:t>these</w:t>
      </w:r>
      <w:r w:rsidR="009201F7" w:rsidRPr="001D34DD">
        <w:rPr>
          <w:rFonts w:asciiTheme="minorHAnsi" w:hAnsiTheme="minorHAnsi" w:cstheme="minorHAnsi"/>
          <w:szCs w:val="20"/>
        </w:rPr>
        <w:t xml:space="preserve"> essentials such as</w:t>
      </w:r>
      <w:r w:rsidR="005F2C5A" w:rsidRPr="001D34DD">
        <w:rPr>
          <w:rFonts w:asciiTheme="minorHAnsi" w:hAnsiTheme="minorHAnsi" w:cstheme="minorHAnsi"/>
          <w:szCs w:val="20"/>
        </w:rPr>
        <w:t xml:space="preserve"> education,</w:t>
      </w:r>
      <w:r w:rsidR="009201F7" w:rsidRPr="001D34DD">
        <w:rPr>
          <w:rFonts w:asciiTheme="minorHAnsi" w:hAnsiTheme="minorHAnsi" w:cstheme="minorHAnsi"/>
          <w:szCs w:val="20"/>
        </w:rPr>
        <w:t xml:space="preserve"> medication, health visits, heating, housing quality, transport and recreational activities</w:t>
      </w:r>
      <w:r w:rsidR="005F2C5A" w:rsidRPr="001D34DD">
        <w:rPr>
          <w:rFonts w:asciiTheme="minorHAnsi" w:hAnsiTheme="minorHAnsi" w:cstheme="minorHAnsi"/>
          <w:szCs w:val="20"/>
        </w:rPr>
        <w:t xml:space="preserve"> </w:t>
      </w:r>
      <w:r w:rsidR="009201F7" w:rsidRPr="001D34DD">
        <w:rPr>
          <w:rFonts w:asciiTheme="minorHAnsi" w:hAnsiTheme="minorHAnsi" w:cstheme="minorHAnsi"/>
          <w:szCs w:val="20"/>
        </w:rPr>
        <w:t>that have a direct impact on physical and mental health.</w:t>
      </w:r>
      <w:r w:rsidR="009201F7" w:rsidRPr="001D34DD">
        <w:rPr>
          <w:rStyle w:val="FootnoteReference"/>
          <w:rFonts w:asciiTheme="minorHAnsi" w:hAnsiTheme="minorHAnsi" w:cstheme="minorHAnsi"/>
          <w:szCs w:val="20"/>
        </w:rPr>
        <w:footnoteReference w:id="62"/>
      </w:r>
      <w:bookmarkEnd w:id="55"/>
    </w:p>
    <w:p w14:paraId="310CCFF8" w14:textId="0E8CEA89" w:rsidR="00F918E5" w:rsidRPr="001D34DD" w:rsidRDefault="00B93958" w:rsidP="00967AD8">
      <w:pPr>
        <w:rPr>
          <w:rFonts w:asciiTheme="minorHAnsi" w:hAnsiTheme="minorHAnsi" w:cstheme="minorHAnsi"/>
        </w:rPr>
      </w:pPr>
      <w:r w:rsidRPr="001D34DD">
        <w:rPr>
          <w:rFonts w:asciiTheme="minorHAnsi" w:hAnsiTheme="minorHAnsi" w:cstheme="minorHAnsi"/>
        </w:rPr>
        <w:t>The lack of affordable housing available to rent within</w:t>
      </w:r>
      <w:r w:rsidR="003865FE">
        <w:rPr>
          <w:rFonts w:asciiTheme="minorHAnsi" w:hAnsiTheme="minorHAnsi" w:cstheme="minorHAnsi"/>
        </w:rPr>
        <w:t xml:space="preserve"> the City of</w:t>
      </w:r>
      <w:r w:rsidRPr="001D34DD">
        <w:rPr>
          <w:rFonts w:asciiTheme="minorHAnsi" w:hAnsiTheme="minorHAnsi" w:cstheme="minorHAnsi"/>
        </w:rPr>
        <w:t xml:space="preserve"> Bayside</w:t>
      </w:r>
      <w:r w:rsidR="009201F7" w:rsidRPr="001D34DD">
        <w:rPr>
          <w:rFonts w:asciiTheme="minorHAnsi" w:hAnsiTheme="minorHAnsi" w:cstheme="minorHAnsi"/>
        </w:rPr>
        <w:t xml:space="preserve"> also</w:t>
      </w:r>
      <w:r w:rsidR="0025085D" w:rsidRPr="001D34DD">
        <w:rPr>
          <w:rFonts w:asciiTheme="minorHAnsi" w:hAnsiTheme="minorHAnsi" w:cstheme="minorHAnsi"/>
        </w:rPr>
        <w:t xml:space="preserve"> means that </w:t>
      </w:r>
      <w:r w:rsidR="00A55530">
        <w:rPr>
          <w:rFonts w:asciiTheme="minorHAnsi" w:hAnsiTheme="minorHAnsi" w:cstheme="minorHAnsi"/>
        </w:rPr>
        <w:t xml:space="preserve">Bayside </w:t>
      </w:r>
      <w:r w:rsidRPr="001D34DD">
        <w:rPr>
          <w:rFonts w:asciiTheme="minorHAnsi" w:hAnsiTheme="minorHAnsi" w:cstheme="minorHAnsi"/>
        </w:rPr>
        <w:t>residents</w:t>
      </w:r>
      <w:r w:rsidR="0025085D" w:rsidRPr="001D34DD">
        <w:rPr>
          <w:rFonts w:asciiTheme="minorHAnsi" w:hAnsiTheme="minorHAnsi" w:cstheme="minorHAnsi"/>
        </w:rPr>
        <w:t xml:space="preserve"> ar</w:t>
      </w:r>
      <w:r w:rsidR="00F918E5" w:rsidRPr="001D34DD">
        <w:rPr>
          <w:rFonts w:asciiTheme="minorHAnsi" w:hAnsiTheme="minorHAnsi" w:cstheme="minorHAnsi"/>
        </w:rPr>
        <w:t>e</w:t>
      </w:r>
      <w:r w:rsidR="0025085D" w:rsidRPr="001D34DD">
        <w:rPr>
          <w:rFonts w:asciiTheme="minorHAnsi" w:hAnsiTheme="minorHAnsi" w:cstheme="minorHAnsi"/>
        </w:rPr>
        <w:t xml:space="preserve"> at</w:t>
      </w:r>
      <w:r w:rsidR="00F918E5" w:rsidRPr="001D34DD">
        <w:rPr>
          <w:rFonts w:asciiTheme="minorHAnsi" w:hAnsiTheme="minorHAnsi" w:cstheme="minorHAnsi"/>
        </w:rPr>
        <w:t xml:space="preserve"> higher</w:t>
      </w:r>
      <w:r w:rsidR="0025085D" w:rsidRPr="001D34DD">
        <w:rPr>
          <w:rFonts w:asciiTheme="minorHAnsi" w:hAnsiTheme="minorHAnsi" w:cstheme="minorHAnsi"/>
        </w:rPr>
        <w:t xml:space="preserve"> risk of going through extreme lifestyle changes when struck with financial </w:t>
      </w:r>
      <w:r w:rsidR="00E90704" w:rsidRPr="001D34DD">
        <w:rPr>
          <w:rFonts w:asciiTheme="minorHAnsi" w:hAnsiTheme="minorHAnsi" w:cstheme="minorHAnsi"/>
        </w:rPr>
        <w:t>impacts</w:t>
      </w:r>
      <w:r w:rsidR="0025085D" w:rsidRPr="001D34DD">
        <w:rPr>
          <w:rFonts w:asciiTheme="minorHAnsi" w:hAnsiTheme="minorHAnsi" w:cstheme="minorHAnsi"/>
        </w:rPr>
        <w:t xml:space="preserve">. </w:t>
      </w:r>
      <w:r w:rsidR="003C2B0B" w:rsidRPr="001D34DD">
        <w:rPr>
          <w:rFonts w:asciiTheme="minorHAnsi" w:hAnsiTheme="minorHAnsi" w:cstheme="minorHAnsi"/>
        </w:rPr>
        <w:t>To understand how</w:t>
      </w:r>
      <w:r w:rsidR="0073548C" w:rsidRPr="001D34DD">
        <w:rPr>
          <w:rFonts w:asciiTheme="minorHAnsi" w:hAnsiTheme="minorHAnsi" w:cstheme="minorHAnsi"/>
        </w:rPr>
        <w:t xml:space="preserve"> this can </w:t>
      </w:r>
      <w:r w:rsidR="003C2B0B" w:rsidRPr="001D34DD">
        <w:rPr>
          <w:rFonts w:asciiTheme="minorHAnsi" w:hAnsiTheme="minorHAnsi" w:cstheme="minorHAnsi"/>
        </w:rPr>
        <w:t xml:space="preserve">happen, the following examples are </w:t>
      </w:r>
      <w:r w:rsidRPr="001D34DD">
        <w:rPr>
          <w:rFonts w:asciiTheme="minorHAnsi" w:hAnsiTheme="minorHAnsi" w:cstheme="minorHAnsi"/>
        </w:rPr>
        <w:t>provided as</w:t>
      </w:r>
      <w:r w:rsidR="003C2B0B" w:rsidRPr="001D34DD">
        <w:rPr>
          <w:rFonts w:asciiTheme="minorHAnsi" w:hAnsiTheme="minorHAnsi" w:cstheme="minorHAnsi"/>
        </w:rPr>
        <w:t xml:space="preserve"> situations that can lead to</w:t>
      </w:r>
      <w:r w:rsidR="00A55530">
        <w:rPr>
          <w:rFonts w:asciiTheme="minorHAnsi" w:hAnsiTheme="minorHAnsi" w:cstheme="minorHAnsi"/>
        </w:rPr>
        <w:t xml:space="preserve"> </w:t>
      </w:r>
      <w:r w:rsidR="003C2B0B" w:rsidRPr="001D34DD">
        <w:rPr>
          <w:rFonts w:asciiTheme="minorHAnsi" w:hAnsiTheme="minorHAnsi" w:cstheme="minorHAnsi"/>
        </w:rPr>
        <w:t>rental stress</w:t>
      </w:r>
      <w:r w:rsidR="00F918E5" w:rsidRPr="001D34DD">
        <w:rPr>
          <w:rFonts w:asciiTheme="minorHAnsi" w:hAnsiTheme="minorHAnsi" w:cstheme="minorHAnsi"/>
        </w:rPr>
        <w:t>:</w:t>
      </w:r>
    </w:p>
    <w:p w14:paraId="49645BD6" w14:textId="19542D46" w:rsidR="00F918E5" w:rsidRPr="001D34DD" w:rsidRDefault="00F918E5" w:rsidP="00F918E5">
      <w:pPr>
        <w:pStyle w:val="ListParagraph"/>
        <w:numPr>
          <w:ilvl w:val="0"/>
          <w:numId w:val="3"/>
        </w:numPr>
        <w:rPr>
          <w:rFonts w:asciiTheme="minorHAnsi" w:hAnsiTheme="minorHAnsi" w:cstheme="minorHAnsi"/>
        </w:rPr>
      </w:pPr>
      <w:r w:rsidRPr="001D34DD">
        <w:rPr>
          <w:rFonts w:asciiTheme="minorHAnsi" w:hAnsiTheme="minorHAnsi" w:cstheme="minorHAnsi"/>
        </w:rPr>
        <w:t>A family breakdown or separation;</w:t>
      </w:r>
    </w:p>
    <w:p w14:paraId="22AA853A" w14:textId="06BCC87C" w:rsidR="00F918E5" w:rsidRPr="001D34DD" w:rsidRDefault="00F918E5" w:rsidP="00F918E5">
      <w:pPr>
        <w:pStyle w:val="ListParagraph"/>
        <w:numPr>
          <w:ilvl w:val="0"/>
          <w:numId w:val="3"/>
        </w:numPr>
        <w:rPr>
          <w:rFonts w:asciiTheme="minorHAnsi" w:hAnsiTheme="minorHAnsi" w:cstheme="minorHAnsi"/>
        </w:rPr>
      </w:pPr>
      <w:r w:rsidRPr="001D34DD">
        <w:rPr>
          <w:rFonts w:asciiTheme="minorHAnsi" w:hAnsiTheme="minorHAnsi" w:cstheme="minorHAnsi"/>
        </w:rPr>
        <w:t>Accident or Injury to individual</w:t>
      </w:r>
      <w:r w:rsidR="00E90704" w:rsidRPr="001D34DD">
        <w:rPr>
          <w:rFonts w:asciiTheme="minorHAnsi" w:hAnsiTheme="minorHAnsi" w:cstheme="minorHAnsi"/>
        </w:rPr>
        <w:t>(s)</w:t>
      </w:r>
      <w:r w:rsidRPr="001D34DD">
        <w:rPr>
          <w:rFonts w:asciiTheme="minorHAnsi" w:hAnsiTheme="minorHAnsi" w:cstheme="minorHAnsi"/>
        </w:rPr>
        <w:t xml:space="preserve"> which requires full </w:t>
      </w:r>
      <w:r w:rsidR="00E90704" w:rsidRPr="001D34DD">
        <w:rPr>
          <w:rFonts w:asciiTheme="minorHAnsi" w:hAnsiTheme="minorHAnsi" w:cstheme="minorHAnsi"/>
        </w:rPr>
        <w:t xml:space="preserve">or part </w:t>
      </w:r>
      <w:r w:rsidRPr="001D34DD">
        <w:rPr>
          <w:rFonts w:asciiTheme="minorHAnsi" w:hAnsiTheme="minorHAnsi" w:cstheme="minorHAnsi"/>
        </w:rPr>
        <w:t>time care;</w:t>
      </w:r>
    </w:p>
    <w:p w14:paraId="0917A9CD" w14:textId="3161B09E" w:rsidR="00F918E5" w:rsidRPr="001D34DD" w:rsidRDefault="00F918E5" w:rsidP="00F918E5">
      <w:pPr>
        <w:pStyle w:val="ListParagraph"/>
        <w:numPr>
          <w:ilvl w:val="0"/>
          <w:numId w:val="3"/>
        </w:numPr>
        <w:rPr>
          <w:rFonts w:asciiTheme="minorHAnsi" w:hAnsiTheme="minorHAnsi" w:cstheme="minorHAnsi"/>
        </w:rPr>
      </w:pPr>
      <w:r w:rsidRPr="001D34DD">
        <w:rPr>
          <w:rFonts w:asciiTheme="minorHAnsi" w:hAnsiTheme="minorHAnsi" w:cstheme="minorHAnsi"/>
        </w:rPr>
        <w:t>Unprecedented financial stress</w:t>
      </w:r>
      <w:r w:rsidR="00E90704" w:rsidRPr="001D34DD">
        <w:rPr>
          <w:rFonts w:asciiTheme="minorHAnsi" w:hAnsiTheme="minorHAnsi" w:cstheme="minorHAnsi"/>
        </w:rPr>
        <w:t>;</w:t>
      </w:r>
    </w:p>
    <w:p w14:paraId="56ABAEFD" w14:textId="7D3B4AD9" w:rsidR="00F918E5" w:rsidRPr="001D34DD" w:rsidRDefault="00F918E5" w:rsidP="00F918E5">
      <w:pPr>
        <w:pStyle w:val="ListParagraph"/>
        <w:numPr>
          <w:ilvl w:val="0"/>
          <w:numId w:val="3"/>
        </w:numPr>
        <w:rPr>
          <w:rFonts w:asciiTheme="minorHAnsi" w:hAnsiTheme="minorHAnsi" w:cstheme="minorHAnsi"/>
        </w:rPr>
      </w:pPr>
      <w:r w:rsidRPr="001D34DD">
        <w:rPr>
          <w:rFonts w:asciiTheme="minorHAnsi" w:hAnsiTheme="minorHAnsi" w:cstheme="minorHAnsi"/>
        </w:rPr>
        <w:t>Temporary unemployment</w:t>
      </w:r>
      <w:r w:rsidR="00E90704" w:rsidRPr="001D34DD">
        <w:rPr>
          <w:rFonts w:asciiTheme="minorHAnsi" w:hAnsiTheme="minorHAnsi" w:cstheme="minorHAnsi"/>
        </w:rPr>
        <w:t>;</w:t>
      </w:r>
    </w:p>
    <w:p w14:paraId="0AED6A05" w14:textId="0F2DA6ED" w:rsidR="00F918E5" w:rsidRPr="001D34DD" w:rsidRDefault="00F918E5" w:rsidP="00F918E5">
      <w:pPr>
        <w:pStyle w:val="ListParagraph"/>
        <w:numPr>
          <w:ilvl w:val="0"/>
          <w:numId w:val="3"/>
        </w:numPr>
        <w:rPr>
          <w:rFonts w:asciiTheme="minorHAnsi" w:hAnsiTheme="minorHAnsi" w:cstheme="minorHAnsi"/>
        </w:rPr>
      </w:pPr>
      <w:r w:rsidRPr="001D34DD">
        <w:rPr>
          <w:rFonts w:asciiTheme="minorHAnsi" w:hAnsiTheme="minorHAnsi" w:cstheme="minorHAnsi"/>
        </w:rPr>
        <w:t>Family or domestic violence fleeing</w:t>
      </w:r>
      <w:r w:rsidR="00E90704" w:rsidRPr="001D34DD">
        <w:rPr>
          <w:rFonts w:asciiTheme="minorHAnsi" w:hAnsiTheme="minorHAnsi" w:cstheme="minorHAnsi"/>
        </w:rPr>
        <w:t>;</w:t>
      </w:r>
      <w:r w:rsidRPr="001D34DD">
        <w:rPr>
          <w:rFonts w:asciiTheme="minorHAnsi" w:hAnsiTheme="minorHAnsi" w:cstheme="minorHAnsi"/>
        </w:rPr>
        <w:t xml:space="preserve"> </w:t>
      </w:r>
      <w:r w:rsidR="00FB566E">
        <w:rPr>
          <w:rFonts w:asciiTheme="minorHAnsi" w:hAnsiTheme="minorHAnsi" w:cstheme="minorHAnsi"/>
        </w:rPr>
        <w:t>or</w:t>
      </w:r>
    </w:p>
    <w:p w14:paraId="335AE6BD" w14:textId="58F53F15" w:rsidR="00E90704" w:rsidRPr="001D34DD" w:rsidRDefault="00F918E5" w:rsidP="00E90704">
      <w:pPr>
        <w:pStyle w:val="ListParagraph"/>
        <w:numPr>
          <w:ilvl w:val="0"/>
          <w:numId w:val="3"/>
        </w:numPr>
        <w:rPr>
          <w:rFonts w:asciiTheme="minorHAnsi" w:hAnsiTheme="minorHAnsi" w:cstheme="minorHAnsi"/>
        </w:rPr>
      </w:pPr>
      <w:r w:rsidRPr="001D34DD">
        <w:rPr>
          <w:rFonts w:asciiTheme="minorHAnsi" w:hAnsiTheme="minorHAnsi" w:cstheme="minorHAnsi"/>
        </w:rPr>
        <w:t>Alcohol or drug abuse</w:t>
      </w:r>
      <w:r w:rsidR="00E90704" w:rsidRPr="001D34DD">
        <w:rPr>
          <w:rFonts w:asciiTheme="minorHAnsi" w:hAnsiTheme="minorHAnsi" w:cstheme="minorHAnsi"/>
        </w:rPr>
        <w:t>.</w:t>
      </w:r>
    </w:p>
    <w:p w14:paraId="4C217A5C" w14:textId="214BEA89" w:rsidR="00E90704" w:rsidRPr="001D34DD" w:rsidRDefault="00F918E5" w:rsidP="003C2B0B">
      <w:pPr>
        <w:rPr>
          <w:rFonts w:asciiTheme="minorHAnsi" w:hAnsiTheme="minorHAnsi" w:cstheme="minorHAnsi"/>
        </w:rPr>
      </w:pPr>
      <w:r w:rsidRPr="001D34DD">
        <w:rPr>
          <w:rFonts w:asciiTheme="minorHAnsi" w:hAnsiTheme="minorHAnsi" w:cstheme="minorHAnsi"/>
        </w:rPr>
        <w:t>A</w:t>
      </w:r>
      <w:r w:rsidR="003C2B0B" w:rsidRPr="001D34DD">
        <w:rPr>
          <w:rFonts w:asciiTheme="minorHAnsi" w:hAnsiTheme="minorHAnsi" w:cstheme="minorHAnsi"/>
        </w:rPr>
        <w:t>ny o</w:t>
      </w:r>
      <w:r w:rsidRPr="001D34DD">
        <w:rPr>
          <w:rFonts w:asciiTheme="minorHAnsi" w:hAnsiTheme="minorHAnsi" w:cstheme="minorHAnsi"/>
        </w:rPr>
        <w:t>f these situations c</w:t>
      </w:r>
      <w:r w:rsidR="003C2B0B" w:rsidRPr="001D34DD">
        <w:rPr>
          <w:rFonts w:asciiTheme="minorHAnsi" w:hAnsiTheme="minorHAnsi" w:cstheme="minorHAnsi"/>
        </w:rPr>
        <w:t>an and do occur within</w:t>
      </w:r>
      <w:r w:rsidR="00C8001D" w:rsidRPr="001D34DD">
        <w:rPr>
          <w:rFonts w:asciiTheme="minorHAnsi" w:hAnsiTheme="minorHAnsi" w:cstheme="minorHAnsi"/>
        </w:rPr>
        <w:t xml:space="preserve"> an</w:t>
      </w:r>
      <w:r w:rsidRPr="001D34DD">
        <w:rPr>
          <w:rFonts w:asciiTheme="minorHAnsi" w:hAnsiTheme="minorHAnsi" w:cstheme="minorHAnsi"/>
        </w:rPr>
        <w:t xml:space="preserve"> </w:t>
      </w:r>
      <w:r w:rsidR="00E90704" w:rsidRPr="001D34DD">
        <w:rPr>
          <w:rFonts w:asciiTheme="minorHAnsi" w:hAnsiTheme="minorHAnsi" w:cstheme="minorHAnsi"/>
        </w:rPr>
        <w:t>individual’s</w:t>
      </w:r>
      <w:r w:rsidRPr="001D34DD">
        <w:rPr>
          <w:rFonts w:asciiTheme="minorHAnsi" w:hAnsiTheme="minorHAnsi" w:cstheme="minorHAnsi"/>
        </w:rPr>
        <w:t xml:space="preserve"> </w:t>
      </w:r>
      <w:r w:rsidR="00E90704" w:rsidRPr="001D34DD">
        <w:rPr>
          <w:rFonts w:asciiTheme="minorHAnsi" w:hAnsiTheme="minorHAnsi" w:cstheme="minorHAnsi"/>
        </w:rPr>
        <w:t>lifetime</w:t>
      </w:r>
      <w:r w:rsidR="00C8001D" w:rsidRPr="001D34DD">
        <w:rPr>
          <w:rFonts w:asciiTheme="minorHAnsi" w:hAnsiTheme="minorHAnsi" w:cstheme="minorHAnsi"/>
        </w:rPr>
        <w:t xml:space="preserve">, and </w:t>
      </w:r>
      <w:r w:rsidR="00E90704" w:rsidRPr="001D34DD">
        <w:rPr>
          <w:rFonts w:asciiTheme="minorHAnsi" w:hAnsiTheme="minorHAnsi" w:cstheme="minorHAnsi"/>
        </w:rPr>
        <w:t xml:space="preserve">they </w:t>
      </w:r>
      <w:r w:rsidR="003C2B0B" w:rsidRPr="001D34DD">
        <w:rPr>
          <w:rFonts w:asciiTheme="minorHAnsi" w:hAnsiTheme="minorHAnsi" w:cstheme="minorHAnsi"/>
        </w:rPr>
        <w:t>will</w:t>
      </w:r>
      <w:r w:rsidR="00E90704" w:rsidRPr="001D34DD">
        <w:rPr>
          <w:rFonts w:asciiTheme="minorHAnsi" w:hAnsiTheme="minorHAnsi" w:cstheme="minorHAnsi"/>
        </w:rPr>
        <w:t xml:space="preserve"> usually</w:t>
      </w:r>
      <w:r w:rsidR="003C2B0B" w:rsidRPr="001D34DD">
        <w:rPr>
          <w:rFonts w:asciiTheme="minorHAnsi" w:hAnsiTheme="minorHAnsi" w:cstheme="minorHAnsi"/>
        </w:rPr>
        <w:t xml:space="preserve"> exit this stress by </w:t>
      </w:r>
      <w:r w:rsidR="00E90704" w:rsidRPr="001D34DD">
        <w:rPr>
          <w:rFonts w:asciiTheme="minorHAnsi" w:hAnsiTheme="minorHAnsi" w:cstheme="minorHAnsi"/>
        </w:rPr>
        <w:t>moving to a new house</w:t>
      </w:r>
      <w:r w:rsidR="00C8001D" w:rsidRPr="001D34DD">
        <w:rPr>
          <w:rFonts w:asciiTheme="minorHAnsi" w:hAnsiTheme="minorHAnsi" w:cstheme="minorHAnsi"/>
        </w:rPr>
        <w:t>. However, if moving to a</w:t>
      </w:r>
      <w:r w:rsidR="00E90704" w:rsidRPr="001D34DD">
        <w:rPr>
          <w:rFonts w:asciiTheme="minorHAnsi" w:hAnsiTheme="minorHAnsi" w:cstheme="minorHAnsi"/>
        </w:rPr>
        <w:t xml:space="preserve"> new</w:t>
      </w:r>
      <w:r w:rsidR="00C8001D" w:rsidRPr="001D34DD">
        <w:rPr>
          <w:rFonts w:asciiTheme="minorHAnsi" w:hAnsiTheme="minorHAnsi" w:cstheme="minorHAnsi"/>
        </w:rPr>
        <w:t xml:space="preserve"> house within Bayside isn’t viable, it means that this household will likely move outside of the municipality and </w:t>
      </w:r>
      <w:r w:rsidR="008F4734" w:rsidRPr="001D34DD">
        <w:rPr>
          <w:rFonts w:asciiTheme="minorHAnsi" w:hAnsiTheme="minorHAnsi" w:cstheme="minorHAnsi"/>
        </w:rPr>
        <w:t xml:space="preserve">potentially </w:t>
      </w:r>
      <w:r w:rsidR="00C8001D" w:rsidRPr="001D34DD">
        <w:rPr>
          <w:rFonts w:asciiTheme="minorHAnsi" w:hAnsiTheme="minorHAnsi" w:cstheme="minorHAnsi"/>
        </w:rPr>
        <w:t>uproot their lifestyle and their support of the Bayside community elsewhere.</w:t>
      </w:r>
      <w:r w:rsidR="00E90704" w:rsidRPr="001D34DD">
        <w:rPr>
          <w:rFonts w:asciiTheme="minorHAnsi" w:hAnsiTheme="minorHAnsi" w:cstheme="minorHAnsi"/>
        </w:rPr>
        <w:t xml:space="preserve"> </w:t>
      </w:r>
      <w:r w:rsidR="007D6F3B" w:rsidRPr="001D34DD">
        <w:rPr>
          <w:rFonts w:asciiTheme="minorHAnsi" w:hAnsiTheme="minorHAnsi" w:cstheme="minorHAnsi"/>
        </w:rPr>
        <w:t>Impacts on social cohesion is not always a consequence of financial stress</w:t>
      </w:r>
      <w:r w:rsidR="00A55530">
        <w:rPr>
          <w:rFonts w:asciiTheme="minorHAnsi" w:hAnsiTheme="minorHAnsi" w:cstheme="minorHAnsi"/>
        </w:rPr>
        <w:t xml:space="preserve"> </w:t>
      </w:r>
      <w:r w:rsidR="00A55530">
        <w:rPr>
          <w:rFonts w:asciiTheme="minorHAnsi" w:hAnsiTheme="minorHAnsi" w:cstheme="minorHAnsi"/>
        </w:rPr>
        <w:lastRenderedPageBreak/>
        <w:t>and</w:t>
      </w:r>
      <w:r w:rsidR="007D6F3B" w:rsidRPr="001D34DD">
        <w:rPr>
          <w:rFonts w:asciiTheme="minorHAnsi" w:hAnsiTheme="minorHAnsi" w:cstheme="minorHAnsi"/>
        </w:rPr>
        <w:t xml:space="preserve"> can also occur when empty nesters are seeking to downsize and</w:t>
      </w:r>
      <w:r w:rsidR="00D50F4D" w:rsidRPr="001D34DD">
        <w:rPr>
          <w:rFonts w:asciiTheme="minorHAnsi" w:hAnsiTheme="minorHAnsi" w:cstheme="minorHAnsi"/>
        </w:rPr>
        <w:t xml:space="preserve"> are</w:t>
      </w:r>
      <w:r w:rsidR="007D6F3B" w:rsidRPr="001D34DD">
        <w:rPr>
          <w:rFonts w:asciiTheme="minorHAnsi" w:hAnsiTheme="minorHAnsi" w:cstheme="minorHAnsi"/>
        </w:rPr>
        <w:t xml:space="preserve"> unable to find an affordable option within Bayside</w:t>
      </w:r>
      <w:r w:rsidR="0073548C" w:rsidRPr="001D34DD">
        <w:rPr>
          <w:rFonts w:asciiTheme="minorHAnsi" w:hAnsiTheme="minorHAnsi" w:cstheme="minorHAnsi"/>
        </w:rPr>
        <w:t>. T</w:t>
      </w:r>
      <w:r w:rsidR="00E90704" w:rsidRPr="001D34DD">
        <w:rPr>
          <w:rFonts w:asciiTheme="minorHAnsi" w:hAnsiTheme="minorHAnsi" w:cstheme="minorHAnsi"/>
        </w:rPr>
        <w:t>his</w:t>
      </w:r>
      <w:r w:rsidR="00C8001D" w:rsidRPr="001D34DD">
        <w:rPr>
          <w:rFonts w:asciiTheme="minorHAnsi" w:hAnsiTheme="minorHAnsi" w:cstheme="minorHAnsi"/>
        </w:rPr>
        <w:t xml:space="preserve"> transition to more affordable suburbs</w:t>
      </w:r>
      <w:r w:rsidR="00E90704" w:rsidRPr="001D34DD">
        <w:rPr>
          <w:rFonts w:asciiTheme="minorHAnsi" w:hAnsiTheme="minorHAnsi" w:cstheme="minorHAnsi"/>
        </w:rPr>
        <w:t xml:space="preserve"> outside of Bayside</w:t>
      </w:r>
      <w:r w:rsidR="00C8001D" w:rsidRPr="001D34DD">
        <w:rPr>
          <w:rFonts w:asciiTheme="minorHAnsi" w:hAnsiTheme="minorHAnsi" w:cstheme="minorHAnsi"/>
        </w:rPr>
        <w:t xml:space="preserve"> </w:t>
      </w:r>
      <w:r w:rsidR="0073548C" w:rsidRPr="001D34DD">
        <w:rPr>
          <w:rFonts w:asciiTheme="minorHAnsi" w:hAnsiTheme="minorHAnsi" w:cstheme="minorHAnsi"/>
        </w:rPr>
        <w:t>d</w:t>
      </w:r>
      <w:r w:rsidR="00C8001D" w:rsidRPr="001D34DD">
        <w:rPr>
          <w:rFonts w:asciiTheme="minorHAnsi" w:hAnsiTheme="minorHAnsi" w:cstheme="minorHAnsi"/>
        </w:rPr>
        <w:t>iminish</w:t>
      </w:r>
      <w:r w:rsidR="0073548C" w:rsidRPr="001D34DD">
        <w:rPr>
          <w:rFonts w:asciiTheme="minorHAnsi" w:hAnsiTheme="minorHAnsi" w:cstheme="minorHAnsi"/>
        </w:rPr>
        <w:t>es</w:t>
      </w:r>
      <w:r w:rsidR="00C8001D" w:rsidRPr="001D34DD">
        <w:rPr>
          <w:rFonts w:asciiTheme="minorHAnsi" w:hAnsiTheme="minorHAnsi" w:cstheme="minorHAnsi"/>
        </w:rPr>
        <w:t xml:space="preserve"> the diversity within the communit</w:t>
      </w:r>
      <w:r w:rsidR="00B93958" w:rsidRPr="001D34DD">
        <w:rPr>
          <w:rFonts w:asciiTheme="minorHAnsi" w:hAnsiTheme="minorHAnsi" w:cstheme="minorHAnsi"/>
        </w:rPr>
        <w:t xml:space="preserve">y and can cause </w:t>
      </w:r>
      <w:r w:rsidR="003C27E7" w:rsidRPr="001D34DD">
        <w:rPr>
          <w:rFonts w:asciiTheme="minorHAnsi" w:hAnsiTheme="minorHAnsi" w:cstheme="minorHAnsi"/>
        </w:rPr>
        <w:t>negative impacts</w:t>
      </w:r>
      <w:r w:rsidR="00D50F4D" w:rsidRPr="001D34DD">
        <w:rPr>
          <w:rFonts w:asciiTheme="minorHAnsi" w:hAnsiTheme="minorHAnsi" w:cstheme="minorHAnsi"/>
        </w:rPr>
        <w:t xml:space="preserve"> by limiting a persons ability to access the same services, facilities, sporting and </w:t>
      </w:r>
      <w:r w:rsidR="00BC4CA7" w:rsidRPr="001D34DD">
        <w:rPr>
          <w:rFonts w:asciiTheme="minorHAnsi" w:hAnsiTheme="minorHAnsi" w:cstheme="minorHAnsi"/>
        </w:rPr>
        <w:t>leisure</w:t>
      </w:r>
      <w:r w:rsidR="00D50F4D" w:rsidRPr="001D34DD">
        <w:rPr>
          <w:rFonts w:asciiTheme="minorHAnsi" w:hAnsiTheme="minorHAnsi" w:cstheme="minorHAnsi"/>
        </w:rPr>
        <w:t xml:space="preserve"> clubs, volunteer programs and other lifestyle activities. It also creates distance between households and a person</w:t>
      </w:r>
      <w:r w:rsidR="00A55530">
        <w:rPr>
          <w:rFonts w:asciiTheme="minorHAnsi" w:hAnsiTheme="minorHAnsi" w:cstheme="minorHAnsi"/>
        </w:rPr>
        <w:t>’</w:t>
      </w:r>
      <w:r w:rsidR="00D50F4D" w:rsidRPr="001D34DD">
        <w:rPr>
          <w:rFonts w:asciiTheme="minorHAnsi" w:hAnsiTheme="minorHAnsi" w:cstheme="minorHAnsi"/>
        </w:rPr>
        <w:t>s place</w:t>
      </w:r>
      <w:r w:rsidR="00A55530">
        <w:rPr>
          <w:rFonts w:asciiTheme="minorHAnsi" w:hAnsiTheme="minorHAnsi" w:cstheme="minorHAnsi"/>
        </w:rPr>
        <w:t xml:space="preserve"> of work</w:t>
      </w:r>
      <w:r w:rsidR="00D50F4D" w:rsidRPr="001D34DD">
        <w:rPr>
          <w:rFonts w:asciiTheme="minorHAnsi" w:hAnsiTheme="minorHAnsi" w:cstheme="minorHAnsi"/>
        </w:rPr>
        <w:t xml:space="preserve"> which consequently impacts </w:t>
      </w:r>
      <w:r w:rsidR="00A55530">
        <w:rPr>
          <w:rFonts w:asciiTheme="minorHAnsi" w:hAnsiTheme="minorHAnsi" w:cstheme="minorHAnsi"/>
        </w:rPr>
        <w:t>that</w:t>
      </w:r>
      <w:r w:rsidR="00D50F4D" w:rsidRPr="001D34DD">
        <w:rPr>
          <w:rFonts w:asciiTheme="minorHAnsi" w:hAnsiTheme="minorHAnsi" w:cstheme="minorHAnsi"/>
        </w:rPr>
        <w:t xml:space="preserve"> person’s lifestyle, routine and behaviours.  </w:t>
      </w:r>
    </w:p>
    <w:p w14:paraId="0B023852" w14:textId="12C2A218" w:rsidR="00DC69C9" w:rsidRPr="001D34DD" w:rsidRDefault="00457AC0" w:rsidP="00457AC0">
      <w:pPr>
        <w:rPr>
          <w:rFonts w:asciiTheme="minorHAnsi" w:hAnsiTheme="minorHAnsi" w:cstheme="minorHAnsi"/>
        </w:rPr>
      </w:pPr>
      <w:r w:rsidRPr="001D34DD">
        <w:rPr>
          <w:rFonts w:asciiTheme="minorHAnsi" w:hAnsiTheme="minorHAnsi" w:cstheme="minorHAnsi"/>
        </w:rPr>
        <w:t xml:space="preserve">A benefit of </w:t>
      </w:r>
      <w:bookmarkStart w:id="56" w:name="_Hlk61465933"/>
      <w:r w:rsidRPr="001D34DD">
        <w:rPr>
          <w:rFonts w:asciiTheme="minorHAnsi" w:hAnsiTheme="minorHAnsi" w:cstheme="minorHAnsi"/>
        </w:rPr>
        <w:t xml:space="preserve">providing social and affordable housing options is that it presents </w:t>
      </w:r>
      <w:r w:rsidR="00437578" w:rsidRPr="001D34DD">
        <w:rPr>
          <w:rFonts w:asciiTheme="minorHAnsi" w:hAnsiTheme="minorHAnsi" w:cstheme="minorHAnsi"/>
        </w:rPr>
        <w:t xml:space="preserve">greater </w:t>
      </w:r>
      <w:r w:rsidRPr="001D34DD">
        <w:rPr>
          <w:rFonts w:asciiTheme="minorHAnsi" w:hAnsiTheme="minorHAnsi" w:cstheme="minorHAnsi"/>
        </w:rPr>
        <w:t xml:space="preserve">opportunities and access to work within the City of Bayside for low and moderate income earners. There are over 17,000 people travelling to Bayside </w:t>
      </w:r>
      <w:r w:rsidR="00DC69C9" w:rsidRPr="001D34DD">
        <w:rPr>
          <w:rFonts w:asciiTheme="minorHAnsi" w:hAnsiTheme="minorHAnsi" w:cstheme="minorHAnsi"/>
        </w:rPr>
        <w:t xml:space="preserve">for </w:t>
      </w:r>
      <w:r w:rsidRPr="001D34DD">
        <w:rPr>
          <w:rFonts w:asciiTheme="minorHAnsi" w:hAnsiTheme="minorHAnsi" w:cstheme="minorHAnsi"/>
        </w:rPr>
        <w:t xml:space="preserve">work. Despite a large majority of these people living within neighbouring municipalities, there are still many local workers travelling to Bayside from </w:t>
      </w:r>
      <w:r w:rsidR="00437578" w:rsidRPr="001D34DD">
        <w:rPr>
          <w:rFonts w:asciiTheme="minorHAnsi" w:hAnsiTheme="minorHAnsi" w:cstheme="minorHAnsi"/>
        </w:rPr>
        <w:t>Greater Dandenong, Casey, Knox and Melbourne.</w:t>
      </w:r>
      <w:r w:rsidRPr="001D34DD">
        <w:rPr>
          <w:rFonts w:asciiTheme="minorHAnsi" w:hAnsiTheme="minorHAnsi" w:cstheme="minorHAnsi"/>
        </w:rPr>
        <w:t xml:space="preserve"> With 22.5% of local workers earning less than $500 a week, the assumption can be made that local workers are unable to live within Bayside due to financial reasons.</w:t>
      </w:r>
      <w:r w:rsidR="00DC69C9" w:rsidRPr="001D34DD">
        <w:rPr>
          <w:rFonts w:asciiTheme="minorHAnsi" w:hAnsiTheme="minorHAnsi" w:cstheme="minorHAnsi"/>
        </w:rPr>
        <w:t xml:space="preserve"> </w:t>
      </w:r>
    </w:p>
    <w:p w14:paraId="573BD650" w14:textId="58F7DDEB" w:rsidR="00031231" w:rsidRPr="001D34DD" w:rsidRDefault="00DC69C9" w:rsidP="00141355">
      <w:pPr>
        <w:rPr>
          <w:rFonts w:asciiTheme="minorHAnsi" w:hAnsiTheme="minorHAnsi" w:cstheme="minorHAnsi"/>
        </w:rPr>
      </w:pPr>
      <w:bookmarkStart w:id="57" w:name="_Hlk61465965"/>
      <w:bookmarkEnd w:id="56"/>
      <w:r w:rsidRPr="001D34DD">
        <w:rPr>
          <w:rFonts w:asciiTheme="minorHAnsi" w:hAnsiTheme="minorHAnsi" w:cstheme="minorHAnsi"/>
        </w:rPr>
        <w:t xml:space="preserve">Lower income households make fundamental contribution to the economic and social life of the municipality and should not be forced out of the Bayside community due to the lack of affordable housing. If there is an increase in supply of social and affordable housing, this will enhance the City’s key worker retention. If there is no intervention, the number of workers commuting every day will continue to increase, becoming significantly unsustainable, placing strain on the local economy and creating exclusion in the Bayside community. </w:t>
      </w:r>
    </w:p>
    <w:p w14:paraId="77FC093B" w14:textId="785C5949" w:rsidR="00114691" w:rsidRPr="001D34DD" w:rsidRDefault="00114691" w:rsidP="003C283C">
      <w:pPr>
        <w:pStyle w:val="Heading2"/>
        <w:rPr>
          <w:rFonts w:asciiTheme="minorHAnsi" w:hAnsiTheme="minorHAnsi" w:cstheme="minorHAnsi"/>
          <w:b w:val="0"/>
        </w:rPr>
      </w:pPr>
      <w:bookmarkStart w:id="58" w:name="_Toc66866014"/>
      <w:bookmarkEnd w:id="57"/>
      <w:r w:rsidRPr="001D34DD">
        <w:rPr>
          <w:rFonts w:asciiTheme="minorHAnsi" w:hAnsiTheme="minorHAnsi" w:cstheme="minorHAnsi"/>
        </w:rPr>
        <w:t>Summary</w:t>
      </w:r>
      <w:r w:rsidR="00772F3A">
        <w:rPr>
          <w:rFonts w:asciiTheme="minorHAnsi" w:hAnsiTheme="minorHAnsi" w:cstheme="minorHAnsi"/>
        </w:rPr>
        <w:t xml:space="preserve"> of issues and opportunities</w:t>
      </w:r>
      <w:bookmarkEnd w:id="58"/>
    </w:p>
    <w:p w14:paraId="4FDB30EE" w14:textId="3897D814" w:rsidR="00D9488F" w:rsidRPr="001D34DD" w:rsidRDefault="00D9488F">
      <w:pPr>
        <w:rPr>
          <w:rFonts w:asciiTheme="minorHAnsi" w:hAnsiTheme="minorHAnsi" w:cstheme="minorHAnsi"/>
        </w:rPr>
      </w:pPr>
      <w:r w:rsidRPr="001D34DD">
        <w:rPr>
          <w:rFonts w:asciiTheme="minorHAnsi" w:hAnsiTheme="minorHAnsi" w:cstheme="minorHAnsi"/>
        </w:rPr>
        <w:t>Through this data analysis, the following i</w:t>
      </w:r>
      <w:r w:rsidR="00CF7E6C" w:rsidRPr="001D34DD">
        <w:rPr>
          <w:rFonts w:asciiTheme="minorHAnsi" w:hAnsiTheme="minorHAnsi" w:cstheme="minorHAnsi"/>
        </w:rPr>
        <w:t>ssues</w:t>
      </w:r>
      <w:r w:rsidRPr="001D34DD">
        <w:rPr>
          <w:rFonts w:asciiTheme="minorHAnsi" w:hAnsiTheme="minorHAnsi" w:cstheme="minorHAnsi"/>
        </w:rPr>
        <w:t xml:space="preserve"> ha</w:t>
      </w:r>
      <w:r w:rsidR="00CF7E6C" w:rsidRPr="001D34DD">
        <w:rPr>
          <w:rFonts w:asciiTheme="minorHAnsi" w:hAnsiTheme="minorHAnsi" w:cstheme="minorHAnsi"/>
        </w:rPr>
        <w:t>ve</w:t>
      </w:r>
      <w:r w:rsidRPr="001D34DD">
        <w:rPr>
          <w:rFonts w:asciiTheme="minorHAnsi" w:hAnsiTheme="minorHAnsi" w:cstheme="minorHAnsi"/>
        </w:rPr>
        <w:t xml:space="preserve"> been </w:t>
      </w:r>
      <w:r w:rsidR="004D3831" w:rsidRPr="001D34DD">
        <w:rPr>
          <w:rFonts w:asciiTheme="minorHAnsi" w:hAnsiTheme="minorHAnsi" w:cstheme="minorHAnsi"/>
        </w:rPr>
        <w:t>identified</w:t>
      </w:r>
      <w:r w:rsidR="005F2C5A" w:rsidRPr="001D34DD">
        <w:rPr>
          <w:rFonts w:asciiTheme="minorHAnsi" w:hAnsiTheme="minorHAnsi" w:cstheme="minorHAnsi"/>
        </w:rPr>
        <w:t xml:space="preserve">. These issues are of high importance to the preparation of the </w:t>
      </w:r>
      <w:r w:rsidR="00BE2E86">
        <w:rPr>
          <w:rFonts w:asciiTheme="minorHAnsi" w:hAnsiTheme="minorHAnsi" w:cstheme="minorHAnsi"/>
        </w:rPr>
        <w:t>D</w:t>
      </w:r>
      <w:r w:rsidR="005F2C5A" w:rsidRPr="001D34DD">
        <w:rPr>
          <w:rFonts w:asciiTheme="minorHAnsi" w:hAnsiTheme="minorHAnsi" w:cstheme="minorHAnsi"/>
        </w:rPr>
        <w:t xml:space="preserve">raft Affordable Housing Strategy and </w:t>
      </w:r>
      <w:r w:rsidR="0091608B" w:rsidRPr="001D34DD">
        <w:rPr>
          <w:rFonts w:asciiTheme="minorHAnsi" w:hAnsiTheme="minorHAnsi" w:cstheme="minorHAnsi"/>
        </w:rPr>
        <w:t xml:space="preserve">should inform the </w:t>
      </w:r>
      <w:r w:rsidR="005F2C5A" w:rsidRPr="001D34DD">
        <w:rPr>
          <w:rFonts w:asciiTheme="minorHAnsi" w:hAnsiTheme="minorHAnsi" w:cstheme="minorHAnsi"/>
        </w:rPr>
        <w:t>objectives and actions of the Strategy:</w:t>
      </w:r>
      <w:r w:rsidR="004D3831" w:rsidRPr="001D34DD">
        <w:rPr>
          <w:rFonts w:asciiTheme="minorHAnsi" w:hAnsiTheme="minorHAnsi" w:cstheme="minorHAnsi"/>
        </w:rPr>
        <w:t xml:space="preserve"> </w:t>
      </w:r>
    </w:p>
    <w:p w14:paraId="02ABF44A" w14:textId="4BCFD8F1" w:rsidR="005F2C5A" w:rsidRPr="001D34DD" w:rsidRDefault="00CF7E6C" w:rsidP="003E5F7A">
      <w:pPr>
        <w:rPr>
          <w:rFonts w:asciiTheme="minorHAnsi" w:hAnsiTheme="minorHAnsi" w:cstheme="minorHAnsi"/>
          <w:b/>
          <w:bCs/>
          <w:u w:val="single"/>
        </w:rPr>
      </w:pPr>
      <w:r w:rsidRPr="001D34DD">
        <w:rPr>
          <w:rFonts w:asciiTheme="minorHAnsi" w:hAnsiTheme="minorHAnsi" w:cstheme="minorHAnsi"/>
          <w:b/>
          <w:bCs/>
          <w:u w:val="single"/>
        </w:rPr>
        <w:t>The Bayside community is changing</w:t>
      </w:r>
    </w:p>
    <w:p w14:paraId="5EE405F1" w14:textId="77777777" w:rsidR="005F2C5A" w:rsidRPr="001D34DD" w:rsidRDefault="00CF7E6C" w:rsidP="005F2C5A">
      <w:pPr>
        <w:pStyle w:val="ListParagraph"/>
        <w:numPr>
          <w:ilvl w:val="0"/>
          <w:numId w:val="40"/>
        </w:numPr>
        <w:ind w:left="709"/>
        <w:rPr>
          <w:rFonts w:asciiTheme="minorHAnsi" w:hAnsiTheme="minorHAnsi" w:cstheme="minorHAnsi"/>
        </w:rPr>
      </w:pPr>
      <w:r w:rsidRPr="001D34DD">
        <w:rPr>
          <w:rFonts w:asciiTheme="minorHAnsi" w:hAnsiTheme="minorHAnsi" w:cstheme="minorHAnsi"/>
        </w:rPr>
        <w:t>By 2041, residents aged 50+ will be about 42.1% of the population</w:t>
      </w:r>
      <w:r w:rsidR="004D3831" w:rsidRPr="001D34DD">
        <w:rPr>
          <w:rFonts w:asciiTheme="minorHAnsi" w:hAnsiTheme="minorHAnsi" w:cstheme="minorHAnsi"/>
        </w:rPr>
        <w:t xml:space="preserve">. </w:t>
      </w:r>
    </w:p>
    <w:p w14:paraId="408D594F" w14:textId="141E1398" w:rsidR="005F2C5A" w:rsidRPr="001D34DD" w:rsidRDefault="00FF7D0C" w:rsidP="005F2C5A">
      <w:pPr>
        <w:pStyle w:val="ListParagraph"/>
        <w:numPr>
          <w:ilvl w:val="0"/>
          <w:numId w:val="40"/>
        </w:numPr>
        <w:ind w:left="709"/>
        <w:rPr>
          <w:rFonts w:asciiTheme="minorHAnsi" w:hAnsiTheme="minorHAnsi" w:cstheme="minorHAnsi"/>
        </w:rPr>
      </w:pPr>
      <w:r w:rsidRPr="001D34DD">
        <w:rPr>
          <w:rFonts w:asciiTheme="minorHAnsi" w:hAnsiTheme="minorHAnsi" w:cstheme="minorHAnsi"/>
        </w:rPr>
        <w:t xml:space="preserve">In 2016, </w:t>
      </w:r>
      <w:r w:rsidR="006555A6" w:rsidRPr="001D34DD">
        <w:rPr>
          <w:rFonts w:asciiTheme="minorHAnsi" w:hAnsiTheme="minorHAnsi" w:cstheme="minorHAnsi"/>
        </w:rPr>
        <w:t>4.3% of the Bayside population reported needing help in their day-to-day lives due to disability</w:t>
      </w:r>
      <w:r w:rsidR="004D3831" w:rsidRPr="001D34DD">
        <w:rPr>
          <w:rFonts w:asciiTheme="minorHAnsi" w:hAnsiTheme="minorHAnsi" w:cstheme="minorHAnsi"/>
        </w:rPr>
        <w:t>, with</w:t>
      </w:r>
      <w:r w:rsidR="006555A6" w:rsidRPr="001D34DD">
        <w:rPr>
          <w:rFonts w:asciiTheme="minorHAnsi" w:hAnsiTheme="minorHAnsi" w:cstheme="minorHAnsi"/>
        </w:rPr>
        <w:t xml:space="preserve"> 79.5% of these people older than 75 years of age. </w:t>
      </w:r>
    </w:p>
    <w:p w14:paraId="5B0C0BA3" w14:textId="32EECB1B" w:rsidR="005F2C5A" w:rsidRPr="001D34DD" w:rsidRDefault="005F2C5A" w:rsidP="005F2C5A">
      <w:pPr>
        <w:pStyle w:val="ListParagraph"/>
        <w:numPr>
          <w:ilvl w:val="0"/>
          <w:numId w:val="40"/>
        </w:numPr>
        <w:ind w:left="709"/>
        <w:rPr>
          <w:rFonts w:asciiTheme="minorHAnsi" w:hAnsiTheme="minorHAnsi" w:cstheme="minorHAnsi"/>
        </w:rPr>
      </w:pPr>
      <w:r w:rsidRPr="001D34DD">
        <w:rPr>
          <w:rFonts w:asciiTheme="minorHAnsi" w:hAnsiTheme="minorHAnsi" w:cstheme="minorHAnsi"/>
        </w:rPr>
        <w:t>There will be a decrease in household sizes with lone person households, one parent families, group households and couples with dependents all increasing as household types.</w:t>
      </w:r>
    </w:p>
    <w:p w14:paraId="61A69C3D" w14:textId="5454ABF5" w:rsidR="000F41B8" w:rsidRPr="001D34DD" w:rsidRDefault="005F2C5A" w:rsidP="003E5F7A">
      <w:pPr>
        <w:rPr>
          <w:rFonts w:asciiTheme="minorHAnsi" w:hAnsiTheme="minorHAnsi" w:cstheme="minorHAnsi"/>
        </w:rPr>
      </w:pPr>
      <w:r w:rsidRPr="001D34DD">
        <w:rPr>
          <w:rFonts w:asciiTheme="minorHAnsi" w:hAnsiTheme="minorHAnsi" w:cstheme="minorHAnsi"/>
        </w:rPr>
        <w:t>In response to the changing dynamics of the Bayside population, Council needs to consider the changing needs and how this will be reflected through new developments in Bayside.</w:t>
      </w:r>
      <w:r w:rsidR="000F41B8" w:rsidRPr="001D34DD">
        <w:rPr>
          <w:rFonts w:asciiTheme="minorHAnsi" w:hAnsiTheme="minorHAnsi" w:cstheme="minorHAnsi"/>
        </w:rPr>
        <w:t xml:space="preserve"> </w:t>
      </w:r>
      <w:r w:rsidRPr="001D34DD">
        <w:rPr>
          <w:rFonts w:asciiTheme="minorHAnsi" w:hAnsiTheme="minorHAnsi" w:cstheme="minorHAnsi"/>
        </w:rPr>
        <w:t>Access to affordable, accessible and/or adaptable housing is important for lone households, one parent families, the ag</w:t>
      </w:r>
      <w:r w:rsidR="006D43CB">
        <w:rPr>
          <w:rFonts w:asciiTheme="minorHAnsi" w:hAnsiTheme="minorHAnsi" w:cstheme="minorHAnsi"/>
        </w:rPr>
        <w:t>e</w:t>
      </w:r>
      <w:r w:rsidRPr="001D34DD">
        <w:rPr>
          <w:rFonts w:asciiTheme="minorHAnsi" w:hAnsiTheme="minorHAnsi" w:cstheme="minorHAnsi"/>
        </w:rPr>
        <w:t>ing population and people with disabilities</w:t>
      </w:r>
      <w:r w:rsidR="000F41B8" w:rsidRPr="001D34DD">
        <w:rPr>
          <w:rFonts w:asciiTheme="minorHAnsi" w:hAnsiTheme="minorHAnsi" w:cstheme="minorHAnsi"/>
        </w:rPr>
        <w:t xml:space="preserve">. </w:t>
      </w:r>
    </w:p>
    <w:p w14:paraId="4EDDDFEE" w14:textId="403D6A2B" w:rsidR="005F2C5A" w:rsidRPr="001D34DD" w:rsidRDefault="00FB566E" w:rsidP="003E5F7A">
      <w:pPr>
        <w:rPr>
          <w:rFonts w:asciiTheme="minorHAnsi" w:hAnsiTheme="minorHAnsi" w:cstheme="minorHAnsi"/>
        </w:rPr>
      </w:pPr>
      <w:r>
        <w:rPr>
          <w:rFonts w:asciiTheme="minorHAnsi" w:hAnsiTheme="minorHAnsi" w:cstheme="minorHAnsi"/>
        </w:rPr>
        <w:t xml:space="preserve">One option for </w:t>
      </w:r>
      <w:r w:rsidR="000F41B8" w:rsidRPr="001D34DD">
        <w:rPr>
          <w:rFonts w:asciiTheme="minorHAnsi" w:hAnsiTheme="minorHAnsi" w:cstheme="minorHAnsi"/>
        </w:rPr>
        <w:t xml:space="preserve">Council to </w:t>
      </w:r>
      <w:r w:rsidR="003E5F7A" w:rsidRPr="001D34DD">
        <w:rPr>
          <w:rFonts w:asciiTheme="minorHAnsi" w:hAnsiTheme="minorHAnsi" w:cstheme="minorHAnsi"/>
        </w:rPr>
        <w:t>support</w:t>
      </w:r>
      <w:r w:rsidR="000F41B8" w:rsidRPr="001D34DD">
        <w:rPr>
          <w:rFonts w:asciiTheme="minorHAnsi" w:hAnsiTheme="minorHAnsi" w:cstheme="minorHAnsi"/>
        </w:rPr>
        <w:t xml:space="preserve"> these needs</w:t>
      </w:r>
      <w:r>
        <w:rPr>
          <w:rFonts w:asciiTheme="minorHAnsi" w:hAnsiTheme="minorHAnsi" w:cstheme="minorHAnsi"/>
        </w:rPr>
        <w:t xml:space="preserve"> is</w:t>
      </w:r>
      <w:r w:rsidR="000F41B8" w:rsidRPr="001D34DD">
        <w:rPr>
          <w:rFonts w:asciiTheme="minorHAnsi" w:hAnsiTheme="minorHAnsi" w:cstheme="minorHAnsi"/>
        </w:rPr>
        <w:t xml:space="preserve"> by amending</w:t>
      </w:r>
      <w:r w:rsidR="003E5F7A" w:rsidRPr="001D34DD">
        <w:rPr>
          <w:rFonts w:asciiTheme="minorHAnsi" w:hAnsiTheme="minorHAnsi" w:cstheme="minorHAnsi"/>
        </w:rPr>
        <w:t xml:space="preserve"> its planning scheme and </w:t>
      </w:r>
      <w:r w:rsidR="000F41B8" w:rsidRPr="001D34DD">
        <w:rPr>
          <w:rFonts w:asciiTheme="minorHAnsi" w:hAnsiTheme="minorHAnsi" w:cstheme="minorHAnsi"/>
        </w:rPr>
        <w:t>advocating for planning mechanisms</w:t>
      </w:r>
      <w:r w:rsidR="003E5F7A" w:rsidRPr="001D34DD">
        <w:rPr>
          <w:rFonts w:asciiTheme="minorHAnsi" w:hAnsiTheme="minorHAnsi" w:cstheme="minorHAnsi"/>
        </w:rPr>
        <w:t xml:space="preserve"> </w:t>
      </w:r>
      <w:r w:rsidR="000F41B8" w:rsidRPr="001D34DD">
        <w:rPr>
          <w:rFonts w:asciiTheme="minorHAnsi" w:hAnsiTheme="minorHAnsi" w:cstheme="minorHAnsi"/>
        </w:rPr>
        <w:t xml:space="preserve">to </w:t>
      </w:r>
      <w:r w:rsidR="003E5F7A" w:rsidRPr="001D34DD">
        <w:rPr>
          <w:rFonts w:asciiTheme="minorHAnsi" w:hAnsiTheme="minorHAnsi" w:cstheme="minorHAnsi"/>
        </w:rPr>
        <w:t>provide for</w:t>
      </w:r>
      <w:r w:rsidR="000F41B8" w:rsidRPr="001D34DD">
        <w:rPr>
          <w:rFonts w:asciiTheme="minorHAnsi" w:hAnsiTheme="minorHAnsi" w:cstheme="minorHAnsi"/>
        </w:rPr>
        <w:t xml:space="preserve"> higher standards </w:t>
      </w:r>
      <w:r w:rsidR="003E5F7A" w:rsidRPr="001D34DD">
        <w:rPr>
          <w:rFonts w:asciiTheme="minorHAnsi" w:hAnsiTheme="minorHAnsi" w:cstheme="minorHAnsi"/>
        </w:rPr>
        <w:t>in</w:t>
      </w:r>
      <w:r w:rsidR="000F41B8" w:rsidRPr="001D34DD">
        <w:rPr>
          <w:rFonts w:asciiTheme="minorHAnsi" w:hAnsiTheme="minorHAnsi" w:cstheme="minorHAnsi"/>
        </w:rPr>
        <w:t xml:space="preserve"> new development</w:t>
      </w:r>
      <w:r w:rsidR="003E5F7A" w:rsidRPr="001D34DD">
        <w:rPr>
          <w:rFonts w:asciiTheme="minorHAnsi" w:hAnsiTheme="minorHAnsi" w:cstheme="minorHAnsi"/>
        </w:rPr>
        <w:t>.</w:t>
      </w:r>
      <w:r>
        <w:rPr>
          <w:rFonts w:asciiTheme="minorHAnsi" w:hAnsiTheme="minorHAnsi" w:cstheme="minorHAnsi"/>
        </w:rPr>
        <w:t xml:space="preserve"> Public and affordable housing d</w:t>
      </w:r>
      <w:r w:rsidR="003E5F7A" w:rsidRPr="001D34DD">
        <w:rPr>
          <w:rFonts w:asciiTheme="minorHAnsi" w:hAnsiTheme="minorHAnsi" w:cstheme="minorHAnsi"/>
        </w:rPr>
        <w:t xml:space="preserve">evelopment </w:t>
      </w:r>
      <w:r>
        <w:rPr>
          <w:rFonts w:asciiTheme="minorHAnsi" w:hAnsiTheme="minorHAnsi" w:cstheme="minorHAnsi"/>
        </w:rPr>
        <w:t>and renewal are</w:t>
      </w:r>
      <w:r w:rsidR="003E5F7A" w:rsidRPr="001D34DD">
        <w:rPr>
          <w:rFonts w:asciiTheme="minorHAnsi" w:hAnsiTheme="minorHAnsi" w:cstheme="minorHAnsi"/>
        </w:rPr>
        <w:t xml:space="preserve"> encouraged to be mixed tenure that offers a range of household sizes and incorporates</w:t>
      </w:r>
      <w:r w:rsidR="006D5697" w:rsidRPr="001D34DD">
        <w:rPr>
          <w:rFonts w:asciiTheme="minorHAnsi" w:hAnsiTheme="minorHAnsi" w:cstheme="minorHAnsi"/>
        </w:rPr>
        <w:t xml:space="preserve"> both</w:t>
      </w:r>
      <w:r w:rsidR="003E5F7A" w:rsidRPr="001D34DD">
        <w:rPr>
          <w:rFonts w:asciiTheme="minorHAnsi" w:hAnsiTheme="minorHAnsi" w:cstheme="minorHAnsi"/>
        </w:rPr>
        <w:t xml:space="preserve"> environmentally sustainable design and</w:t>
      </w:r>
      <w:r w:rsidR="006D5697" w:rsidRPr="001D34DD">
        <w:rPr>
          <w:rFonts w:asciiTheme="minorHAnsi" w:hAnsiTheme="minorHAnsi" w:cstheme="minorHAnsi"/>
        </w:rPr>
        <w:t xml:space="preserve"> universal design. </w:t>
      </w:r>
      <w:r w:rsidR="003E5F7A" w:rsidRPr="001D34DD">
        <w:rPr>
          <w:rFonts w:asciiTheme="minorHAnsi" w:hAnsiTheme="minorHAnsi" w:cstheme="minorHAnsi"/>
        </w:rPr>
        <w:t xml:space="preserve"> </w:t>
      </w:r>
    </w:p>
    <w:p w14:paraId="6DFB7B9A" w14:textId="4C97A2F1" w:rsidR="005F2C5A" w:rsidRPr="001D34DD" w:rsidRDefault="003E5F7A" w:rsidP="003E5F7A">
      <w:pPr>
        <w:rPr>
          <w:rFonts w:asciiTheme="minorHAnsi" w:hAnsiTheme="minorHAnsi" w:cstheme="minorHAnsi"/>
        </w:rPr>
      </w:pPr>
      <w:r w:rsidRPr="001D34DD">
        <w:rPr>
          <w:rFonts w:asciiTheme="minorHAnsi" w:hAnsiTheme="minorHAnsi" w:cstheme="minorHAnsi"/>
        </w:rPr>
        <w:t>Council can extend this support by utilising its various media platforms to raise awareness of the value</w:t>
      </w:r>
      <w:r w:rsidR="00E84501" w:rsidRPr="001D34DD">
        <w:rPr>
          <w:rFonts w:asciiTheme="minorHAnsi" w:hAnsiTheme="minorHAnsi" w:cstheme="minorHAnsi"/>
        </w:rPr>
        <w:t>s</w:t>
      </w:r>
      <w:r w:rsidRPr="001D34DD">
        <w:rPr>
          <w:rFonts w:asciiTheme="minorHAnsi" w:hAnsiTheme="minorHAnsi" w:cstheme="minorHAnsi"/>
        </w:rPr>
        <w:t xml:space="preserve"> and benefits of affordable and accessible housing and its importance to our changing needs. This can be captured and communicated with residents of the City of Bayside</w:t>
      </w:r>
      <w:r w:rsidR="00772F3A">
        <w:rPr>
          <w:rFonts w:asciiTheme="minorHAnsi" w:hAnsiTheme="minorHAnsi" w:cstheme="minorHAnsi"/>
        </w:rPr>
        <w:t xml:space="preserve"> to ensure the issues are well understood by the community.</w:t>
      </w:r>
    </w:p>
    <w:p w14:paraId="6579A085" w14:textId="354F5AEC" w:rsidR="003A6F0F" w:rsidRPr="001D34DD" w:rsidRDefault="000F41B8" w:rsidP="003E5F7A">
      <w:pPr>
        <w:rPr>
          <w:rFonts w:asciiTheme="minorHAnsi" w:hAnsiTheme="minorHAnsi" w:cstheme="minorHAnsi"/>
          <w:b/>
          <w:bCs/>
          <w:u w:val="single"/>
        </w:rPr>
      </w:pPr>
      <w:r w:rsidRPr="001D34DD">
        <w:rPr>
          <w:rFonts w:asciiTheme="minorHAnsi" w:hAnsiTheme="minorHAnsi" w:cstheme="minorHAnsi"/>
          <w:b/>
          <w:bCs/>
          <w:u w:val="single"/>
        </w:rPr>
        <w:t xml:space="preserve">Attracting key workers to live in Bayside </w:t>
      </w:r>
    </w:p>
    <w:p w14:paraId="62D679CC" w14:textId="77777777" w:rsidR="00A55530" w:rsidRDefault="00F55CFB" w:rsidP="003E5F7A">
      <w:pPr>
        <w:pStyle w:val="ListParagraph"/>
        <w:numPr>
          <w:ilvl w:val="0"/>
          <w:numId w:val="18"/>
        </w:numPr>
        <w:rPr>
          <w:rFonts w:asciiTheme="minorHAnsi" w:hAnsiTheme="minorHAnsi" w:cstheme="minorHAnsi"/>
        </w:rPr>
      </w:pPr>
      <w:r w:rsidRPr="001D34DD">
        <w:rPr>
          <w:rFonts w:asciiTheme="minorHAnsi" w:hAnsiTheme="minorHAnsi" w:cstheme="minorHAnsi"/>
        </w:rPr>
        <w:t>59.5</w:t>
      </w:r>
      <w:r w:rsidR="00032F45" w:rsidRPr="001D34DD">
        <w:rPr>
          <w:rFonts w:asciiTheme="minorHAnsi" w:hAnsiTheme="minorHAnsi" w:cstheme="minorHAnsi"/>
        </w:rPr>
        <w:t xml:space="preserve">% </w:t>
      </w:r>
      <w:r w:rsidRPr="001D34DD">
        <w:rPr>
          <w:rFonts w:asciiTheme="minorHAnsi" w:hAnsiTheme="minorHAnsi" w:cstheme="minorHAnsi"/>
        </w:rPr>
        <w:t>of p</w:t>
      </w:r>
      <w:r w:rsidR="00032F45" w:rsidRPr="001D34DD">
        <w:rPr>
          <w:rFonts w:asciiTheme="minorHAnsi" w:hAnsiTheme="minorHAnsi" w:cstheme="minorHAnsi"/>
        </w:rPr>
        <w:t>eople working in Bayside a</w:t>
      </w:r>
      <w:r w:rsidRPr="001D34DD">
        <w:rPr>
          <w:rFonts w:asciiTheme="minorHAnsi" w:hAnsiTheme="minorHAnsi" w:cstheme="minorHAnsi"/>
        </w:rPr>
        <w:t xml:space="preserve">re </w:t>
      </w:r>
      <w:r w:rsidR="00032F45" w:rsidRPr="001D34DD">
        <w:rPr>
          <w:rFonts w:asciiTheme="minorHAnsi" w:hAnsiTheme="minorHAnsi" w:cstheme="minorHAnsi"/>
        </w:rPr>
        <w:t>living outside of Baysid</w:t>
      </w:r>
      <w:r w:rsidRPr="001D34DD">
        <w:rPr>
          <w:rFonts w:asciiTheme="minorHAnsi" w:hAnsiTheme="minorHAnsi" w:cstheme="minorHAnsi"/>
        </w:rPr>
        <w:t xml:space="preserve">e, with some workers spending more than 2 hours in commute per day. </w:t>
      </w:r>
    </w:p>
    <w:p w14:paraId="09DD0C96" w14:textId="56A151BE" w:rsidR="00A55530" w:rsidRDefault="00A55530" w:rsidP="003E5F7A">
      <w:pPr>
        <w:pStyle w:val="ListParagraph"/>
        <w:numPr>
          <w:ilvl w:val="0"/>
          <w:numId w:val="18"/>
        </w:numPr>
        <w:rPr>
          <w:rFonts w:asciiTheme="minorHAnsi" w:hAnsiTheme="minorHAnsi" w:cstheme="minorHAnsi"/>
        </w:rPr>
      </w:pPr>
      <w:r w:rsidRPr="00A55530">
        <w:rPr>
          <w:rFonts w:asciiTheme="minorHAnsi" w:hAnsiTheme="minorHAnsi" w:cstheme="minorHAnsi"/>
        </w:rPr>
        <w:t>22.</w:t>
      </w:r>
      <w:r w:rsidR="003865FE">
        <w:rPr>
          <w:rFonts w:asciiTheme="minorHAnsi" w:hAnsiTheme="minorHAnsi" w:cstheme="minorHAnsi"/>
        </w:rPr>
        <w:t>2</w:t>
      </w:r>
      <w:r w:rsidRPr="00A55530">
        <w:rPr>
          <w:rFonts w:asciiTheme="minorHAnsi" w:hAnsiTheme="minorHAnsi" w:cstheme="minorHAnsi"/>
        </w:rPr>
        <w:t>% of local workers earning less than $500 a week</w:t>
      </w:r>
      <w:r>
        <w:rPr>
          <w:rFonts w:asciiTheme="minorHAnsi" w:hAnsiTheme="minorHAnsi" w:cstheme="minorHAnsi"/>
        </w:rPr>
        <w:t>. T</w:t>
      </w:r>
      <w:r w:rsidRPr="00A55530">
        <w:rPr>
          <w:rFonts w:asciiTheme="minorHAnsi" w:hAnsiTheme="minorHAnsi" w:cstheme="minorHAnsi"/>
        </w:rPr>
        <w:t>he assumption</w:t>
      </w:r>
      <w:r>
        <w:rPr>
          <w:rFonts w:asciiTheme="minorHAnsi" w:hAnsiTheme="minorHAnsi" w:cstheme="minorHAnsi"/>
        </w:rPr>
        <w:t xml:space="preserve"> is </w:t>
      </w:r>
      <w:r w:rsidRPr="00A55530">
        <w:rPr>
          <w:rFonts w:asciiTheme="minorHAnsi" w:hAnsiTheme="minorHAnsi" w:cstheme="minorHAnsi"/>
        </w:rPr>
        <w:t>made that local workers</w:t>
      </w:r>
      <w:r w:rsidR="003865FE">
        <w:rPr>
          <w:rFonts w:asciiTheme="minorHAnsi" w:hAnsiTheme="minorHAnsi" w:cstheme="minorHAnsi"/>
        </w:rPr>
        <w:t xml:space="preserve"> that do not live in Bayside</w:t>
      </w:r>
      <w:r w:rsidRPr="00A55530">
        <w:rPr>
          <w:rFonts w:asciiTheme="minorHAnsi" w:hAnsiTheme="minorHAnsi" w:cstheme="minorHAnsi"/>
        </w:rPr>
        <w:t xml:space="preserve"> are unable to due to financial reasons. </w:t>
      </w:r>
    </w:p>
    <w:p w14:paraId="5A1F9E00" w14:textId="521D8EF8" w:rsidR="00E84501" w:rsidRPr="00A55530" w:rsidRDefault="00BA51C7" w:rsidP="00A55530">
      <w:pPr>
        <w:rPr>
          <w:rFonts w:asciiTheme="minorHAnsi" w:hAnsiTheme="minorHAnsi" w:cstheme="minorHAnsi"/>
        </w:rPr>
      </w:pPr>
      <w:r w:rsidRPr="00A55530">
        <w:rPr>
          <w:rFonts w:asciiTheme="minorHAnsi" w:hAnsiTheme="minorHAnsi" w:cstheme="minorHAnsi"/>
        </w:rPr>
        <w:lastRenderedPageBreak/>
        <w:t>If Council were able to facilitate the i</w:t>
      </w:r>
      <w:r w:rsidR="00CF7E6C" w:rsidRPr="00A55530">
        <w:rPr>
          <w:rFonts w:asciiTheme="minorHAnsi" w:hAnsiTheme="minorHAnsi" w:cstheme="minorHAnsi"/>
        </w:rPr>
        <w:t>ncreas</w:t>
      </w:r>
      <w:r w:rsidRPr="00A55530">
        <w:rPr>
          <w:rFonts w:asciiTheme="minorHAnsi" w:hAnsiTheme="minorHAnsi" w:cstheme="minorHAnsi"/>
        </w:rPr>
        <w:t>e in</w:t>
      </w:r>
      <w:r w:rsidR="00CF7E6C" w:rsidRPr="00A55530">
        <w:rPr>
          <w:rFonts w:asciiTheme="minorHAnsi" w:hAnsiTheme="minorHAnsi" w:cstheme="minorHAnsi"/>
        </w:rPr>
        <w:t xml:space="preserve"> supply of social and affordable housing</w:t>
      </w:r>
      <w:r w:rsidRPr="00A55530">
        <w:rPr>
          <w:rFonts w:asciiTheme="minorHAnsi" w:hAnsiTheme="minorHAnsi" w:cstheme="minorHAnsi"/>
        </w:rPr>
        <w:t xml:space="preserve"> in Bayside, this in turn</w:t>
      </w:r>
      <w:r w:rsidR="00CF7E6C" w:rsidRPr="00A55530">
        <w:rPr>
          <w:rFonts w:asciiTheme="minorHAnsi" w:hAnsiTheme="minorHAnsi" w:cstheme="minorHAnsi"/>
        </w:rPr>
        <w:t xml:space="preserve"> would reduce the amount</w:t>
      </w:r>
      <w:r w:rsidR="004201DB">
        <w:rPr>
          <w:rFonts w:asciiTheme="minorHAnsi" w:hAnsiTheme="minorHAnsi" w:cstheme="minorHAnsi"/>
        </w:rPr>
        <w:t xml:space="preserve"> of</w:t>
      </w:r>
      <w:r w:rsidR="00CF7E6C" w:rsidRPr="00A55530">
        <w:rPr>
          <w:rFonts w:asciiTheme="minorHAnsi" w:hAnsiTheme="minorHAnsi" w:cstheme="minorHAnsi"/>
        </w:rPr>
        <w:t xml:space="preserve"> people commuting to work</w:t>
      </w:r>
      <w:r w:rsidRPr="00A55530">
        <w:rPr>
          <w:rFonts w:asciiTheme="minorHAnsi" w:hAnsiTheme="minorHAnsi" w:cstheme="minorHAnsi"/>
        </w:rPr>
        <w:t>. There are many benefits to living and working in the same area</w:t>
      </w:r>
      <w:r w:rsidR="00E84501" w:rsidRPr="00A55530">
        <w:rPr>
          <w:rFonts w:asciiTheme="minorHAnsi" w:hAnsiTheme="minorHAnsi" w:cstheme="minorHAnsi"/>
        </w:rPr>
        <w:t>. While Council cannot simply promote Bayside as a place to live, there are ways to facilitate the increase in supply of affordable housing, through Council’s planning functions, which would</w:t>
      </w:r>
      <w:r w:rsidR="006D43CB">
        <w:rPr>
          <w:rFonts w:asciiTheme="minorHAnsi" w:hAnsiTheme="minorHAnsi" w:cstheme="minorHAnsi"/>
        </w:rPr>
        <w:t xml:space="preserve"> then</w:t>
      </w:r>
      <w:r w:rsidR="00E84501" w:rsidRPr="00A55530">
        <w:rPr>
          <w:rFonts w:asciiTheme="minorHAnsi" w:hAnsiTheme="minorHAnsi" w:cstheme="minorHAnsi"/>
        </w:rPr>
        <w:t xml:space="preserve"> incentivise these key workers to live within the municipality.</w:t>
      </w:r>
    </w:p>
    <w:p w14:paraId="504B0E1F" w14:textId="1F9433F0" w:rsidR="00F55CFB" w:rsidRPr="001D34DD" w:rsidRDefault="000F41B8" w:rsidP="00BA51C7">
      <w:pPr>
        <w:rPr>
          <w:rFonts w:asciiTheme="minorHAnsi" w:hAnsiTheme="minorHAnsi" w:cstheme="minorHAnsi"/>
          <w:b/>
          <w:bCs/>
          <w:u w:val="single"/>
        </w:rPr>
      </w:pPr>
      <w:r w:rsidRPr="001D34DD">
        <w:rPr>
          <w:rFonts w:asciiTheme="minorHAnsi" w:hAnsiTheme="minorHAnsi" w:cstheme="minorHAnsi"/>
          <w:b/>
          <w:bCs/>
          <w:u w:val="single"/>
        </w:rPr>
        <w:t>It is unaffordable to live in Bayside</w:t>
      </w:r>
    </w:p>
    <w:p w14:paraId="43611B69" w14:textId="2A7E742E" w:rsidR="00FF7D0C" w:rsidRDefault="0091608B" w:rsidP="00464C2D">
      <w:pPr>
        <w:pStyle w:val="ListParagraph"/>
        <w:numPr>
          <w:ilvl w:val="0"/>
          <w:numId w:val="18"/>
        </w:numPr>
        <w:spacing w:after="0"/>
        <w:rPr>
          <w:rFonts w:asciiTheme="minorHAnsi" w:hAnsiTheme="minorHAnsi" w:cstheme="minorHAnsi"/>
        </w:rPr>
      </w:pPr>
      <w:r w:rsidRPr="001D34DD">
        <w:rPr>
          <w:rFonts w:asciiTheme="minorHAnsi" w:hAnsiTheme="minorHAnsi" w:cstheme="minorHAnsi"/>
        </w:rPr>
        <w:t>Housing and unit prices are above the Greater Melbourne average on entry level, median and upper levels. The entry level price of a house in Bayside is $1,</w:t>
      </w:r>
      <w:r w:rsidR="003865FE">
        <w:rPr>
          <w:rFonts w:asciiTheme="minorHAnsi" w:hAnsiTheme="minorHAnsi" w:cstheme="minorHAnsi"/>
        </w:rPr>
        <w:t>381,250</w:t>
      </w:r>
      <w:r w:rsidRPr="001D34DD">
        <w:rPr>
          <w:rFonts w:asciiTheme="minorHAnsi" w:hAnsiTheme="minorHAnsi" w:cstheme="minorHAnsi"/>
        </w:rPr>
        <w:t>, which is more than double the entry level of Greater Melbourne ($5</w:t>
      </w:r>
      <w:r w:rsidR="003865FE">
        <w:rPr>
          <w:rFonts w:asciiTheme="minorHAnsi" w:hAnsiTheme="minorHAnsi" w:cstheme="minorHAnsi"/>
        </w:rPr>
        <w:t>87,265</w:t>
      </w:r>
      <w:r w:rsidRPr="001D34DD">
        <w:rPr>
          <w:rFonts w:asciiTheme="minorHAnsi" w:hAnsiTheme="minorHAnsi" w:cstheme="minorHAnsi"/>
        </w:rPr>
        <w:t>).</w:t>
      </w:r>
    </w:p>
    <w:p w14:paraId="6F6BA6EB" w14:textId="211C332D" w:rsidR="00F44FA0" w:rsidRPr="006D43CB" w:rsidRDefault="003865FE" w:rsidP="00464C2D">
      <w:pPr>
        <w:pStyle w:val="ListParagraph"/>
        <w:numPr>
          <w:ilvl w:val="0"/>
          <w:numId w:val="18"/>
        </w:numPr>
        <w:spacing w:after="0"/>
        <w:rPr>
          <w:rFonts w:asciiTheme="minorHAnsi" w:hAnsiTheme="minorHAnsi" w:cstheme="minorHAnsi"/>
        </w:rPr>
      </w:pPr>
      <w:r>
        <w:rPr>
          <w:rFonts w:asciiTheme="minorHAnsi" w:hAnsiTheme="minorHAnsi" w:cstheme="minorHAnsi"/>
          <w:szCs w:val="20"/>
        </w:rPr>
        <w:t>18</w:t>
      </w:r>
      <w:r w:rsidR="00F44FA0" w:rsidRPr="006D43CB">
        <w:rPr>
          <w:rFonts w:asciiTheme="minorHAnsi" w:hAnsiTheme="minorHAnsi" w:cstheme="minorHAnsi"/>
          <w:szCs w:val="20"/>
        </w:rPr>
        <w:t xml:space="preserve">% of Bayside households are on a ‘Very Low’ income, with </w:t>
      </w:r>
      <w:r>
        <w:rPr>
          <w:rFonts w:asciiTheme="minorHAnsi" w:hAnsiTheme="minorHAnsi" w:cstheme="minorHAnsi"/>
          <w:szCs w:val="20"/>
        </w:rPr>
        <w:t>10.2</w:t>
      </w:r>
      <w:r w:rsidR="00F44FA0" w:rsidRPr="006D43CB">
        <w:rPr>
          <w:rFonts w:asciiTheme="minorHAnsi" w:hAnsiTheme="minorHAnsi" w:cstheme="minorHAnsi"/>
          <w:szCs w:val="20"/>
        </w:rPr>
        <w:t xml:space="preserve">% with a ‘Low’ income. </w:t>
      </w:r>
    </w:p>
    <w:p w14:paraId="6CF90336" w14:textId="1D0B2990" w:rsidR="0091608B" w:rsidRPr="001D34DD" w:rsidRDefault="0091608B" w:rsidP="0091608B">
      <w:pPr>
        <w:pStyle w:val="lead"/>
        <w:numPr>
          <w:ilvl w:val="0"/>
          <w:numId w:val="18"/>
        </w:numPr>
        <w:shd w:val="clear" w:color="auto" w:fill="FFFFFF"/>
        <w:spacing w:before="0" w:beforeAutospacing="0" w:after="0" w:afterAutospacing="0"/>
        <w:rPr>
          <w:rFonts w:asciiTheme="minorHAnsi" w:eastAsiaTheme="minorHAnsi" w:hAnsiTheme="minorHAnsi" w:cstheme="minorHAnsi"/>
          <w:sz w:val="20"/>
          <w:szCs w:val="22"/>
          <w:lang w:eastAsia="en-US"/>
        </w:rPr>
      </w:pPr>
      <w:r w:rsidRPr="001D34DD">
        <w:rPr>
          <w:rFonts w:asciiTheme="minorHAnsi" w:eastAsiaTheme="minorHAnsi" w:hAnsiTheme="minorHAnsi" w:cstheme="minorHAnsi"/>
          <w:sz w:val="20"/>
          <w:szCs w:val="22"/>
          <w:lang w:eastAsia="en-US"/>
        </w:rPr>
        <w:t>It is estimated that 1,028 households have an unmet need for affordable housing in City of Bayside. This represents 2.8% of all households.</w:t>
      </w:r>
    </w:p>
    <w:p w14:paraId="50464D75" w14:textId="5E3A58F6" w:rsidR="00FF7D0C" w:rsidRPr="001D34DD" w:rsidRDefault="003865FE" w:rsidP="0091608B">
      <w:pPr>
        <w:pStyle w:val="lead"/>
        <w:numPr>
          <w:ilvl w:val="0"/>
          <w:numId w:val="18"/>
        </w:numPr>
        <w:shd w:val="clear" w:color="auto" w:fill="FFFFFF"/>
        <w:spacing w:before="0" w:beforeAutospacing="0" w:after="0" w:afterAutospacing="0"/>
        <w:rPr>
          <w:rFonts w:asciiTheme="minorHAnsi" w:eastAsiaTheme="minorHAnsi" w:hAnsiTheme="minorHAnsi" w:cstheme="minorHAnsi"/>
          <w:sz w:val="20"/>
          <w:szCs w:val="22"/>
          <w:lang w:eastAsia="en-US"/>
        </w:rPr>
      </w:pPr>
      <w:r>
        <w:rPr>
          <w:rFonts w:asciiTheme="minorHAnsi" w:eastAsiaTheme="minorHAnsi" w:hAnsiTheme="minorHAnsi" w:cstheme="minorHAnsi"/>
          <w:sz w:val="20"/>
          <w:szCs w:val="22"/>
          <w:lang w:eastAsia="en-US"/>
        </w:rPr>
        <w:t>From June 2019 to June</w:t>
      </w:r>
      <w:r w:rsidR="00FF7D0C" w:rsidRPr="001D34DD">
        <w:rPr>
          <w:rFonts w:asciiTheme="minorHAnsi" w:eastAsiaTheme="minorHAnsi" w:hAnsiTheme="minorHAnsi" w:cstheme="minorHAnsi"/>
          <w:sz w:val="20"/>
          <w:szCs w:val="22"/>
          <w:lang w:eastAsia="en-US"/>
        </w:rPr>
        <w:t>20</w:t>
      </w:r>
      <w:r>
        <w:rPr>
          <w:rFonts w:asciiTheme="minorHAnsi" w:eastAsiaTheme="minorHAnsi" w:hAnsiTheme="minorHAnsi" w:cstheme="minorHAnsi"/>
          <w:sz w:val="20"/>
          <w:szCs w:val="22"/>
          <w:lang w:eastAsia="en-US"/>
        </w:rPr>
        <w:t>20</w:t>
      </w:r>
      <w:r w:rsidR="00FF7D0C" w:rsidRPr="001D34DD">
        <w:rPr>
          <w:rFonts w:asciiTheme="minorHAnsi" w:eastAsiaTheme="minorHAnsi" w:hAnsiTheme="minorHAnsi" w:cstheme="minorHAnsi"/>
          <w:sz w:val="20"/>
          <w:szCs w:val="22"/>
          <w:lang w:eastAsia="en-US"/>
        </w:rPr>
        <w:t>, there was</w:t>
      </w:r>
      <w:r>
        <w:rPr>
          <w:rFonts w:asciiTheme="minorHAnsi" w:eastAsiaTheme="minorHAnsi" w:hAnsiTheme="minorHAnsi" w:cstheme="minorHAnsi"/>
          <w:sz w:val="20"/>
          <w:szCs w:val="22"/>
          <w:lang w:eastAsia="en-US"/>
        </w:rPr>
        <w:t xml:space="preserve"> only 0.2% of</w:t>
      </w:r>
      <w:r w:rsidR="00FF7D0C" w:rsidRPr="001D34DD">
        <w:rPr>
          <w:rFonts w:asciiTheme="minorHAnsi" w:eastAsiaTheme="minorHAnsi" w:hAnsiTheme="minorHAnsi" w:cstheme="minorHAnsi"/>
          <w:sz w:val="20"/>
          <w:szCs w:val="22"/>
          <w:lang w:eastAsia="en-US"/>
        </w:rPr>
        <w:t xml:space="preserve"> rental listing</w:t>
      </w:r>
      <w:r>
        <w:rPr>
          <w:rFonts w:asciiTheme="minorHAnsi" w:eastAsiaTheme="minorHAnsi" w:hAnsiTheme="minorHAnsi" w:cstheme="minorHAnsi"/>
          <w:sz w:val="20"/>
          <w:szCs w:val="22"/>
          <w:lang w:eastAsia="en-US"/>
        </w:rPr>
        <w:t>s</w:t>
      </w:r>
      <w:r w:rsidR="00FF7D0C" w:rsidRPr="001D34DD">
        <w:rPr>
          <w:rFonts w:asciiTheme="minorHAnsi" w:eastAsiaTheme="minorHAnsi" w:hAnsiTheme="minorHAnsi" w:cstheme="minorHAnsi"/>
          <w:sz w:val="20"/>
          <w:szCs w:val="22"/>
          <w:lang w:eastAsia="en-US"/>
        </w:rPr>
        <w:t xml:space="preserve"> affordable for a household with a very low income, despite having 1</w:t>
      </w:r>
      <w:r>
        <w:rPr>
          <w:rFonts w:asciiTheme="minorHAnsi" w:eastAsiaTheme="minorHAnsi" w:hAnsiTheme="minorHAnsi" w:cstheme="minorHAnsi"/>
          <w:sz w:val="20"/>
          <w:szCs w:val="22"/>
          <w:lang w:eastAsia="en-US"/>
        </w:rPr>
        <w:t>8</w:t>
      </w:r>
      <w:r w:rsidR="00FF7D0C" w:rsidRPr="001D34DD">
        <w:rPr>
          <w:rFonts w:asciiTheme="minorHAnsi" w:eastAsiaTheme="minorHAnsi" w:hAnsiTheme="minorHAnsi" w:cstheme="minorHAnsi"/>
          <w:sz w:val="20"/>
          <w:szCs w:val="22"/>
          <w:lang w:eastAsia="en-US"/>
        </w:rPr>
        <w:t xml:space="preserve">% of the Bayside population within this income bracket. Only </w:t>
      </w:r>
      <w:r>
        <w:rPr>
          <w:rFonts w:asciiTheme="minorHAnsi" w:eastAsiaTheme="minorHAnsi" w:hAnsiTheme="minorHAnsi" w:cstheme="minorHAnsi"/>
          <w:sz w:val="20"/>
          <w:szCs w:val="22"/>
          <w:lang w:eastAsia="en-US"/>
        </w:rPr>
        <w:t>11.</w:t>
      </w:r>
      <w:r w:rsidR="00FF7D0C" w:rsidRPr="001D34DD">
        <w:rPr>
          <w:rFonts w:asciiTheme="minorHAnsi" w:eastAsiaTheme="minorHAnsi" w:hAnsiTheme="minorHAnsi" w:cstheme="minorHAnsi"/>
          <w:sz w:val="20"/>
          <w:szCs w:val="22"/>
          <w:lang w:eastAsia="en-US"/>
        </w:rPr>
        <w:t>9% of rental listings were affordable for a household on a low income, and 4</w:t>
      </w:r>
      <w:r>
        <w:rPr>
          <w:rFonts w:asciiTheme="minorHAnsi" w:eastAsiaTheme="minorHAnsi" w:hAnsiTheme="minorHAnsi" w:cstheme="minorHAnsi"/>
          <w:sz w:val="20"/>
          <w:szCs w:val="22"/>
          <w:lang w:eastAsia="en-US"/>
        </w:rPr>
        <w:t>9.2</w:t>
      </w:r>
      <w:r w:rsidR="00FF7D0C" w:rsidRPr="001D34DD">
        <w:rPr>
          <w:rFonts w:asciiTheme="minorHAnsi" w:eastAsiaTheme="minorHAnsi" w:hAnsiTheme="minorHAnsi" w:cstheme="minorHAnsi"/>
          <w:sz w:val="20"/>
          <w:szCs w:val="22"/>
          <w:lang w:eastAsia="en-US"/>
        </w:rPr>
        <w:t>% available for a household with a moderate income.</w:t>
      </w:r>
    </w:p>
    <w:p w14:paraId="6BB59231" w14:textId="77777777" w:rsidR="0091608B" w:rsidRPr="001D34DD" w:rsidRDefault="0091608B" w:rsidP="0091608B">
      <w:pPr>
        <w:pStyle w:val="lead"/>
        <w:shd w:val="clear" w:color="auto" w:fill="FFFFFF"/>
        <w:spacing w:before="0" w:beforeAutospacing="0" w:after="0" w:afterAutospacing="0"/>
        <w:ind w:left="720"/>
        <w:rPr>
          <w:rFonts w:asciiTheme="minorHAnsi" w:eastAsiaTheme="minorHAnsi" w:hAnsiTheme="minorHAnsi" w:cstheme="minorHAnsi"/>
          <w:sz w:val="20"/>
          <w:szCs w:val="22"/>
          <w:lang w:eastAsia="en-US"/>
        </w:rPr>
      </w:pPr>
    </w:p>
    <w:p w14:paraId="68288F1C" w14:textId="189B03B9" w:rsidR="00FF7D0C" w:rsidRPr="001D34DD" w:rsidRDefault="006D43CB">
      <w:pPr>
        <w:rPr>
          <w:rFonts w:asciiTheme="minorHAnsi" w:hAnsiTheme="minorHAnsi" w:cstheme="minorHAnsi"/>
        </w:rPr>
      </w:pPr>
      <w:r>
        <w:rPr>
          <w:rFonts w:asciiTheme="minorHAnsi" w:hAnsiTheme="minorHAnsi" w:cstheme="minorHAnsi"/>
        </w:rPr>
        <w:t xml:space="preserve">These key issues have identified the need to provide more affordable and accessible rental housing in Bayside which can be developed and managed through registered housing providers and/or private developers. While the demographic analysis also uncovered the unaffordability’s of home ownership in Bayside, it is </w:t>
      </w:r>
      <w:r w:rsidR="003865FE">
        <w:rPr>
          <w:rFonts w:asciiTheme="minorHAnsi" w:hAnsiTheme="minorHAnsi" w:cstheme="minorHAnsi"/>
        </w:rPr>
        <w:t xml:space="preserve">unlikely </w:t>
      </w:r>
      <w:r>
        <w:rPr>
          <w:rFonts w:asciiTheme="minorHAnsi" w:hAnsiTheme="minorHAnsi" w:cstheme="minorHAnsi"/>
        </w:rPr>
        <w:t xml:space="preserve">Council’s </w:t>
      </w:r>
      <w:r w:rsidR="003865FE">
        <w:rPr>
          <w:rFonts w:asciiTheme="minorHAnsi" w:hAnsiTheme="minorHAnsi" w:cstheme="minorHAnsi"/>
        </w:rPr>
        <w:t>will be able</w:t>
      </w:r>
      <w:r>
        <w:rPr>
          <w:rFonts w:asciiTheme="minorHAnsi" w:hAnsiTheme="minorHAnsi" w:cstheme="minorHAnsi"/>
        </w:rPr>
        <w:t xml:space="preserve"> to provide strategies or actions that would assist this issue. Rental housing is more accessible than ownership</w:t>
      </w:r>
      <w:r w:rsidR="00F453CC">
        <w:rPr>
          <w:rFonts w:asciiTheme="minorHAnsi" w:hAnsiTheme="minorHAnsi" w:cstheme="minorHAnsi"/>
        </w:rPr>
        <w:t>, especially</w:t>
      </w:r>
      <w:r>
        <w:rPr>
          <w:rFonts w:asciiTheme="minorHAnsi" w:hAnsiTheme="minorHAnsi" w:cstheme="minorHAnsi"/>
        </w:rPr>
        <w:t xml:space="preserve"> for those in need</w:t>
      </w:r>
      <w:r w:rsidR="00F453CC">
        <w:rPr>
          <w:rFonts w:asciiTheme="minorHAnsi" w:hAnsiTheme="minorHAnsi" w:cstheme="minorHAnsi"/>
        </w:rPr>
        <w:t xml:space="preserve"> and on very low and low incomes,</w:t>
      </w:r>
      <w:r>
        <w:rPr>
          <w:rFonts w:asciiTheme="minorHAnsi" w:hAnsiTheme="minorHAnsi" w:cstheme="minorHAnsi"/>
        </w:rPr>
        <w:t xml:space="preserve"> and can be retained to help others in the long term.  Further, </w:t>
      </w:r>
      <w:r w:rsidR="00FF7D0C" w:rsidRPr="001D34DD">
        <w:rPr>
          <w:rFonts w:asciiTheme="minorHAnsi" w:hAnsiTheme="minorHAnsi" w:cstheme="minorHAnsi"/>
        </w:rPr>
        <w:t xml:space="preserve">Council can influence the amount of affordable </w:t>
      </w:r>
      <w:r>
        <w:rPr>
          <w:rFonts w:asciiTheme="minorHAnsi" w:hAnsiTheme="minorHAnsi" w:cstheme="minorHAnsi"/>
        </w:rPr>
        <w:t xml:space="preserve">rental </w:t>
      </w:r>
      <w:r w:rsidR="00FF7D0C" w:rsidRPr="001D34DD">
        <w:rPr>
          <w:rFonts w:asciiTheme="minorHAnsi" w:hAnsiTheme="minorHAnsi" w:cstheme="minorHAnsi"/>
        </w:rPr>
        <w:t>housing that is developed in Bayside by building relationships with housing industry sectors and by utilising planning mechanisms and functions to increase the supply of social and affordable housing.</w:t>
      </w:r>
    </w:p>
    <w:p w14:paraId="13111828" w14:textId="7EC5BA31" w:rsidR="00F55CFB" w:rsidRDefault="004201DB" w:rsidP="00D9488F">
      <w:pPr>
        <w:rPr>
          <w:rFonts w:asciiTheme="minorHAnsi" w:hAnsiTheme="minorHAnsi" w:cstheme="minorHAnsi"/>
        </w:rPr>
      </w:pPr>
      <w:r>
        <w:rPr>
          <w:rFonts w:asciiTheme="minorHAnsi" w:hAnsiTheme="minorHAnsi" w:cstheme="minorHAnsi"/>
        </w:rPr>
        <w:t xml:space="preserve">To increase the supply of social and affordable housing, </w:t>
      </w:r>
      <w:r w:rsidR="00D9488F" w:rsidRPr="001D34DD">
        <w:rPr>
          <w:rFonts w:asciiTheme="minorHAnsi" w:hAnsiTheme="minorHAnsi" w:cstheme="minorHAnsi"/>
        </w:rPr>
        <w:t>consider</w:t>
      </w:r>
      <w:r>
        <w:rPr>
          <w:rFonts w:asciiTheme="minorHAnsi" w:hAnsiTheme="minorHAnsi" w:cstheme="minorHAnsi"/>
        </w:rPr>
        <w:t>ation must be given</w:t>
      </w:r>
      <w:r w:rsidR="003865FE">
        <w:rPr>
          <w:rFonts w:asciiTheme="minorHAnsi" w:hAnsiTheme="minorHAnsi" w:cstheme="minorHAnsi"/>
        </w:rPr>
        <w:t xml:space="preserve"> to</w:t>
      </w:r>
      <w:r>
        <w:rPr>
          <w:rFonts w:asciiTheme="minorHAnsi" w:hAnsiTheme="minorHAnsi" w:cstheme="minorHAnsi"/>
        </w:rPr>
        <w:t xml:space="preserve"> its</w:t>
      </w:r>
      <w:r w:rsidR="00D9488F" w:rsidRPr="001D34DD">
        <w:rPr>
          <w:rFonts w:asciiTheme="minorHAnsi" w:hAnsiTheme="minorHAnsi" w:cstheme="minorHAnsi"/>
        </w:rPr>
        <w:t xml:space="preserve"> location</w:t>
      </w:r>
      <w:r>
        <w:rPr>
          <w:rFonts w:asciiTheme="minorHAnsi" w:hAnsiTheme="minorHAnsi" w:cstheme="minorHAnsi"/>
        </w:rPr>
        <w:t>, as well as the existing location of Bayside’s supply. P</w:t>
      </w:r>
      <w:r w:rsidR="00D9488F" w:rsidRPr="001D34DD">
        <w:rPr>
          <w:rFonts w:asciiTheme="minorHAnsi" w:hAnsiTheme="minorHAnsi" w:cstheme="minorHAnsi"/>
        </w:rPr>
        <w:t>riority is</w:t>
      </w:r>
      <w:r>
        <w:rPr>
          <w:rFonts w:asciiTheme="minorHAnsi" w:hAnsiTheme="minorHAnsi" w:cstheme="minorHAnsi"/>
        </w:rPr>
        <w:t xml:space="preserve"> notably</w:t>
      </w:r>
      <w:r w:rsidR="00D9488F" w:rsidRPr="001D34DD">
        <w:rPr>
          <w:rFonts w:asciiTheme="minorHAnsi" w:hAnsiTheme="minorHAnsi" w:cstheme="minorHAnsi"/>
        </w:rPr>
        <w:t xml:space="preserve"> given to sites that are located close to services</w:t>
      </w:r>
      <w:r w:rsidR="00BA51C7" w:rsidRPr="001D34DD">
        <w:rPr>
          <w:rFonts w:asciiTheme="minorHAnsi" w:hAnsiTheme="minorHAnsi" w:cstheme="minorHAnsi"/>
        </w:rPr>
        <w:t xml:space="preserve"> and public transport, including bus stops and train lines. Existing public housing estates in Bayside are well serviced by bus stops and routes, which connect to the Frankston and Sandringham train lines</w:t>
      </w:r>
      <w:r w:rsidR="006D5697" w:rsidRPr="001D34DD">
        <w:rPr>
          <w:rFonts w:asciiTheme="minorHAnsi" w:hAnsiTheme="minorHAnsi" w:cstheme="minorHAnsi"/>
        </w:rPr>
        <w:t>, h</w:t>
      </w:r>
      <w:r w:rsidR="00BA51C7" w:rsidRPr="001D34DD">
        <w:rPr>
          <w:rFonts w:asciiTheme="minorHAnsi" w:hAnsiTheme="minorHAnsi" w:cstheme="minorHAnsi"/>
        </w:rPr>
        <w:t xml:space="preserve">owever, these estates </w:t>
      </w:r>
      <w:r w:rsidR="006D5697" w:rsidRPr="001D34DD">
        <w:rPr>
          <w:rFonts w:asciiTheme="minorHAnsi" w:hAnsiTheme="minorHAnsi" w:cstheme="minorHAnsi"/>
        </w:rPr>
        <w:t>are ag</w:t>
      </w:r>
      <w:r>
        <w:rPr>
          <w:rFonts w:asciiTheme="minorHAnsi" w:hAnsiTheme="minorHAnsi" w:cstheme="minorHAnsi"/>
        </w:rPr>
        <w:t>e</w:t>
      </w:r>
      <w:r w:rsidR="006D5697" w:rsidRPr="001D34DD">
        <w:rPr>
          <w:rFonts w:asciiTheme="minorHAnsi" w:hAnsiTheme="minorHAnsi" w:cstheme="minorHAnsi"/>
        </w:rPr>
        <w:t>ing and require refurbishment and possibly complete renewal and redevelopment. As these public housing estates are currently Bayside’s main providers for social housing, any redevelopment should similarly incorporate environmental</w:t>
      </w:r>
      <w:r w:rsidR="001D34DD" w:rsidRPr="001D34DD">
        <w:rPr>
          <w:rFonts w:asciiTheme="minorHAnsi" w:hAnsiTheme="minorHAnsi" w:cstheme="minorHAnsi"/>
        </w:rPr>
        <w:t>ly</w:t>
      </w:r>
      <w:r w:rsidR="006D5697" w:rsidRPr="001D34DD">
        <w:rPr>
          <w:rFonts w:asciiTheme="minorHAnsi" w:hAnsiTheme="minorHAnsi" w:cstheme="minorHAnsi"/>
        </w:rPr>
        <w:t xml:space="preserve"> sustainable design and universal design and provide for an increase in household types on these sites.  </w:t>
      </w:r>
    </w:p>
    <w:p w14:paraId="3C0AB2AB" w14:textId="37BAD472" w:rsidR="004201DB" w:rsidRPr="004201DB" w:rsidRDefault="004201DB" w:rsidP="00D9488F">
      <w:pPr>
        <w:rPr>
          <w:rFonts w:asciiTheme="minorHAnsi" w:hAnsiTheme="minorHAnsi" w:cstheme="minorHAnsi"/>
          <w:b/>
          <w:bCs/>
          <w:u w:val="single"/>
        </w:rPr>
      </w:pPr>
      <w:r w:rsidRPr="004201DB">
        <w:rPr>
          <w:rFonts w:asciiTheme="minorHAnsi" w:hAnsiTheme="minorHAnsi" w:cstheme="minorHAnsi"/>
          <w:b/>
          <w:bCs/>
          <w:u w:val="single"/>
        </w:rPr>
        <w:t>Responding to the key issues</w:t>
      </w:r>
    </w:p>
    <w:p w14:paraId="03D1C134" w14:textId="171A8118" w:rsidR="00E611C3" w:rsidRPr="001D34DD" w:rsidRDefault="00E611C3" w:rsidP="00F55CFB">
      <w:pPr>
        <w:rPr>
          <w:rFonts w:asciiTheme="minorHAnsi" w:hAnsiTheme="minorHAnsi" w:cstheme="minorHAnsi"/>
        </w:rPr>
      </w:pPr>
      <w:r w:rsidRPr="001D34DD">
        <w:rPr>
          <w:rFonts w:asciiTheme="minorHAnsi" w:hAnsiTheme="minorHAnsi" w:cstheme="minorHAnsi"/>
        </w:rPr>
        <w:t>Local government has a range of existing roles</w:t>
      </w:r>
      <w:r w:rsidR="00D91BF4" w:rsidRPr="001D34DD">
        <w:rPr>
          <w:rFonts w:asciiTheme="minorHAnsi" w:hAnsiTheme="minorHAnsi" w:cstheme="minorHAnsi"/>
        </w:rPr>
        <w:t xml:space="preserve"> and responsibilities</w:t>
      </w:r>
      <w:r w:rsidRPr="001D34DD">
        <w:rPr>
          <w:rFonts w:asciiTheme="minorHAnsi" w:hAnsiTheme="minorHAnsi" w:cstheme="minorHAnsi"/>
        </w:rPr>
        <w:t xml:space="preserve"> that can</w:t>
      </w:r>
      <w:r w:rsidR="00D91BF4" w:rsidRPr="001D34DD">
        <w:rPr>
          <w:rFonts w:asciiTheme="minorHAnsi" w:hAnsiTheme="minorHAnsi" w:cstheme="minorHAnsi"/>
        </w:rPr>
        <w:t xml:space="preserve"> expand to</w:t>
      </w:r>
      <w:r w:rsidRPr="001D34DD">
        <w:rPr>
          <w:rFonts w:asciiTheme="minorHAnsi" w:hAnsiTheme="minorHAnsi" w:cstheme="minorHAnsi"/>
        </w:rPr>
        <w:t xml:space="preserve"> support the provision of affordable housing</w:t>
      </w:r>
      <w:r w:rsidR="00D91BF4" w:rsidRPr="001D34DD">
        <w:rPr>
          <w:rFonts w:asciiTheme="minorHAnsi" w:hAnsiTheme="minorHAnsi" w:cstheme="minorHAnsi"/>
        </w:rPr>
        <w:t xml:space="preserve"> in new developments across Bayside</w:t>
      </w:r>
      <w:r w:rsidRPr="001D34DD">
        <w:rPr>
          <w:rFonts w:asciiTheme="minorHAnsi" w:hAnsiTheme="minorHAnsi" w:cstheme="minorHAnsi"/>
        </w:rPr>
        <w:t xml:space="preserve">. </w:t>
      </w:r>
      <w:r w:rsidR="00464C2D" w:rsidRPr="001D34DD">
        <w:rPr>
          <w:rFonts w:asciiTheme="minorHAnsi" w:hAnsiTheme="minorHAnsi" w:cstheme="minorHAnsi"/>
        </w:rPr>
        <w:t>For this to happen, all level</w:t>
      </w:r>
      <w:r w:rsidR="003865FE">
        <w:rPr>
          <w:rFonts w:asciiTheme="minorHAnsi" w:hAnsiTheme="minorHAnsi" w:cstheme="minorHAnsi"/>
        </w:rPr>
        <w:t>s</w:t>
      </w:r>
      <w:r w:rsidR="00464C2D" w:rsidRPr="001D34DD">
        <w:rPr>
          <w:rFonts w:asciiTheme="minorHAnsi" w:hAnsiTheme="minorHAnsi" w:cstheme="minorHAnsi"/>
        </w:rPr>
        <w:t xml:space="preserve"> of government </w:t>
      </w:r>
      <w:r w:rsidR="004201DB">
        <w:rPr>
          <w:rFonts w:asciiTheme="minorHAnsi" w:hAnsiTheme="minorHAnsi" w:cstheme="minorHAnsi"/>
        </w:rPr>
        <w:t xml:space="preserve">need </w:t>
      </w:r>
      <w:r w:rsidR="00464C2D" w:rsidRPr="001D34DD">
        <w:rPr>
          <w:rFonts w:asciiTheme="minorHAnsi" w:hAnsiTheme="minorHAnsi" w:cstheme="minorHAnsi"/>
        </w:rPr>
        <w:t xml:space="preserve">to support the delivery of new affordable housing and must advocate for </w:t>
      </w:r>
      <w:r w:rsidR="004201DB">
        <w:rPr>
          <w:rFonts w:asciiTheme="minorHAnsi" w:hAnsiTheme="minorHAnsi" w:cstheme="minorHAnsi"/>
        </w:rPr>
        <w:t xml:space="preserve">planning reform </w:t>
      </w:r>
      <w:r w:rsidR="00464C2D" w:rsidRPr="001D34DD">
        <w:rPr>
          <w:rFonts w:asciiTheme="minorHAnsi" w:hAnsiTheme="minorHAnsi" w:cstheme="minorHAnsi"/>
        </w:rPr>
        <w:t>and new and ongoing investment for better affordable housing outcomes in Bayside. Council must build its commitment by</w:t>
      </w:r>
      <w:r w:rsidRPr="001D34DD">
        <w:rPr>
          <w:rFonts w:asciiTheme="minorHAnsi" w:hAnsiTheme="minorHAnsi" w:cstheme="minorHAnsi"/>
        </w:rPr>
        <w:t xml:space="preserve"> influencing </w:t>
      </w:r>
      <w:r w:rsidR="00464C2D" w:rsidRPr="001D34DD">
        <w:rPr>
          <w:rFonts w:asciiTheme="minorHAnsi" w:hAnsiTheme="minorHAnsi" w:cstheme="minorHAnsi"/>
        </w:rPr>
        <w:t xml:space="preserve">the </w:t>
      </w:r>
      <w:r w:rsidRPr="001D34DD">
        <w:rPr>
          <w:rFonts w:asciiTheme="minorHAnsi" w:hAnsiTheme="minorHAnsi" w:cstheme="minorHAnsi"/>
        </w:rPr>
        <w:t>actual provision of social and affordable housing through</w:t>
      </w:r>
      <w:r w:rsidR="00464C2D" w:rsidRPr="001D34DD">
        <w:rPr>
          <w:rFonts w:asciiTheme="minorHAnsi" w:hAnsiTheme="minorHAnsi" w:cstheme="minorHAnsi"/>
        </w:rPr>
        <w:t xml:space="preserve"> the planning system,</w:t>
      </w:r>
      <w:r w:rsidRPr="001D34DD">
        <w:rPr>
          <w:rFonts w:asciiTheme="minorHAnsi" w:hAnsiTheme="minorHAnsi" w:cstheme="minorHAnsi"/>
        </w:rPr>
        <w:t xml:space="preserve"> investment</w:t>
      </w:r>
      <w:r w:rsidR="00D91BF4" w:rsidRPr="001D34DD">
        <w:rPr>
          <w:rFonts w:asciiTheme="minorHAnsi" w:hAnsiTheme="minorHAnsi" w:cstheme="minorHAnsi"/>
        </w:rPr>
        <w:t>, p</w:t>
      </w:r>
      <w:r w:rsidRPr="001D34DD">
        <w:rPr>
          <w:rFonts w:asciiTheme="minorHAnsi" w:hAnsiTheme="minorHAnsi" w:cstheme="minorHAnsi"/>
        </w:rPr>
        <w:t>artnerships and collaborations</w:t>
      </w:r>
      <w:r w:rsidR="00D91BF4" w:rsidRPr="001D34DD">
        <w:rPr>
          <w:rFonts w:asciiTheme="minorHAnsi" w:hAnsiTheme="minorHAnsi" w:cstheme="minorHAnsi"/>
        </w:rPr>
        <w:t>. B</w:t>
      </w:r>
      <w:r w:rsidRPr="001D34DD">
        <w:rPr>
          <w:rFonts w:asciiTheme="minorHAnsi" w:hAnsiTheme="minorHAnsi" w:cstheme="minorHAnsi"/>
        </w:rPr>
        <w:t>uild</w:t>
      </w:r>
      <w:r w:rsidR="00D91BF4" w:rsidRPr="001D34DD">
        <w:rPr>
          <w:rFonts w:asciiTheme="minorHAnsi" w:hAnsiTheme="minorHAnsi" w:cstheme="minorHAnsi"/>
        </w:rPr>
        <w:t>ing</w:t>
      </w:r>
      <w:r w:rsidRPr="001D34DD">
        <w:rPr>
          <w:rFonts w:asciiTheme="minorHAnsi" w:hAnsiTheme="minorHAnsi" w:cstheme="minorHAnsi"/>
        </w:rPr>
        <w:t xml:space="preserve"> relationships with key stakeholders will be critical in </w:t>
      </w:r>
      <w:r w:rsidR="00D91BF4" w:rsidRPr="001D34DD">
        <w:rPr>
          <w:rFonts w:asciiTheme="minorHAnsi" w:hAnsiTheme="minorHAnsi" w:cstheme="minorHAnsi"/>
        </w:rPr>
        <w:t>increasing the supply of social and affordable housing</w:t>
      </w:r>
      <w:r w:rsidR="00464C2D" w:rsidRPr="001D34DD">
        <w:rPr>
          <w:rFonts w:asciiTheme="minorHAnsi" w:hAnsiTheme="minorHAnsi" w:cstheme="minorHAnsi"/>
        </w:rPr>
        <w:t xml:space="preserve"> and can lead to the</w:t>
      </w:r>
      <w:r w:rsidR="00EE0B08">
        <w:rPr>
          <w:rFonts w:asciiTheme="minorHAnsi" w:hAnsiTheme="minorHAnsi" w:cstheme="minorHAnsi"/>
        </w:rPr>
        <w:t xml:space="preserve"> collation of new</w:t>
      </w:r>
      <w:r w:rsidR="00464C2D" w:rsidRPr="001D34DD">
        <w:rPr>
          <w:rFonts w:asciiTheme="minorHAnsi" w:hAnsiTheme="minorHAnsi" w:cstheme="minorHAnsi"/>
        </w:rPr>
        <w:t xml:space="preserve"> </w:t>
      </w:r>
      <w:r w:rsidR="00EE0B08">
        <w:rPr>
          <w:rFonts w:asciiTheme="minorHAnsi" w:hAnsiTheme="minorHAnsi" w:cstheme="minorHAnsi"/>
        </w:rPr>
        <w:t>data and resources</w:t>
      </w:r>
      <w:r w:rsidR="00464C2D" w:rsidRPr="001D34DD">
        <w:rPr>
          <w:rFonts w:asciiTheme="minorHAnsi" w:hAnsiTheme="minorHAnsi" w:cstheme="minorHAnsi"/>
        </w:rPr>
        <w:t xml:space="preserve">, greater education and awareness. </w:t>
      </w:r>
      <w:r w:rsidRPr="001D34DD">
        <w:rPr>
          <w:rFonts w:asciiTheme="minorHAnsi" w:hAnsiTheme="minorHAnsi" w:cstheme="minorHAnsi"/>
        </w:rPr>
        <w:t xml:space="preserve"> </w:t>
      </w:r>
    </w:p>
    <w:p w14:paraId="179597B7" w14:textId="4D2A1F8A" w:rsidR="003575CA" w:rsidRPr="001D34DD" w:rsidRDefault="00D91BF4" w:rsidP="00F55CFB">
      <w:pPr>
        <w:rPr>
          <w:rFonts w:asciiTheme="minorHAnsi" w:hAnsiTheme="minorHAnsi" w:cstheme="minorHAnsi"/>
        </w:rPr>
      </w:pPr>
      <w:r w:rsidRPr="001D34DD">
        <w:rPr>
          <w:rFonts w:asciiTheme="minorHAnsi" w:hAnsiTheme="minorHAnsi" w:cstheme="minorHAnsi"/>
        </w:rPr>
        <w:t>In response to the key issues that have been identified in this Background Report, four key themes have been developed</w:t>
      </w:r>
      <w:r w:rsidR="003575CA" w:rsidRPr="001D34DD">
        <w:rPr>
          <w:rFonts w:asciiTheme="minorHAnsi" w:hAnsiTheme="minorHAnsi" w:cstheme="minorHAnsi"/>
        </w:rPr>
        <w:t xml:space="preserve"> to inform the </w:t>
      </w:r>
      <w:r w:rsidR="00BE2E86">
        <w:rPr>
          <w:rFonts w:asciiTheme="minorHAnsi" w:hAnsiTheme="minorHAnsi" w:cstheme="minorHAnsi"/>
        </w:rPr>
        <w:t>D</w:t>
      </w:r>
      <w:r w:rsidR="003575CA" w:rsidRPr="001D34DD">
        <w:rPr>
          <w:rFonts w:asciiTheme="minorHAnsi" w:hAnsiTheme="minorHAnsi" w:cstheme="minorHAnsi"/>
        </w:rPr>
        <w:t>raft Affordable Housing Strategy</w:t>
      </w:r>
      <w:r w:rsidRPr="001D34DD">
        <w:rPr>
          <w:rFonts w:asciiTheme="minorHAnsi" w:hAnsiTheme="minorHAnsi" w:cstheme="minorHAnsi"/>
        </w:rPr>
        <w:t xml:space="preserve">; advocate, partner, plan and </w:t>
      </w:r>
      <w:r w:rsidR="0056258A">
        <w:rPr>
          <w:rFonts w:asciiTheme="minorHAnsi" w:hAnsiTheme="minorHAnsi" w:cstheme="minorHAnsi"/>
        </w:rPr>
        <w:t>direct intervention and support</w:t>
      </w:r>
      <w:r w:rsidRPr="001D34DD">
        <w:rPr>
          <w:rFonts w:asciiTheme="minorHAnsi" w:hAnsiTheme="minorHAnsi" w:cstheme="minorHAnsi"/>
        </w:rPr>
        <w:t xml:space="preserve">. </w:t>
      </w:r>
      <w:r w:rsidR="003575CA" w:rsidRPr="001D34DD">
        <w:rPr>
          <w:rFonts w:asciiTheme="minorHAnsi" w:hAnsiTheme="minorHAnsi" w:cstheme="minorHAnsi"/>
        </w:rPr>
        <w:t xml:space="preserve">Using this framework, specific actions will be set and will be pursued by Bayside City Council to address the affordable housing crisis. </w:t>
      </w:r>
    </w:p>
    <w:tbl>
      <w:tblPr>
        <w:tblStyle w:val="TableGrid"/>
        <w:tblW w:w="10632" w:type="dxa"/>
        <w:tblInd w:w="-998" w:type="dxa"/>
        <w:tblLook w:val="04A0" w:firstRow="1" w:lastRow="0" w:firstColumn="1" w:lastColumn="0" w:noHBand="0" w:noVBand="1"/>
      </w:tblPr>
      <w:tblGrid>
        <w:gridCol w:w="2836"/>
        <w:gridCol w:w="2835"/>
        <w:gridCol w:w="2410"/>
        <w:gridCol w:w="2551"/>
      </w:tblGrid>
      <w:tr w:rsidR="00E611C3" w:rsidRPr="001D34DD" w14:paraId="4419CF17" w14:textId="77777777" w:rsidTr="00464C2D">
        <w:tc>
          <w:tcPr>
            <w:tcW w:w="2836" w:type="dxa"/>
            <w:shd w:val="clear" w:color="auto" w:fill="D9D9D9" w:themeFill="background1" w:themeFillShade="D9"/>
          </w:tcPr>
          <w:p w14:paraId="03A151AE" w14:textId="0210240F" w:rsidR="00E611C3" w:rsidRPr="001D34DD" w:rsidRDefault="00E611C3" w:rsidP="00D9488F">
            <w:pPr>
              <w:rPr>
                <w:rFonts w:asciiTheme="minorHAnsi" w:hAnsiTheme="minorHAnsi" w:cstheme="minorHAnsi"/>
                <w:b/>
                <w:bCs/>
                <w:sz w:val="22"/>
                <w:szCs w:val="24"/>
              </w:rPr>
            </w:pPr>
            <w:r w:rsidRPr="001D34DD">
              <w:rPr>
                <w:rFonts w:asciiTheme="minorHAnsi" w:hAnsiTheme="minorHAnsi" w:cstheme="minorHAnsi"/>
                <w:b/>
                <w:bCs/>
                <w:sz w:val="22"/>
                <w:szCs w:val="24"/>
              </w:rPr>
              <w:lastRenderedPageBreak/>
              <w:t>ADVOCATE</w:t>
            </w:r>
          </w:p>
        </w:tc>
        <w:tc>
          <w:tcPr>
            <w:tcW w:w="2835" w:type="dxa"/>
            <w:shd w:val="clear" w:color="auto" w:fill="D9D9D9" w:themeFill="background1" w:themeFillShade="D9"/>
          </w:tcPr>
          <w:p w14:paraId="5EC73FE6" w14:textId="4B5F6227" w:rsidR="00E611C3" w:rsidRPr="001D34DD" w:rsidRDefault="00E611C3" w:rsidP="00D9488F">
            <w:pPr>
              <w:rPr>
                <w:rFonts w:asciiTheme="minorHAnsi" w:hAnsiTheme="minorHAnsi" w:cstheme="minorHAnsi"/>
                <w:b/>
                <w:bCs/>
                <w:sz w:val="22"/>
                <w:szCs w:val="24"/>
              </w:rPr>
            </w:pPr>
            <w:r w:rsidRPr="001D34DD">
              <w:rPr>
                <w:rFonts w:asciiTheme="minorHAnsi" w:hAnsiTheme="minorHAnsi" w:cstheme="minorHAnsi"/>
                <w:b/>
                <w:bCs/>
                <w:sz w:val="22"/>
                <w:szCs w:val="24"/>
              </w:rPr>
              <w:t>PARTNER</w:t>
            </w:r>
          </w:p>
        </w:tc>
        <w:tc>
          <w:tcPr>
            <w:tcW w:w="2410" w:type="dxa"/>
            <w:shd w:val="clear" w:color="auto" w:fill="D9D9D9" w:themeFill="background1" w:themeFillShade="D9"/>
          </w:tcPr>
          <w:p w14:paraId="1CEB4388" w14:textId="3A0E9EC3" w:rsidR="00E611C3" w:rsidRPr="001D34DD" w:rsidRDefault="00E611C3" w:rsidP="00D9488F">
            <w:pPr>
              <w:rPr>
                <w:rFonts w:asciiTheme="minorHAnsi" w:hAnsiTheme="minorHAnsi" w:cstheme="minorHAnsi"/>
                <w:b/>
                <w:bCs/>
                <w:sz w:val="22"/>
                <w:szCs w:val="24"/>
              </w:rPr>
            </w:pPr>
            <w:r w:rsidRPr="001D34DD">
              <w:rPr>
                <w:rFonts w:asciiTheme="minorHAnsi" w:hAnsiTheme="minorHAnsi" w:cstheme="minorHAnsi"/>
                <w:b/>
                <w:bCs/>
                <w:sz w:val="22"/>
                <w:szCs w:val="24"/>
              </w:rPr>
              <w:t>PLAN</w:t>
            </w:r>
          </w:p>
        </w:tc>
        <w:tc>
          <w:tcPr>
            <w:tcW w:w="2551" w:type="dxa"/>
            <w:shd w:val="clear" w:color="auto" w:fill="D9D9D9" w:themeFill="background1" w:themeFillShade="D9"/>
          </w:tcPr>
          <w:p w14:paraId="088A7E3E" w14:textId="6408CA38" w:rsidR="00E611C3" w:rsidRPr="001D34DD" w:rsidRDefault="0056258A" w:rsidP="00D9488F">
            <w:pPr>
              <w:rPr>
                <w:rFonts w:asciiTheme="minorHAnsi" w:hAnsiTheme="minorHAnsi" w:cstheme="minorHAnsi"/>
                <w:b/>
                <w:bCs/>
                <w:sz w:val="22"/>
                <w:szCs w:val="24"/>
              </w:rPr>
            </w:pPr>
            <w:r>
              <w:rPr>
                <w:rFonts w:asciiTheme="minorHAnsi" w:hAnsiTheme="minorHAnsi" w:cstheme="minorHAnsi"/>
                <w:b/>
                <w:bCs/>
                <w:sz w:val="22"/>
                <w:szCs w:val="24"/>
              </w:rPr>
              <w:t>DIRECT INTERVENTION AND SUPPORT</w:t>
            </w:r>
          </w:p>
        </w:tc>
      </w:tr>
      <w:tr w:rsidR="00E611C3" w:rsidRPr="001D34DD" w14:paraId="68451728" w14:textId="77777777" w:rsidTr="006D5697">
        <w:tc>
          <w:tcPr>
            <w:tcW w:w="2836" w:type="dxa"/>
          </w:tcPr>
          <w:p w14:paraId="3765A511" w14:textId="39F5462A" w:rsidR="00796DF2" w:rsidRPr="001D34DD" w:rsidRDefault="00E611C3" w:rsidP="00E611C3">
            <w:pPr>
              <w:rPr>
                <w:rFonts w:asciiTheme="minorHAnsi" w:hAnsiTheme="minorHAnsi" w:cstheme="minorHAnsi"/>
              </w:rPr>
            </w:pPr>
            <w:r w:rsidRPr="001D34DD">
              <w:rPr>
                <w:rFonts w:asciiTheme="minorHAnsi" w:hAnsiTheme="minorHAnsi" w:cstheme="minorHAnsi"/>
              </w:rPr>
              <w:t>Local government plays an important role in advocacy</w:t>
            </w:r>
            <w:r w:rsidR="00796DF2" w:rsidRPr="001D34DD">
              <w:rPr>
                <w:rFonts w:asciiTheme="minorHAnsi" w:hAnsiTheme="minorHAnsi" w:cstheme="minorHAnsi"/>
              </w:rPr>
              <w:t xml:space="preserve"> and issues relating to social and affordable housing in </w:t>
            </w:r>
            <w:r w:rsidR="003575CA" w:rsidRPr="001D34DD">
              <w:rPr>
                <w:rFonts w:asciiTheme="minorHAnsi" w:hAnsiTheme="minorHAnsi" w:cstheme="minorHAnsi"/>
              </w:rPr>
              <w:t>Bayside ha</w:t>
            </w:r>
            <w:r w:rsidR="00796DF2" w:rsidRPr="001D34DD">
              <w:rPr>
                <w:rFonts w:asciiTheme="minorHAnsi" w:hAnsiTheme="minorHAnsi" w:cstheme="minorHAnsi"/>
              </w:rPr>
              <w:t xml:space="preserve">ve been discussed </w:t>
            </w:r>
            <w:r w:rsidRPr="001D34DD">
              <w:rPr>
                <w:rFonts w:asciiTheme="minorHAnsi" w:hAnsiTheme="minorHAnsi" w:cstheme="minorHAnsi"/>
              </w:rPr>
              <w:t xml:space="preserve">through the </w:t>
            </w:r>
            <w:r w:rsidR="003575CA" w:rsidRPr="001D34DD">
              <w:rPr>
                <w:rFonts w:asciiTheme="minorHAnsi" w:hAnsiTheme="minorHAnsi" w:cstheme="minorHAnsi"/>
              </w:rPr>
              <w:t xml:space="preserve">Advocacy Action Plan, </w:t>
            </w:r>
            <w:r w:rsidRPr="001D34DD">
              <w:rPr>
                <w:rFonts w:asciiTheme="minorHAnsi" w:hAnsiTheme="minorHAnsi" w:cstheme="minorHAnsi"/>
              </w:rPr>
              <w:t xml:space="preserve">Community Development Steering Committee, the Charter, </w:t>
            </w:r>
            <w:r w:rsidR="003575CA" w:rsidRPr="001D34DD">
              <w:rPr>
                <w:rFonts w:asciiTheme="minorHAnsi" w:hAnsiTheme="minorHAnsi" w:cstheme="minorHAnsi"/>
              </w:rPr>
              <w:t>and the Inter Council Affordable Housing Forum</w:t>
            </w:r>
            <w:r w:rsidR="00796DF2" w:rsidRPr="001D34DD">
              <w:rPr>
                <w:rFonts w:asciiTheme="minorHAnsi" w:hAnsiTheme="minorHAnsi" w:cstheme="minorHAnsi"/>
              </w:rPr>
              <w:t xml:space="preserve">. </w:t>
            </w:r>
          </w:p>
          <w:p w14:paraId="4C957885" w14:textId="37C9442C" w:rsidR="00E611C3" w:rsidRPr="001D34DD" w:rsidRDefault="00E611C3" w:rsidP="00E611C3">
            <w:pPr>
              <w:rPr>
                <w:rFonts w:asciiTheme="minorHAnsi" w:hAnsiTheme="minorHAnsi" w:cstheme="minorHAnsi"/>
              </w:rPr>
            </w:pPr>
            <w:r w:rsidRPr="001D34DD">
              <w:rPr>
                <w:rFonts w:asciiTheme="minorHAnsi" w:hAnsiTheme="minorHAnsi" w:cstheme="minorHAnsi"/>
              </w:rPr>
              <w:t xml:space="preserve">Council can continue to build strong arguments to advocate for planning </w:t>
            </w:r>
            <w:r w:rsidR="00796DF2" w:rsidRPr="001D34DD">
              <w:rPr>
                <w:rFonts w:asciiTheme="minorHAnsi" w:hAnsiTheme="minorHAnsi" w:cstheme="minorHAnsi"/>
              </w:rPr>
              <w:t>re</w:t>
            </w:r>
            <w:r w:rsidRPr="001D34DD">
              <w:rPr>
                <w:rFonts w:asciiTheme="minorHAnsi" w:hAnsiTheme="minorHAnsi" w:cstheme="minorHAnsi"/>
              </w:rPr>
              <w:t xml:space="preserve">form, increased resourcing and direct investment by federal and state government to increase the supply of social and affordable housing in Bayside. </w:t>
            </w:r>
          </w:p>
          <w:p w14:paraId="2D2A7288" w14:textId="77777777" w:rsidR="00E611C3" w:rsidRPr="001D34DD" w:rsidRDefault="00E611C3" w:rsidP="00D9488F">
            <w:pPr>
              <w:rPr>
                <w:rFonts w:asciiTheme="minorHAnsi" w:hAnsiTheme="minorHAnsi" w:cstheme="minorHAnsi"/>
              </w:rPr>
            </w:pPr>
          </w:p>
        </w:tc>
        <w:tc>
          <w:tcPr>
            <w:tcW w:w="2835" w:type="dxa"/>
          </w:tcPr>
          <w:p w14:paraId="59C8BA32" w14:textId="77777777" w:rsidR="00796DF2" w:rsidRPr="001D34DD" w:rsidRDefault="00E611C3" w:rsidP="00D9488F">
            <w:pPr>
              <w:rPr>
                <w:rFonts w:asciiTheme="minorHAnsi" w:hAnsiTheme="minorHAnsi" w:cstheme="minorHAnsi"/>
              </w:rPr>
            </w:pPr>
            <w:r w:rsidRPr="001D34DD">
              <w:rPr>
                <w:rFonts w:asciiTheme="minorHAnsi" w:hAnsiTheme="minorHAnsi" w:cstheme="minorHAnsi"/>
              </w:rPr>
              <w:t xml:space="preserve">Increasing the supply of social and affordable housing cannot be solely undertaken by Council. Rather, this requires the collaboration of key stakeholders including the development industry, community housing agencies and providers and peak bodies that represent the not-for-profit sector. </w:t>
            </w:r>
          </w:p>
          <w:p w14:paraId="5078A8B1" w14:textId="7F480E02" w:rsidR="00E611C3" w:rsidRPr="001D34DD" w:rsidRDefault="00796DF2" w:rsidP="00D9488F">
            <w:pPr>
              <w:rPr>
                <w:rFonts w:asciiTheme="minorHAnsi" w:hAnsiTheme="minorHAnsi" w:cstheme="minorHAnsi"/>
              </w:rPr>
            </w:pPr>
            <w:r w:rsidRPr="001D34DD">
              <w:rPr>
                <w:rFonts w:asciiTheme="minorHAnsi" w:hAnsiTheme="minorHAnsi" w:cstheme="minorHAnsi"/>
              </w:rPr>
              <w:t>O</w:t>
            </w:r>
            <w:r w:rsidR="00E611C3" w:rsidRPr="001D34DD">
              <w:rPr>
                <w:rFonts w:asciiTheme="minorHAnsi" w:hAnsiTheme="minorHAnsi" w:cstheme="minorHAnsi"/>
              </w:rPr>
              <w:t xml:space="preserve">ne of the key approaches to implementing the </w:t>
            </w:r>
            <w:r w:rsidR="00BE2E86">
              <w:rPr>
                <w:rFonts w:asciiTheme="minorHAnsi" w:hAnsiTheme="minorHAnsi" w:cstheme="minorHAnsi"/>
              </w:rPr>
              <w:t>D</w:t>
            </w:r>
            <w:r w:rsidR="00E611C3" w:rsidRPr="001D34DD">
              <w:rPr>
                <w:rFonts w:asciiTheme="minorHAnsi" w:hAnsiTheme="minorHAnsi" w:cstheme="minorHAnsi"/>
              </w:rPr>
              <w:t xml:space="preserve">raft Affordable Housing Strategy is through partnership to build relationships with interested parties to respond to </w:t>
            </w:r>
            <w:r w:rsidRPr="001D34DD">
              <w:rPr>
                <w:rFonts w:asciiTheme="minorHAnsi" w:hAnsiTheme="minorHAnsi" w:cstheme="minorHAnsi"/>
              </w:rPr>
              <w:t xml:space="preserve">the </w:t>
            </w:r>
            <w:r w:rsidR="00E611C3" w:rsidRPr="001D34DD">
              <w:rPr>
                <w:rFonts w:asciiTheme="minorHAnsi" w:hAnsiTheme="minorHAnsi" w:cstheme="minorHAnsi"/>
              </w:rPr>
              <w:t>affordable housing crisis.</w:t>
            </w:r>
          </w:p>
        </w:tc>
        <w:tc>
          <w:tcPr>
            <w:tcW w:w="2410" w:type="dxa"/>
          </w:tcPr>
          <w:p w14:paraId="31A9A924" w14:textId="77777777" w:rsidR="00796DF2" w:rsidRPr="001D34DD" w:rsidRDefault="00E611C3" w:rsidP="00D9488F">
            <w:pPr>
              <w:rPr>
                <w:rFonts w:asciiTheme="minorHAnsi" w:hAnsiTheme="minorHAnsi" w:cstheme="minorHAnsi"/>
              </w:rPr>
            </w:pPr>
            <w:r w:rsidRPr="001D34DD">
              <w:rPr>
                <w:rFonts w:asciiTheme="minorHAnsi" w:hAnsiTheme="minorHAnsi" w:cstheme="minorHAnsi"/>
              </w:rPr>
              <w:t xml:space="preserve">Through its role in the planning system, Council holds a responsibility in directing housing growth and the supply of housing within Bayside, including affordable housing. </w:t>
            </w:r>
          </w:p>
          <w:p w14:paraId="3FEC6D9C" w14:textId="238661DC" w:rsidR="00E611C3" w:rsidRPr="001D34DD" w:rsidRDefault="00E611C3" w:rsidP="00D9488F">
            <w:pPr>
              <w:rPr>
                <w:rFonts w:asciiTheme="minorHAnsi" w:hAnsiTheme="minorHAnsi" w:cstheme="minorHAnsi"/>
              </w:rPr>
            </w:pPr>
            <w:r w:rsidRPr="001D34DD">
              <w:rPr>
                <w:rFonts w:asciiTheme="minorHAnsi" w:hAnsiTheme="minorHAnsi" w:cstheme="minorHAnsi"/>
              </w:rPr>
              <w:t xml:space="preserve">Council </w:t>
            </w:r>
            <w:r w:rsidR="00796DF2" w:rsidRPr="001D34DD">
              <w:rPr>
                <w:rFonts w:asciiTheme="minorHAnsi" w:hAnsiTheme="minorHAnsi" w:cstheme="minorHAnsi"/>
              </w:rPr>
              <w:t>can</w:t>
            </w:r>
            <w:r w:rsidRPr="001D34DD">
              <w:rPr>
                <w:rFonts w:asciiTheme="minorHAnsi" w:hAnsiTheme="minorHAnsi" w:cstheme="minorHAnsi"/>
              </w:rPr>
              <w:t xml:space="preserve"> enhance its capability to encourage affordable housing by incentivising its inclusion in new development, promoting planning initiatives that seek to raise funds to support the provision of social and affordable housing</w:t>
            </w:r>
            <w:r w:rsidR="00796DF2" w:rsidRPr="001D34DD">
              <w:rPr>
                <w:rFonts w:asciiTheme="minorHAnsi" w:hAnsiTheme="minorHAnsi" w:cstheme="minorHAnsi"/>
              </w:rPr>
              <w:t>, and by investigating the inclusion of new planning mechanisms that would support the increase of social and affordable housing in new developments.</w:t>
            </w:r>
          </w:p>
        </w:tc>
        <w:tc>
          <w:tcPr>
            <w:tcW w:w="2551" w:type="dxa"/>
          </w:tcPr>
          <w:p w14:paraId="75010351" w14:textId="5C9C9C78" w:rsidR="00796DF2" w:rsidRPr="001D34DD" w:rsidRDefault="00E611C3" w:rsidP="00D9488F">
            <w:pPr>
              <w:rPr>
                <w:rFonts w:asciiTheme="minorHAnsi" w:hAnsiTheme="minorHAnsi" w:cstheme="minorHAnsi"/>
              </w:rPr>
            </w:pPr>
            <w:r w:rsidRPr="001D34DD">
              <w:rPr>
                <w:rFonts w:asciiTheme="minorHAnsi" w:hAnsiTheme="minorHAnsi" w:cstheme="minorHAnsi"/>
              </w:rPr>
              <w:t xml:space="preserve">The final approach </w:t>
            </w:r>
            <w:r w:rsidR="00796DF2" w:rsidRPr="001D34DD">
              <w:rPr>
                <w:rFonts w:asciiTheme="minorHAnsi" w:hAnsiTheme="minorHAnsi" w:cstheme="minorHAnsi"/>
              </w:rPr>
              <w:t xml:space="preserve">to be implemented in the </w:t>
            </w:r>
            <w:r w:rsidR="0056258A">
              <w:rPr>
                <w:rFonts w:asciiTheme="minorHAnsi" w:hAnsiTheme="minorHAnsi" w:cstheme="minorHAnsi"/>
              </w:rPr>
              <w:t>D</w:t>
            </w:r>
            <w:r w:rsidR="00796DF2" w:rsidRPr="001D34DD">
              <w:rPr>
                <w:rFonts w:asciiTheme="minorHAnsi" w:hAnsiTheme="minorHAnsi" w:cstheme="minorHAnsi"/>
              </w:rPr>
              <w:t xml:space="preserve">raft Affordable Housing Strategy is </w:t>
            </w:r>
            <w:r w:rsidR="0056258A">
              <w:rPr>
                <w:rFonts w:asciiTheme="minorHAnsi" w:hAnsiTheme="minorHAnsi" w:cstheme="minorHAnsi"/>
              </w:rPr>
              <w:t>direct intervention and support</w:t>
            </w:r>
            <w:r w:rsidR="00796DF2" w:rsidRPr="001D34DD">
              <w:rPr>
                <w:rFonts w:asciiTheme="minorHAnsi" w:hAnsiTheme="minorHAnsi" w:cstheme="minorHAnsi"/>
              </w:rPr>
              <w:t>.</w:t>
            </w:r>
          </w:p>
          <w:p w14:paraId="6C35D54F" w14:textId="1701D9A0" w:rsidR="00D7690E" w:rsidRPr="001D34DD" w:rsidRDefault="00796DF2" w:rsidP="00D9488F">
            <w:pPr>
              <w:rPr>
                <w:rFonts w:asciiTheme="minorHAnsi" w:hAnsiTheme="minorHAnsi" w:cstheme="minorHAnsi"/>
              </w:rPr>
            </w:pPr>
            <w:r w:rsidRPr="001D34DD">
              <w:rPr>
                <w:rFonts w:asciiTheme="minorHAnsi" w:hAnsiTheme="minorHAnsi" w:cstheme="minorHAnsi"/>
              </w:rPr>
              <w:t>Council can investigate o</w:t>
            </w:r>
            <w:r w:rsidR="00E611C3" w:rsidRPr="001D34DD">
              <w:rPr>
                <w:rFonts w:asciiTheme="minorHAnsi" w:hAnsiTheme="minorHAnsi" w:cstheme="minorHAnsi"/>
              </w:rPr>
              <w:t>pportunities to invest in the provision of social and affordable housing</w:t>
            </w:r>
            <w:r w:rsidRPr="001D34DD">
              <w:rPr>
                <w:rFonts w:asciiTheme="minorHAnsi" w:hAnsiTheme="minorHAnsi" w:cstheme="minorHAnsi"/>
              </w:rPr>
              <w:t xml:space="preserve"> by</w:t>
            </w:r>
            <w:r w:rsidR="00E611C3" w:rsidRPr="001D34DD">
              <w:rPr>
                <w:rFonts w:asciiTheme="minorHAnsi" w:hAnsiTheme="minorHAnsi" w:cstheme="minorHAnsi"/>
              </w:rPr>
              <w:t xml:space="preserve"> using its own land assets</w:t>
            </w:r>
            <w:r w:rsidR="0015718D" w:rsidRPr="001D34DD">
              <w:rPr>
                <w:rFonts w:asciiTheme="minorHAnsi" w:hAnsiTheme="minorHAnsi" w:cstheme="minorHAnsi"/>
              </w:rPr>
              <w:t>.</w:t>
            </w:r>
          </w:p>
        </w:tc>
      </w:tr>
    </w:tbl>
    <w:p w14:paraId="4CF481FC" w14:textId="7434888A" w:rsidR="00E611C3" w:rsidRPr="001D34DD" w:rsidRDefault="00E611C3" w:rsidP="00D9488F">
      <w:pPr>
        <w:rPr>
          <w:rFonts w:asciiTheme="minorHAnsi" w:hAnsiTheme="minorHAnsi" w:cstheme="minorHAnsi"/>
          <w:color w:val="FF0000"/>
        </w:rPr>
      </w:pPr>
    </w:p>
    <w:p w14:paraId="616C2AF8" w14:textId="77777777" w:rsidR="00772F3A" w:rsidRDefault="00772F3A">
      <w:pPr>
        <w:spacing w:after="160"/>
        <w:rPr>
          <w:rFonts w:eastAsiaTheme="majorEastAsia" w:cstheme="majorBidi"/>
          <w:b/>
          <w:color w:val="2954A2"/>
          <w:sz w:val="40"/>
          <w:szCs w:val="32"/>
        </w:rPr>
      </w:pPr>
      <w:r>
        <w:br w:type="page"/>
      </w:r>
    </w:p>
    <w:p w14:paraId="4F006AF2" w14:textId="4D34108F" w:rsidR="001D316C" w:rsidRPr="001D34DD" w:rsidRDefault="00114691" w:rsidP="00772F3A">
      <w:pPr>
        <w:pStyle w:val="Heading1"/>
      </w:pPr>
      <w:bookmarkStart w:id="59" w:name="_Toc66866015"/>
      <w:r w:rsidRPr="001D34DD">
        <w:lastRenderedPageBreak/>
        <w:t>Community Feedback</w:t>
      </w:r>
      <w:bookmarkEnd w:id="59"/>
    </w:p>
    <w:p w14:paraId="213B23E4" w14:textId="0AB292D1" w:rsidR="00114691" w:rsidRPr="001D34DD" w:rsidRDefault="00114691" w:rsidP="00141355">
      <w:pPr>
        <w:rPr>
          <w:rFonts w:asciiTheme="minorHAnsi" w:hAnsiTheme="minorHAnsi" w:cstheme="minorHAnsi"/>
        </w:rPr>
      </w:pPr>
      <w:r w:rsidRPr="001D34DD">
        <w:rPr>
          <w:rFonts w:asciiTheme="minorHAnsi" w:hAnsiTheme="minorHAnsi" w:cstheme="minorHAnsi"/>
        </w:rPr>
        <w:t xml:space="preserve">Through the development of the Bayside Housing Strategy 2019, Council tested a range of possible actions and interventions with the community to better understand community sentiment in relation to affordable housing. </w:t>
      </w:r>
    </w:p>
    <w:p w14:paraId="706BFEF5" w14:textId="6B24F716" w:rsidR="00114691" w:rsidRPr="001D34DD" w:rsidRDefault="00114691" w:rsidP="00141355">
      <w:pPr>
        <w:rPr>
          <w:rFonts w:asciiTheme="minorHAnsi" w:hAnsiTheme="minorHAnsi" w:cstheme="minorHAnsi"/>
          <w:highlight w:val="yellow"/>
        </w:rPr>
      </w:pPr>
      <w:r w:rsidRPr="001D34DD">
        <w:rPr>
          <w:rFonts w:asciiTheme="minorHAnsi" w:hAnsiTheme="minorHAnsi" w:cstheme="minorHAnsi"/>
        </w:rPr>
        <w:t xml:space="preserve">This included a series of questions within a survey seeking </w:t>
      </w:r>
      <w:r w:rsidR="00905780" w:rsidRPr="001D34DD">
        <w:rPr>
          <w:rFonts w:asciiTheme="minorHAnsi" w:hAnsiTheme="minorHAnsi" w:cstheme="minorHAnsi"/>
        </w:rPr>
        <w:t xml:space="preserve">feedback on the key housing issues in Bayside. The key messages from this consultation </w:t>
      </w:r>
      <w:r w:rsidR="00772F3A">
        <w:rPr>
          <w:rFonts w:asciiTheme="minorHAnsi" w:hAnsiTheme="minorHAnsi" w:cstheme="minorHAnsi"/>
        </w:rPr>
        <w:t>of relevance to the Affordable Housing Strategy include</w:t>
      </w:r>
      <w:r w:rsidR="00905780" w:rsidRPr="001D34DD">
        <w:rPr>
          <w:rFonts w:asciiTheme="minorHAnsi" w:hAnsiTheme="minorHAnsi" w:cstheme="minorHAnsi"/>
        </w:rPr>
        <w:t xml:space="preserve">: </w:t>
      </w:r>
    </w:p>
    <w:p w14:paraId="3B4FDDD0" w14:textId="3C2E9612"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It is important to encourage a diversity of housing typologies in Bayside including family homes and smaller homes for single people, couples and small families; </w:t>
      </w:r>
    </w:p>
    <w:p w14:paraId="515AF29E"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There is a need for the Strategy to recognise that many adult children are now staying in the family home for longer and so downsizing may occur later and that people downsizing do not always want to move into an apartment, often they want to downsize to a smaller, separate single level home with a small outside area; </w:t>
      </w:r>
    </w:p>
    <w:p w14:paraId="3849115E"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If additional housing capacity is needed in future years, most respondents would prefer it to be delivered by allowing higher density housing along the Principal Public Transport Network, followed by widening the activity centre boundaries; </w:t>
      </w:r>
    </w:p>
    <w:p w14:paraId="5E6B8FFE"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There is support for protecting neighbourhood character in Minimal Residential Growth Areas by directing growth to Housing Growth Areas, however respondents did not support changing the neighbourhood character in Housing Growth Areas. This reflects the competing objectives in planning. Whilst respondents agreed with protecting the neighbourhood character in the majority of Bayside by directing housing growth to Housing Growth Areas, the consequence of this is that the character in these identified Housing Growth Areas will change; </w:t>
      </w:r>
    </w:p>
    <w:p w14:paraId="25462DAC"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Residential developments should have to achieve best practice Environmentally Sustainable Design; </w:t>
      </w:r>
    </w:p>
    <w:p w14:paraId="30FA8863"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Retirement villages/nursing homes should be located near shops and public transport; </w:t>
      </w:r>
    </w:p>
    <w:p w14:paraId="06B7E5F2" w14:textId="77777777" w:rsidR="00905780" w:rsidRPr="001D34DD" w:rsidRDefault="00905780" w:rsidP="00905780">
      <w:pPr>
        <w:pStyle w:val="ListParagraph"/>
        <w:numPr>
          <w:ilvl w:val="0"/>
          <w:numId w:val="18"/>
        </w:numPr>
        <w:rPr>
          <w:rFonts w:asciiTheme="minorHAnsi" w:hAnsiTheme="minorHAnsi" w:cstheme="minorHAnsi"/>
        </w:rPr>
      </w:pPr>
      <w:r w:rsidRPr="001D34DD">
        <w:rPr>
          <w:rFonts w:asciiTheme="minorHAnsi" w:hAnsiTheme="minorHAnsi" w:cstheme="minorHAnsi"/>
        </w:rPr>
        <w:t xml:space="preserve">There was support for Council encouraging developers to build more adaptable housing with most respondents preferring to adapt their existing house rather than move house should household circumstances change in the future; </w:t>
      </w:r>
    </w:p>
    <w:p w14:paraId="3903B40D" w14:textId="18E7CF8E" w:rsidR="00905780" w:rsidRPr="00772F3A" w:rsidRDefault="00905780" w:rsidP="00905780">
      <w:pPr>
        <w:pStyle w:val="ListParagraph"/>
        <w:numPr>
          <w:ilvl w:val="0"/>
          <w:numId w:val="18"/>
        </w:numPr>
        <w:rPr>
          <w:rFonts w:asciiTheme="minorHAnsi" w:hAnsiTheme="minorHAnsi" w:cstheme="minorHAnsi"/>
        </w:rPr>
      </w:pPr>
      <w:r w:rsidRPr="00772F3A">
        <w:rPr>
          <w:rFonts w:asciiTheme="minorHAnsi" w:hAnsiTheme="minorHAnsi" w:cstheme="minorHAnsi"/>
        </w:rPr>
        <w:t>There were mixed views in relation to the role Council should play in incentivising the delivery of affordable housing</w:t>
      </w:r>
      <w:r w:rsidR="00772F3A">
        <w:rPr>
          <w:rFonts w:asciiTheme="minorHAnsi" w:hAnsiTheme="minorHAnsi" w:cstheme="minorHAnsi"/>
        </w:rPr>
        <w:t>.</w:t>
      </w:r>
    </w:p>
    <w:p w14:paraId="6667E624" w14:textId="64A7B822" w:rsidR="00016399" w:rsidRPr="001D34DD" w:rsidRDefault="00772F3A" w:rsidP="003C283C">
      <w:pPr>
        <w:spacing w:after="160"/>
        <w:rPr>
          <w:rFonts w:asciiTheme="minorHAnsi" w:hAnsiTheme="minorHAnsi" w:cstheme="minorHAnsi"/>
        </w:rPr>
      </w:pPr>
      <w:r>
        <w:rPr>
          <w:rFonts w:asciiTheme="minorHAnsi" w:hAnsiTheme="minorHAnsi" w:cstheme="minorHAnsi"/>
        </w:rPr>
        <w:t>R</w:t>
      </w:r>
      <w:r w:rsidR="00016399" w:rsidRPr="001D34DD">
        <w:rPr>
          <w:rFonts w:asciiTheme="minorHAnsi" w:hAnsiTheme="minorHAnsi" w:cstheme="minorHAnsi"/>
        </w:rPr>
        <w:t xml:space="preserve">espondents were asked which incentives they would support, to encourage developers to provide more affordable housing. The following incentives were supported: </w:t>
      </w:r>
    </w:p>
    <w:p w14:paraId="579E4CC3" w14:textId="43B0036E" w:rsidR="00016399"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Council providing a rate reduction/exemption for affordable housing that is owned by a Housing Association (55% support)</w:t>
      </w:r>
      <w:r w:rsidR="00772F3A">
        <w:rPr>
          <w:rFonts w:asciiTheme="minorHAnsi" w:hAnsiTheme="minorHAnsi" w:cstheme="minorHAnsi"/>
        </w:rPr>
        <w:t>;</w:t>
      </w:r>
    </w:p>
    <w:p w14:paraId="01396B62" w14:textId="7A991764" w:rsidR="00016399"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Council incorporating some affordable housing into new or refurbished Council owned community buildings (64% support)</w:t>
      </w:r>
      <w:r w:rsidR="00772F3A">
        <w:rPr>
          <w:rFonts w:asciiTheme="minorHAnsi" w:hAnsiTheme="minorHAnsi" w:cstheme="minorHAnsi"/>
        </w:rPr>
        <w:t>;</w:t>
      </w:r>
    </w:p>
    <w:p w14:paraId="77BF271A" w14:textId="3274449C" w:rsidR="00016399"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Council advocating for shared equity schemes (51% support)</w:t>
      </w:r>
      <w:r w:rsidR="00772F3A">
        <w:rPr>
          <w:rFonts w:asciiTheme="minorHAnsi" w:hAnsiTheme="minorHAnsi" w:cstheme="minorHAnsi"/>
        </w:rPr>
        <w:t>.</w:t>
      </w:r>
    </w:p>
    <w:p w14:paraId="08877EC7" w14:textId="7FA2B0E8" w:rsidR="00016399" w:rsidRPr="001D34DD" w:rsidRDefault="00016399" w:rsidP="00016399">
      <w:pPr>
        <w:spacing w:after="160"/>
        <w:rPr>
          <w:rFonts w:asciiTheme="minorHAnsi" w:hAnsiTheme="minorHAnsi" w:cstheme="minorHAnsi"/>
        </w:rPr>
      </w:pPr>
      <w:r w:rsidRPr="001D34DD">
        <w:rPr>
          <w:rFonts w:asciiTheme="minorHAnsi" w:hAnsiTheme="minorHAnsi" w:cstheme="minorHAnsi"/>
        </w:rPr>
        <w:t xml:space="preserve">The following incentives were not supported: </w:t>
      </w:r>
    </w:p>
    <w:p w14:paraId="77FF8E0B" w14:textId="77777777" w:rsidR="00016399"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 xml:space="preserve">Council allowing more storeys for buildings where some affordable housing is included (76% do not support) </w:t>
      </w:r>
    </w:p>
    <w:p w14:paraId="769157CC" w14:textId="77777777" w:rsidR="00016399"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 xml:space="preserve">Council fast tracking the planning process for buildings where some affordable housing is included (70% do not support) </w:t>
      </w:r>
    </w:p>
    <w:p w14:paraId="2D88A6C8" w14:textId="45F11AF9" w:rsidR="00B062CA" w:rsidRPr="001D34DD" w:rsidRDefault="00016399" w:rsidP="00016399">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 xml:space="preserve">Council waiving planning application fees for buildings where some affordable housing is included (68% do not support) </w:t>
      </w:r>
    </w:p>
    <w:p w14:paraId="4DA49DF2" w14:textId="4E7BB4B6" w:rsidR="00B062CA" w:rsidRPr="001D34DD" w:rsidRDefault="00B062CA" w:rsidP="00B062CA">
      <w:pPr>
        <w:pStyle w:val="ListParagraph"/>
        <w:numPr>
          <w:ilvl w:val="0"/>
          <w:numId w:val="18"/>
        </w:numPr>
        <w:spacing w:after="160"/>
        <w:rPr>
          <w:rFonts w:asciiTheme="minorHAnsi" w:hAnsiTheme="minorHAnsi" w:cstheme="minorHAnsi"/>
        </w:rPr>
      </w:pPr>
      <w:r w:rsidRPr="001D34DD">
        <w:rPr>
          <w:rFonts w:asciiTheme="minorHAnsi" w:hAnsiTheme="minorHAnsi" w:cstheme="minorHAnsi"/>
        </w:rPr>
        <w:t xml:space="preserve">Council leasing its land for a nominal fee to Housing Associations to enable them to build affordable housing (53% do not support) </w:t>
      </w:r>
    </w:p>
    <w:p w14:paraId="1983C558" w14:textId="77777777" w:rsidR="00772F3A" w:rsidRDefault="00772F3A" w:rsidP="00B062CA">
      <w:pPr>
        <w:spacing w:after="160"/>
        <w:rPr>
          <w:rFonts w:asciiTheme="minorHAnsi" w:hAnsiTheme="minorHAnsi" w:cstheme="minorHAnsi"/>
        </w:rPr>
      </w:pPr>
    </w:p>
    <w:p w14:paraId="4F29AD72" w14:textId="77191D3E" w:rsidR="00B062CA" w:rsidRPr="001D34DD" w:rsidRDefault="00016399" w:rsidP="00B062CA">
      <w:pPr>
        <w:spacing w:after="160"/>
        <w:rPr>
          <w:rFonts w:asciiTheme="minorHAnsi" w:hAnsiTheme="minorHAnsi" w:cstheme="minorHAnsi"/>
        </w:rPr>
      </w:pPr>
      <w:r w:rsidRPr="001D34DD">
        <w:rPr>
          <w:rFonts w:asciiTheme="minorHAnsi" w:hAnsiTheme="minorHAnsi" w:cstheme="minorHAnsi"/>
        </w:rPr>
        <w:lastRenderedPageBreak/>
        <w:t>In terms of the locations where affordable housing should be encouraged, the majority of respondents (63%) thought locations close to transport and community facilities (but not activity centres) were best, followed by activity centres (36%), strategic redevelopment sites (38%) and none of these (23%).</w:t>
      </w:r>
      <w:r w:rsidR="00B062CA" w:rsidRPr="001D34DD">
        <w:rPr>
          <w:rFonts w:asciiTheme="minorHAnsi" w:hAnsiTheme="minorHAnsi" w:cstheme="minorHAnsi"/>
        </w:rPr>
        <w:t xml:space="preserve"> </w:t>
      </w:r>
      <w:r w:rsidRPr="001D34DD">
        <w:rPr>
          <w:rFonts w:asciiTheme="minorHAnsi" w:hAnsiTheme="minorHAnsi" w:cstheme="minorHAnsi"/>
        </w:rPr>
        <w:t>Please note, respondents could tick more than one answer.</w:t>
      </w:r>
    </w:p>
    <w:p w14:paraId="5E4C2767" w14:textId="77777777" w:rsidR="00772F3A" w:rsidRDefault="00F86A4E" w:rsidP="00B062CA">
      <w:pPr>
        <w:spacing w:after="160"/>
        <w:rPr>
          <w:rFonts w:asciiTheme="minorHAnsi" w:hAnsiTheme="minorHAnsi" w:cstheme="minorHAnsi"/>
        </w:rPr>
      </w:pPr>
      <w:r>
        <w:rPr>
          <w:rFonts w:asciiTheme="minorHAnsi" w:hAnsiTheme="minorHAnsi" w:cstheme="minorHAnsi"/>
        </w:rPr>
        <w:t xml:space="preserve">While this feedback is important to collate and provide scope for the </w:t>
      </w:r>
      <w:r w:rsidR="00BE2E86">
        <w:rPr>
          <w:rFonts w:asciiTheme="minorHAnsi" w:hAnsiTheme="minorHAnsi" w:cstheme="minorHAnsi"/>
        </w:rPr>
        <w:t>D</w:t>
      </w:r>
      <w:r>
        <w:rPr>
          <w:rFonts w:asciiTheme="minorHAnsi" w:hAnsiTheme="minorHAnsi" w:cstheme="minorHAnsi"/>
        </w:rPr>
        <w:t xml:space="preserve">raft Affordable Housing Strategy, it should not limit Council’s ability to test incentives that </w:t>
      </w:r>
      <w:r w:rsidR="00772F3A">
        <w:rPr>
          <w:rFonts w:asciiTheme="minorHAnsi" w:hAnsiTheme="minorHAnsi" w:cstheme="minorHAnsi"/>
        </w:rPr>
        <w:t>did not receive</w:t>
      </w:r>
      <w:r w:rsidR="004201DB">
        <w:rPr>
          <w:rFonts w:asciiTheme="minorHAnsi" w:hAnsiTheme="minorHAnsi" w:cstheme="minorHAnsi"/>
        </w:rPr>
        <w:t xml:space="preserve"> high </w:t>
      </w:r>
      <w:r w:rsidR="00772F3A">
        <w:rPr>
          <w:rFonts w:asciiTheme="minorHAnsi" w:hAnsiTheme="minorHAnsi" w:cstheme="minorHAnsi"/>
        </w:rPr>
        <w:t xml:space="preserve">levels of </w:t>
      </w:r>
      <w:r w:rsidR="004201DB">
        <w:rPr>
          <w:rFonts w:asciiTheme="minorHAnsi" w:hAnsiTheme="minorHAnsi" w:cstheme="minorHAnsi"/>
        </w:rPr>
        <w:t>support</w:t>
      </w:r>
      <w:r>
        <w:rPr>
          <w:rFonts w:asciiTheme="minorHAnsi" w:hAnsiTheme="minorHAnsi" w:cstheme="minorHAnsi"/>
        </w:rPr>
        <w:t>.</w:t>
      </w:r>
      <w:r w:rsidR="00772F3A">
        <w:rPr>
          <w:rFonts w:asciiTheme="minorHAnsi" w:hAnsiTheme="minorHAnsi" w:cstheme="minorHAnsi"/>
        </w:rPr>
        <w:t xml:space="preserve"> The consultation process was broad and did not provide for detailed consideration of a suite of affordable housing options, rather those that had received support through earlier processes or were most easily implemented. Ultimately, the Housing Strategy recommended Council develop a policy position in relation to affordable housing, which has formed the basis of the current project. </w:t>
      </w:r>
    </w:p>
    <w:p w14:paraId="4AEE99C0" w14:textId="78836231" w:rsidR="00B062CA" w:rsidRPr="001D34DD" w:rsidRDefault="00F86A4E" w:rsidP="00B062CA">
      <w:pPr>
        <w:spacing w:after="160"/>
        <w:rPr>
          <w:rFonts w:asciiTheme="minorHAnsi" w:hAnsiTheme="minorHAnsi" w:cstheme="minorHAnsi"/>
        </w:rPr>
      </w:pPr>
      <w:r>
        <w:rPr>
          <w:rFonts w:asciiTheme="minorHAnsi" w:hAnsiTheme="minorHAnsi" w:cstheme="minorHAnsi"/>
        </w:rPr>
        <w:t xml:space="preserve">Incentives that </w:t>
      </w:r>
      <w:r w:rsidR="00772F3A">
        <w:rPr>
          <w:rFonts w:asciiTheme="minorHAnsi" w:hAnsiTheme="minorHAnsi" w:cstheme="minorHAnsi"/>
        </w:rPr>
        <w:t xml:space="preserve">received </w:t>
      </w:r>
      <w:r>
        <w:rPr>
          <w:rFonts w:asciiTheme="minorHAnsi" w:hAnsiTheme="minorHAnsi" w:cstheme="minorHAnsi"/>
        </w:rPr>
        <w:t>less support</w:t>
      </w:r>
      <w:r w:rsidR="00772F3A">
        <w:rPr>
          <w:rFonts w:asciiTheme="minorHAnsi" w:hAnsiTheme="minorHAnsi" w:cstheme="minorHAnsi"/>
        </w:rPr>
        <w:t xml:space="preserve"> </w:t>
      </w:r>
      <w:r>
        <w:rPr>
          <w:rFonts w:asciiTheme="minorHAnsi" w:hAnsiTheme="minorHAnsi" w:cstheme="minorHAnsi"/>
        </w:rPr>
        <w:t xml:space="preserve">can be </w:t>
      </w:r>
      <w:r w:rsidR="00772F3A">
        <w:rPr>
          <w:rFonts w:asciiTheme="minorHAnsi" w:hAnsiTheme="minorHAnsi" w:cstheme="minorHAnsi"/>
        </w:rPr>
        <w:t xml:space="preserve">considered </w:t>
      </w:r>
      <w:r>
        <w:rPr>
          <w:rFonts w:asciiTheme="minorHAnsi" w:hAnsiTheme="minorHAnsi" w:cstheme="minorHAnsi"/>
        </w:rPr>
        <w:t xml:space="preserve">further through the community engagement on the </w:t>
      </w:r>
      <w:r w:rsidR="00BE2E86">
        <w:rPr>
          <w:rFonts w:asciiTheme="minorHAnsi" w:hAnsiTheme="minorHAnsi" w:cstheme="minorHAnsi"/>
        </w:rPr>
        <w:t>D</w:t>
      </w:r>
      <w:r>
        <w:rPr>
          <w:rFonts w:asciiTheme="minorHAnsi" w:hAnsiTheme="minorHAnsi" w:cstheme="minorHAnsi"/>
        </w:rPr>
        <w:t>raft Affordable Housing Strategy, to understand why there may be less appetite for these approaches</w:t>
      </w:r>
      <w:r w:rsidR="00772F3A">
        <w:rPr>
          <w:rFonts w:asciiTheme="minorHAnsi" w:hAnsiTheme="minorHAnsi" w:cstheme="minorHAnsi"/>
        </w:rPr>
        <w:t xml:space="preserve"> </w:t>
      </w:r>
      <w:r>
        <w:rPr>
          <w:rFonts w:asciiTheme="minorHAnsi" w:hAnsiTheme="minorHAnsi" w:cstheme="minorHAnsi"/>
        </w:rPr>
        <w:t xml:space="preserve">and whether these concerns can be resolved through greater awareness and education on the values and different types of models </w:t>
      </w:r>
      <w:r w:rsidR="004201DB">
        <w:rPr>
          <w:rFonts w:asciiTheme="minorHAnsi" w:hAnsiTheme="minorHAnsi" w:cstheme="minorHAnsi"/>
        </w:rPr>
        <w:t>to provide for social and</w:t>
      </w:r>
      <w:r>
        <w:rPr>
          <w:rFonts w:asciiTheme="minorHAnsi" w:hAnsiTheme="minorHAnsi" w:cstheme="minorHAnsi"/>
        </w:rPr>
        <w:t xml:space="preserve"> affordable housing. </w:t>
      </w:r>
    </w:p>
    <w:p w14:paraId="3DAE9B34" w14:textId="706417B6" w:rsidR="00114691" w:rsidRPr="001D34DD" w:rsidRDefault="00114691" w:rsidP="00B062CA">
      <w:pPr>
        <w:spacing w:after="160"/>
        <w:rPr>
          <w:rFonts w:asciiTheme="minorHAnsi" w:hAnsiTheme="minorHAnsi" w:cstheme="minorHAnsi"/>
        </w:rPr>
      </w:pPr>
      <w:r w:rsidRPr="001D34DD">
        <w:rPr>
          <w:rFonts w:asciiTheme="minorHAnsi" w:hAnsiTheme="minorHAnsi" w:cstheme="minorHAnsi"/>
        </w:rPr>
        <w:br w:type="page"/>
      </w:r>
    </w:p>
    <w:p w14:paraId="66325661" w14:textId="296BDCE5" w:rsidR="002B0A86" w:rsidRPr="001D34DD" w:rsidRDefault="0091608B" w:rsidP="002B0A86">
      <w:pPr>
        <w:pStyle w:val="Heading1"/>
        <w:rPr>
          <w:rFonts w:asciiTheme="minorHAnsi" w:hAnsiTheme="minorHAnsi" w:cstheme="minorHAnsi"/>
        </w:rPr>
      </w:pPr>
      <w:bookmarkStart w:id="60" w:name="_Toc66866016"/>
      <w:r w:rsidRPr="001D34DD">
        <w:rPr>
          <w:rFonts w:asciiTheme="minorHAnsi" w:hAnsiTheme="minorHAnsi" w:cstheme="minorHAnsi"/>
        </w:rPr>
        <w:lastRenderedPageBreak/>
        <w:t>Strategies and Actions</w:t>
      </w:r>
      <w:bookmarkEnd w:id="60"/>
      <w:r w:rsidRPr="001D34DD">
        <w:rPr>
          <w:rFonts w:asciiTheme="minorHAnsi" w:hAnsiTheme="minorHAnsi" w:cstheme="minorHAnsi"/>
        </w:rPr>
        <w:t xml:space="preserve"> </w:t>
      </w:r>
    </w:p>
    <w:p w14:paraId="3498AD58" w14:textId="4E12B990" w:rsidR="005435C9" w:rsidRPr="001D34DD" w:rsidRDefault="004E282C" w:rsidP="002C045E">
      <w:pPr>
        <w:rPr>
          <w:rFonts w:asciiTheme="minorHAnsi" w:hAnsiTheme="minorHAnsi" w:cstheme="minorHAnsi"/>
        </w:rPr>
      </w:pPr>
      <w:r w:rsidRPr="001D34DD">
        <w:rPr>
          <w:rFonts w:asciiTheme="minorHAnsi" w:hAnsiTheme="minorHAnsi" w:cstheme="minorHAnsi"/>
        </w:rPr>
        <w:t xml:space="preserve">Bayside City </w:t>
      </w:r>
      <w:r w:rsidR="006D53BC" w:rsidRPr="001D34DD">
        <w:rPr>
          <w:rFonts w:asciiTheme="minorHAnsi" w:hAnsiTheme="minorHAnsi" w:cstheme="minorHAnsi"/>
        </w:rPr>
        <w:t xml:space="preserve">Council has a robust planning framework in place to guide the built form and land use outcomes envisaged for activity centres and residential areas within Bayside. </w:t>
      </w:r>
      <w:r w:rsidR="005435C9" w:rsidRPr="001D34DD">
        <w:rPr>
          <w:rFonts w:asciiTheme="minorHAnsi" w:hAnsiTheme="minorHAnsi" w:cstheme="minorHAnsi"/>
        </w:rPr>
        <w:t xml:space="preserve">The </w:t>
      </w:r>
      <w:r w:rsidR="005435C9" w:rsidRPr="001D34DD">
        <w:rPr>
          <w:rFonts w:asciiTheme="minorHAnsi" w:hAnsiTheme="minorHAnsi" w:cstheme="minorHAnsi"/>
          <w:i/>
          <w:iCs/>
        </w:rPr>
        <w:t>Bayside Housing Strategy</w:t>
      </w:r>
      <w:r w:rsidR="005435C9" w:rsidRPr="001D34DD">
        <w:rPr>
          <w:rFonts w:asciiTheme="minorHAnsi" w:hAnsiTheme="minorHAnsi" w:cstheme="minorHAnsi"/>
        </w:rPr>
        <w:t xml:space="preserve"> 2019</w:t>
      </w:r>
      <w:r w:rsidR="00E10F4F" w:rsidRPr="001D34DD">
        <w:rPr>
          <w:rFonts w:asciiTheme="minorHAnsi" w:hAnsiTheme="minorHAnsi" w:cstheme="minorHAnsi"/>
        </w:rPr>
        <w:t xml:space="preserve"> </w:t>
      </w:r>
      <w:r w:rsidR="005435C9" w:rsidRPr="001D34DD">
        <w:rPr>
          <w:rFonts w:asciiTheme="minorHAnsi" w:hAnsiTheme="minorHAnsi" w:cstheme="minorHAnsi"/>
        </w:rPr>
        <w:t>guide</w:t>
      </w:r>
      <w:r w:rsidR="00E10F4F" w:rsidRPr="001D34DD">
        <w:rPr>
          <w:rFonts w:asciiTheme="minorHAnsi" w:hAnsiTheme="minorHAnsi" w:cstheme="minorHAnsi"/>
        </w:rPr>
        <w:t>s</w:t>
      </w:r>
      <w:r w:rsidR="005435C9" w:rsidRPr="001D34DD">
        <w:rPr>
          <w:rFonts w:asciiTheme="minorHAnsi" w:hAnsiTheme="minorHAnsi" w:cstheme="minorHAnsi"/>
        </w:rPr>
        <w:t xml:space="preserve"> how residential development in Bayside will be planned and managed over the next 20 years</w:t>
      </w:r>
      <w:r w:rsidR="00E10F4F" w:rsidRPr="001D34DD">
        <w:rPr>
          <w:rFonts w:asciiTheme="minorHAnsi" w:hAnsiTheme="minorHAnsi" w:cstheme="minorHAnsi"/>
        </w:rPr>
        <w:t>, b</w:t>
      </w:r>
      <w:r w:rsidR="005435C9" w:rsidRPr="001D34DD">
        <w:rPr>
          <w:rFonts w:asciiTheme="minorHAnsi" w:hAnsiTheme="minorHAnsi" w:cstheme="minorHAnsi"/>
        </w:rPr>
        <w:t>y directing the majority of growth to activity centres near fixed rail transport</w:t>
      </w:r>
      <w:r w:rsidR="00E10F4F" w:rsidRPr="001D34DD">
        <w:rPr>
          <w:rFonts w:asciiTheme="minorHAnsi" w:hAnsiTheme="minorHAnsi" w:cstheme="minorHAnsi"/>
        </w:rPr>
        <w:t>, and minimal</w:t>
      </w:r>
      <w:r w:rsidR="005435C9" w:rsidRPr="001D34DD">
        <w:rPr>
          <w:rFonts w:asciiTheme="minorHAnsi" w:hAnsiTheme="minorHAnsi" w:cstheme="minorHAnsi"/>
        </w:rPr>
        <w:t xml:space="preserve"> growth directed to low scale less accessible residential neighbourhoods. </w:t>
      </w:r>
      <w:r w:rsidR="00F56006" w:rsidRPr="001D34DD">
        <w:rPr>
          <w:rFonts w:asciiTheme="minorHAnsi" w:hAnsiTheme="minorHAnsi" w:cstheme="minorHAnsi"/>
        </w:rPr>
        <w:t xml:space="preserve">The </w:t>
      </w:r>
      <w:r w:rsidR="00A2342D" w:rsidRPr="001D34DD">
        <w:rPr>
          <w:rFonts w:asciiTheme="minorHAnsi" w:hAnsiTheme="minorHAnsi" w:cstheme="minorHAnsi"/>
        </w:rPr>
        <w:t xml:space="preserve">Strategy </w:t>
      </w:r>
      <w:r w:rsidR="00B7733A" w:rsidRPr="001D34DD">
        <w:rPr>
          <w:rFonts w:asciiTheme="minorHAnsi" w:hAnsiTheme="minorHAnsi" w:cstheme="minorHAnsi"/>
        </w:rPr>
        <w:t>encourages</w:t>
      </w:r>
      <w:r w:rsidR="00CC19A2" w:rsidRPr="001D34DD">
        <w:rPr>
          <w:rFonts w:asciiTheme="minorHAnsi" w:hAnsiTheme="minorHAnsi" w:cstheme="minorHAnsi"/>
        </w:rPr>
        <w:t xml:space="preserve"> </w:t>
      </w:r>
      <w:r w:rsidR="00F56006" w:rsidRPr="001D34DD">
        <w:rPr>
          <w:rFonts w:asciiTheme="minorHAnsi" w:hAnsiTheme="minorHAnsi" w:cstheme="minorHAnsi"/>
        </w:rPr>
        <w:t xml:space="preserve">the delivery of housing that meets the needs of the Bayside community both now and in the future by encouraging the increased supply of affordable housing, adaptable housing and </w:t>
      </w:r>
      <w:r w:rsidR="00CA7D06" w:rsidRPr="001D34DD">
        <w:rPr>
          <w:rFonts w:asciiTheme="minorHAnsi" w:hAnsiTheme="minorHAnsi" w:cstheme="minorHAnsi"/>
        </w:rPr>
        <w:t xml:space="preserve">environmentally sustainable design. </w:t>
      </w:r>
    </w:p>
    <w:p w14:paraId="03C06FFF" w14:textId="7F2B986F" w:rsidR="00EB47BB" w:rsidRPr="001D34DD" w:rsidRDefault="003079EC" w:rsidP="002C045E">
      <w:pPr>
        <w:rPr>
          <w:rFonts w:asciiTheme="minorHAnsi" w:hAnsiTheme="minorHAnsi" w:cstheme="minorHAnsi"/>
        </w:rPr>
      </w:pPr>
      <w:r w:rsidRPr="001D34DD">
        <w:rPr>
          <w:rFonts w:asciiTheme="minorHAnsi" w:hAnsiTheme="minorHAnsi" w:cstheme="minorHAnsi"/>
        </w:rPr>
        <w:t xml:space="preserve">To assist in the increase of social and affordable housing within these key locations, </w:t>
      </w:r>
      <w:r w:rsidR="00E16A76" w:rsidRPr="001D34DD">
        <w:rPr>
          <w:rFonts w:asciiTheme="minorHAnsi" w:hAnsiTheme="minorHAnsi" w:cstheme="minorHAnsi"/>
        </w:rPr>
        <w:t>Council has many functions it can utilise</w:t>
      </w:r>
      <w:r w:rsidR="00B062CA" w:rsidRPr="001D34DD">
        <w:rPr>
          <w:rFonts w:asciiTheme="minorHAnsi" w:hAnsiTheme="minorHAnsi" w:cstheme="minorHAnsi"/>
        </w:rPr>
        <w:t xml:space="preserve"> that would sit under the four key theme</w:t>
      </w:r>
      <w:r w:rsidR="00B27535">
        <w:rPr>
          <w:rFonts w:asciiTheme="minorHAnsi" w:hAnsiTheme="minorHAnsi" w:cstheme="minorHAnsi"/>
        </w:rPr>
        <w:t>s</w:t>
      </w:r>
      <w:r w:rsidR="00B062CA" w:rsidRPr="001D34DD">
        <w:rPr>
          <w:rFonts w:asciiTheme="minorHAnsi" w:hAnsiTheme="minorHAnsi" w:cstheme="minorHAnsi"/>
        </w:rPr>
        <w:t xml:space="preserve">; advocacy, partner, plan and </w:t>
      </w:r>
      <w:r w:rsidR="0056258A">
        <w:rPr>
          <w:rFonts w:asciiTheme="minorHAnsi" w:hAnsiTheme="minorHAnsi" w:cstheme="minorHAnsi"/>
        </w:rPr>
        <w:t>direct intervention</w:t>
      </w:r>
      <w:r w:rsidR="00B062CA" w:rsidRPr="001D34DD">
        <w:rPr>
          <w:rFonts w:asciiTheme="minorHAnsi" w:hAnsiTheme="minorHAnsi" w:cstheme="minorHAnsi"/>
        </w:rPr>
        <w:t>. T</w:t>
      </w:r>
      <w:r w:rsidRPr="001D34DD">
        <w:rPr>
          <w:rFonts w:asciiTheme="minorHAnsi" w:hAnsiTheme="minorHAnsi" w:cstheme="minorHAnsi"/>
        </w:rPr>
        <w:t xml:space="preserve">his section of the Background Report will investigate </w:t>
      </w:r>
      <w:r w:rsidR="00B062CA" w:rsidRPr="001D34DD">
        <w:rPr>
          <w:rFonts w:asciiTheme="minorHAnsi" w:hAnsiTheme="minorHAnsi" w:cstheme="minorHAnsi"/>
        </w:rPr>
        <w:t xml:space="preserve">what these actions and </w:t>
      </w:r>
      <w:r w:rsidRPr="001D34DD">
        <w:rPr>
          <w:rFonts w:asciiTheme="minorHAnsi" w:hAnsiTheme="minorHAnsi" w:cstheme="minorHAnsi"/>
        </w:rPr>
        <w:t>functions</w:t>
      </w:r>
      <w:r w:rsidR="00B062CA" w:rsidRPr="001D34DD">
        <w:rPr>
          <w:rFonts w:asciiTheme="minorHAnsi" w:hAnsiTheme="minorHAnsi" w:cstheme="minorHAnsi"/>
        </w:rPr>
        <w:t xml:space="preserve"> could look like</w:t>
      </w:r>
      <w:r w:rsidRPr="001D34DD">
        <w:rPr>
          <w:rFonts w:asciiTheme="minorHAnsi" w:hAnsiTheme="minorHAnsi" w:cstheme="minorHAnsi"/>
        </w:rPr>
        <w:t xml:space="preserve"> and how Council could introduce them </w:t>
      </w:r>
      <w:r w:rsidR="00B062CA" w:rsidRPr="001D34DD">
        <w:rPr>
          <w:rFonts w:asciiTheme="minorHAnsi" w:hAnsiTheme="minorHAnsi" w:cstheme="minorHAnsi"/>
        </w:rPr>
        <w:t>in the</w:t>
      </w:r>
      <w:r w:rsidRPr="001D34DD">
        <w:rPr>
          <w:rFonts w:asciiTheme="minorHAnsi" w:hAnsiTheme="minorHAnsi" w:cstheme="minorHAnsi"/>
        </w:rPr>
        <w:t xml:space="preserve"> </w:t>
      </w:r>
      <w:r w:rsidR="00BE2E86">
        <w:rPr>
          <w:rFonts w:asciiTheme="minorHAnsi" w:hAnsiTheme="minorHAnsi" w:cstheme="minorHAnsi"/>
        </w:rPr>
        <w:t>D</w:t>
      </w:r>
      <w:r w:rsidR="0020110B" w:rsidRPr="001D34DD">
        <w:rPr>
          <w:rFonts w:asciiTheme="minorHAnsi" w:hAnsiTheme="minorHAnsi" w:cstheme="minorHAnsi"/>
        </w:rPr>
        <w:t xml:space="preserve">raft </w:t>
      </w:r>
      <w:r w:rsidRPr="001D34DD">
        <w:rPr>
          <w:rFonts w:asciiTheme="minorHAnsi" w:hAnsiTheme="minorHAnsi" w:cstheme="minorHAnsi"/>
        </w:rPr>
        <w:t xml:space="preserve">Affordable Housing Strategy.  </w:t>
      </w:r>
    </w:p>
    <w:p w14:paraId="5D38ECC5" w14:textId="5DF3BF0E" w:rsidR="00D22967" w:rsidRPr="001D34DD" w:rsidRDefault="00B062CA" w:rsidP="00D22967">
      <w:pPr>
        <w:tabs>
          <w:tab w:val="left" w:pos="1507"/>
        </w:tabs>
        <w:rPr>
          <w:rFonts w:asciiTheme="minorHAnsi" w:hAnsiTheme="minorHAnsi" w:cstheme="minorHAnsi"/>
          <w:b/>
          <w:bCs/>
          <w:sz w:val="24"/>
          <w:szCs w:val="28"/>
          <w:u w:val="single"/>
        </w:rPr>
      </w:pPr>
      <w:r w:rsidRPr="001D34DD">
        <w:rPr>
          <w:rFonts w:asciiTheme="minorHAnsi" w:hAnsiTheme="minorHAnsi" w:cstheme="minorHAnsi"/>
          <w:b/>
          <w:bCs/>
          <w:sz w:val="24"/>
          <w:szCs w:val="28"/>
          <w:u w:val="single"/>
        </w:rPr>
        <w:t xml:space="preserve">Advocate: </w:t>
      </w:r>
      <w:r w:rsidR="00D22967" w:rsidRPr="001D34DD">
        <w:rPr>
          <w:rFonts w:asciiTheme="minorHAnsi" w:hAnsiTheme="minorHAnsi" w:cstheme="minorHAnsi"/>
          <w:b/>
          <w:bCs/>
          <w:sz w:val="24"/>
          <w:szCs w:val="28"/>
          <w:u w:val="single"/>
        </w:rPr>
        <w:t>Inclusionary Zoning</w:t>
      </w:r>
    </w:p>
    <w:p w14:paraId="54684287" w14:textId="77777777" w:rsidR="00B062CA" w:rsidRPr="001D34DD" w:rsidRDefault="00D22967" w:rsidP="00D22967">
      <w:p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At large, Council’s ability to facilitate the increase in supply of social and affordable housing is through its planning functions</w:t>
      </w:r>
      <w:r w:rsidR="0020110B" w:rsidRPr="001D34DD">
        <w:rPr>
          <w:rFonts w:asciiTheme="minorHAnsi" w:hAnsiTheme="minorHAnsi" w:cstheme="minorHAnsi"/>
        </w:rPr>
        <w:t xml:space="preserve"> and by strengthening its advocacy</w:t>
      </w:r>
      <w:r w:rsidRPr="001D34DD">
        <w:rPr>
          <w:rFonts w:asciiTheme="minorHAnsi" w:hAnsiTheme="minorHAnsi" w:cstheme="minorHAnsi"/>
        </w:rPr>
        <w:t xml:space="preserve">. </w:t>
      </w:r>
      <w:r w:rsidR="0020110B" w:rsidRPr="001D34DD">
        <w:rPr>
          <w:rFonts w:asciiTheme="minorHAnsi" w:hAnsiTheme="minorHAnsi" w:cstheme="minorHAnsi"/>
        </w:rPr>
        <w:t>Inclusionary zoning generally refers to statutory planning controls requi</w:t>
      </w:r>
      <w:r w:rsidR="00C520D4" w:rsidRPr="001D34DD">
        <w:rPr>
          <w:rFonts w:asciiTheme="minorHAnsi" w:hAnsiTheme="minorHAnsi" w:cstheme="minorHAnsi"/>
        </w:rPr>
        <w:t>ring the percentage of affordable housing to be provided on site</w:t>
      </w:r>
      <w:r w:rsidR="00650AB8" w:rsidRPr="001D34DD">
        <w:rPr>
          <w:rFonts w:asciiTheme="minorHAnsi" w:hAnsiTheme="minorHAnsi" w:cstheme="minorHAnsi"/>
        </w:rPr>
        <w:t>s</w:t>
      </w:r>
      <w:r w:rsidR="00C520D4" w:rsidRPr="001D34DD">
        <w:rPr>
          <w:rFonts w:asciiTheme="minorHAnsi" w:hAnsiTheme="minorHAnsi" w:cstheme="minorHAnsi"/>
        </w:rPr>
        <w:t xml:space="preserve"> and </w:t>
      </w:r>
      <w:r w:rsidR="0020110B" w:rsidRPr="001D34DD">
        <w:rPr>
          <w:rFonts w:asciiTheme="minorHAnsi" w:hAnsiTheme="minorHAnsi" w:cstheme="minorHAnsi"/>
        </w:rPr>
        <w:t>is a planning function that is not currently mandated in Victoria</w:t>
      </w:r>
      <w:r w:rsidR="00C520D4" w:rsidRPr="001D34DD">
        <w:rPr>
          <w:rFonts w:asciiTheme="minorHAnsi" w:hAnsiTheme="minorHAnsi" w:cstheme="minorHAnsi"/>
        </w:rPr>
        <w:t>. H</w:t>
      </w:r>
      <w:r w:rsidR="0020110B" w:rsidRPr="001D34DD">
        <w:rPr>
          <w:rFonts w:asciiTheme="minorHAnsi" w:hAnsiTheme="minorHAnsi" w:cstheme="minorHAnsi"/>
        </w:rPr>
        <w:t>owever</w:t>
      </w:r>
      <w:r w:rsidR="00C520D4" w:rsidRPr="001D34DD">
        <w:rPr>
          <w:rFonts w:asciiTheme="minorHAnsi" w:hAnsiTheme="minorHAnsi" w:cstheme="minorHAnsi"/>
        </w:rPr>
        <w:t>, its function</w:t>
      </w:r>
      <w:r w:rsidR="0020110B" w:rsidRPr="001D34DD">
        <w:rPr>
          <w:rFonts w:asciiTheme="minorHAnsi" w:hAnsiTheme="minorHAnsi" w:cstheme="minorHAnsi"/>
        </w:rPr>
        <w:t xml:space="preserve"> has been applied in other states in Australia as well as the UK and the US and has found to be generally successful in leveraging higher quantities of affordable housing supply. </w:t>
      </w:r>
    </w:p>
    <w:p w14:paraId="7BBAB43A" w14:textId="77777777" w:rsidR="00B062CA" w:rsidRPr="001D34DD" w:rsidRDefault="00B062CA" w:rsidP="00D22967">
      <w:pPr>
        <w:autoSpaceDE w:val="0"/>
        <w:autoSpaceDN w:val="0"/>
        <w:adjustRightInd w:val="0"/>
        <w:spacing w:after="0" w:line="240" w:lineRule="auto"/>
        <w:rPr>
          <w:rFonts w:asciiTheme="minorHAnsi" w:hAnsiTheme="minorHAnsi" w:cstheme="minorHAnsi"/>
        </w:rPr>
      </w:pPr>
    </w:p>
    <w:p w14:paraId="6BE01B1A" w14:textId="73ED9003" w:rsidR="00D22967" w:rsidRPr="001D34DD" w:rsidRDefault="00B062CA" w:rsidP="00D22967">
      <w:p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 xml:space="preserve">A study undertaken by AHURI provided the following measures of inclusionary zoning as a practice: </w:t>
      </w:r>
    </w:p>
    <w:p w14:paraId="005AFCEA" w14:textId="77777777" w:rsidR="00D22967" w:rsidRPr="001D34DD" w:rsidRDefault="00D22967" w:rsidP="00D22967">
      <w:pPr>
        <w:autoSpaceDE w:val="0"/>
        <w:autoSpaceDN w:val="0"/>
        <w:adjustRightInd w:val="0"/>
        <w:spacing w:after="0" w:line="240" w:lineRule="auto"/>
        <w:rPr>
          <w:rFonts w:asciiTheme="minorHAnsi" w:hAnsiTheme="minorHAnsi" w:cstheme="minorHAnsi"/>
          <w:color w:val="FF0000"/>
        </w:rPr>
      </w:pPr>
    </w:p>
    <w:p w14:paraId="3DA54924" w14:textId="77777777" w:rsidR="00D22967" w:rsidRPr="001D34DD" w:rsidRDefault="00D22967" w:rsidP="00D22967">
      <w:pPr>
        <w:pStyle w:val="ListParagraph"/>
        <w:numPr>
          <w:ilvl w:val="0"/>
          <w:numId w:val="3"/>
        </w:num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 xml:space="preserve">In England, 12,866 affordable housing units (43% of total affordable housing output) were delivered through inclusionary planning requirements between 2015–16. </w:t>
      </w:r>
    </w:p>
    <w:p w14:paraId="4E398654" w14:textId="5A7BE669" w:rsidR="00B062CA" w:rsidRPr="001D34DD" w:rsidRDefault="00D22967" w:rsidP="00D4729B">
      <w:pPr>
        <w:pStyle w:val="ListParagraph"/>
        <w:numPr>
          <w:ilvl w:val="0"/>
          <w:numId w:val="3"/>
        </w:num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About 12 per cent of annual housing completions in San Francisco are affordable dwellings produced through inclusionary zoning or impact fee requirements. Similar schemes apply to more than 500 cities across the United States.</w:t>
      </w:r>
    </w:p>
    <w:p w14:paraId="166DE153" w14:textId="64D4AE8F" w:rsidR="00D22967" w:rsidRPr="001D34DD" w:rsidRDefault="00D22967" w:rsidP="00D4729B">
      <w:pPr>
        <w:pStyle w:val="ListParagraph"/>
        <w:numPr>
          <w:ilvl w:val="0"/>
          <w:numId w:val="3"/>
        </w:num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South Australia delivered 5,485 affordable homes between 2005–15 through an inclusionary planning target applying to new residential areas. This amounts to around 17 per cent of total housing supply in that state.</w:t>
      </w:r>
    </w:p>
    <w:p w14:paraId="1069E0C8" w14:textId="77777777" w:rsidR="00D22967" w:rsidRPr="001D34DD" w:rsidRDefault="00D22967" w:rsidP="00D22967">
      <w:pPr>
        <w:pStyle w:val="ListParagraph"/>
        <w:numPr>
          <w:ilvl w:val="0"/>
          <w:numId w:val="3"/>
        </w:num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In NSW, a planning incentive scheme introduced in 2009 has yielded around 2,000 affordable rental dwellings in Sydney, equivalent to about 1 per cent of the city’s total supply.</w:t>
      </w:r>
      <w:r w:rsidRPr="001D34DD">
        <w:rPr>
          <w:rStyle w:val="FootnoteReference"/>
          <w:rFonts w:asciiTheme="minorHAnsi" w:hAnsiTheme="minorHAnsi" w:cstheme="minorHAnsi"/>
        </w:rPr>
        <w:footnoteReference w:id="63"/>
      </w:r>
    </w:p>
    <w:p w14:paraId="48E111E7" w14:textId="77777777" w:rsidR="00D22967" w:rsidRPr="001D34DD" w:rsidRDefault="00D22967" w:rsidP="00D22967">
      <w:pPr>
        <w:autoSpaceDE w:val="0"/>
        <w:autoSpaceDN w:val="0"/>
        <w:adjustRightInd w:val="0"/>
        <w:spacing w:after="0" w:line="240" w:lineRule="auto"/>
        <w:rPr>
          <w:rFonts w:asciiTheme="minorHAnsi" w:hAnsiTheme="minorHAnsi" w:cstheme="minorHAnsi"/>
        </w:rPr>
      </w:pPr>
    </w:p>
    <w:p w14:paraId="2A072807" w14:textId="605F2FB8" w:rsidR="00D22967" w:rsidRPr="001D34DD" w:rsidRDefault="00B062CA" w:rsidP="00D22967">
      <w:pPr>
        <w:autoSpaceDE w:val="0"/>
        <w:autoSpaceDN w:val="0"/>
        <w:adjustRightInd w:val="0"/>
        <w:spacing w:after="0" w:line="240" w:lineRule="auto"/>
        <w:rPr>
          <w:rFonts w:asciiTheme="minorHAnsi" w:hAnsiTheme="minorHAnsi" w:cstheme="minorHAnsi"/>
          <w:color w:val="FF0000"/>
        </w:rPr>
      </w:pPr>
      <w:r w:rsidRPr="001D34DD">
        <w:rPr>
          <w:rFonts w:asciiTheme="minorHAnsi" w:hAnsiTheme="minorHAnsi" w:cstheme="minorHAnsi"/>
        </w:rPr>
        <w:t>A</w:t>
      </w:r>
      <w:r w:rsidR="00D22967" w:rsidRPr="001D34DD">
        <w:rPr>
          <w:rFonts w:asciiTheme="minorHAnsi" w:hAnsiTheme="minorHAnsi" w:cstheme="minorHAnsi"/>
        </w:rPr>
        <w:t xml:space="preserve">cross all jurisdictions examined, </w:t>
      </w:r>
      <w:r w:rsidRPr="001D34DD">
        <w:rPr>
          <w:rFonts w:asciiTheme="minorHAnsi" w:hAnsiTheme="minorHAnsi" w:cstheme="minorHAnsi"/>
        </w:rPr>
        <w:t xml:space="preserve">it was found that </w:t>
      </w:r>
      <w:r w:rsidR="00D22967" w:rsidRPr="001D34DD">
        <w:rPr>
          <w:rFonts w:asciiTheme="minorHAnsi" w:hAnsiTheme="minorHAnsi" w:cstheme="minorHAnsi"/>
        </w:rPr>
        <w:t xml:space="preserve">planning system tools </w:t>
      </w:r>
      <w:r w:rsidRPr="001D34DD">
        <w:rPr>
          <w:rFonts w:asciiTheme="minorHAnsi" w:hAnsiTheme="minorHAnsi" w:cstheme="minorHAnsi"/>
        </w:rPr>
        <w:t xml:space="preserve">alike inclusionary zoning </w:t>
      </w:r>
      <w:r w:rsidR="00D22967" w:rsidRPr="001D34DD">
        <w:rPr>
          <w:rFonts w:asciiTheme="minorHAnsi" w:hAnsiTheme="minorHAnsi" w:cstheme="minorHAnsi"/>
        </w:rPr>
        <w:t xml:space="preserve">can support </w:t>
      </w:r>
      <w:r w:rsidRPr="001D34DD">
        <w:rPr>
          <w:rFonts w:asciiTheme="minorHAnsi" w:hAnsiTheme="minorHAnsi" w:cstheme="minorHAnsi"/>
        </w:rPr>
        <w:t xml:space="preserve">the increase in supply of </w:t>
      </w:r>
      <w:r w:rsidR="00D22967" w:rsidRPr="001D34DD">
        <w:rPr>
          <w:rFonts w:asciiTheme="minorHAnsi" w:hAnsiTheme="minorHAnsi" w:cstheme="minorHAnsi"/>
        </w:rPr>
        <w:t xml:space="preserve">affordable housing, but additional funding or subsidy is usually required to produce homes affordable to those on low and very </w:t>
      </w:r>
      <w:r w:rsidR="00D4729B" w:rsidRPr="001D34DD">
        <w:rPr>
          <w:rFonts w:asciiTheme="minorHAnsi" w:hAnsiTheme="minorHAnsi" w:cstheme="minorHAnsi"/>
        </w:rPr>
        <w:t>low incomes</w:t>
      </w:r>
      <w:r w:rsidR="00D22967" w:rsidRPr="001D34DD">
        <w:rPr>
          <w:rFonts w:asciiTheme="minorHAnsi" w:hAnsiTheme="minorHAnsi" w:cstheme="minorHAnsi"/>
        </w:rPr>
        <w:t>. It was found that planning system tools for affordable housing supply work best when part of a wider whole-of-government strategy to address the continuum of housing needs.</w:t>
      </w:r>
      <w:r w:rsidR="00D22967" w:rsidRPr="001D34DD">
        <w:rPr>
          <w:rStyle w:val="FootnoteReference"/>
          <w:rFonts w:asciiTheme="minorHAnsi" w:hAnsiTheme="minorHAnsi" w:cstheme="minorHAnsi"/>
        </w:rPr>
        <w:footnoteReference w:id="64"/>
      </w:r>
    </w:p>
    <w:p w14:paraId="6F976B9B" w14:textId="77777777" w:rsidR="00D22967" w:rsidRPr="001D34DD" w:rsidRDefault="00D22967" w:rsidP="00D22967">
      <w:pPr>
        <w:autoSpaceDE w:val="0"/>
        <w:autoSpaceDN w:val="0"/>
        <w:adjustRightInd w:val="0"/>
        <w:spacing w:after="0" w:line="240" w:lineRule="auto"/>
        <w:rPr>
          <w:rFonts w:asciiTheme="minorHAnsi" w:hAnsiTheme="minorHAnsi" w:cstheme="minorHAnsi"/>
        </w:rPr>
      </w:pPr>
    </w:p>
    <w:p w14:paraId="130E8798" w14:textId="465D3EA7" w:rsidR="00B27535" w:rsidRDefault="00D22967" w:rsidP="00D22967">
      <w:p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 xml:space="preserve">There has </w:t>
      </w:r>
      <w:r w:rsidR="00B27535">
        <w:rPr>
          <w:rFonts w:asciiTheme="minorHAnsi" w:hAnsiTheme="minorHAnsi" w:cstheme="minorHAnsi"/>
        </w:rPr>
        <w:t xml:space="preserve">already </w:t>
      </w:r>
      <w:r w:rsidRPr="001D34DD">
        <w:rPr>
          <w:rFonts w:asciiTheme="minorHAnsi" w:hAnsiTheme="minorHAnsi" w:cstheme="minorHAnsi"/>
        </w:rPr>
        <w:t>been a forefront of advocacy from Victorian municipalities, the Planning Institute of Australia (Victorian Branch) an</w:t>
      </w:r>
      <w:r w:rsidR="00B062CA" w:rsidRPr="001D34DD">
        <w:rPr>
          <w:rFonts w:asciiTheme="minorHAnsi" w:hAnsiTheme="minorHAnsi" w:cstheme="minorHAnsi"/>
        </w:rPr>
        <w:t>d</w:t>
      </w:r>
      <w:r w:rsidRPr="001D34DD">
        <w:rPr>
          <w:rFonts w:asciiTheme="minorHAnsi" w:hAnsiTheme="minorHAnsi" w:cstheme="minorHAnsi"/>
        </w:rPr>
        <w:t xml:space="preserve"> the housing industry </w:t>
      </w:r>
      <w:r w:rsidR="00B062CA" w:rsidRPr="001D34DD">
        <w:rPr>
          <w:rFonts w:asciiTheme="minorHAnsi" w:hAnsiTheme="minorHAnsi" w:cstheme="minorHAnsi"/>
        </w:rPr>
        <w:t xml:space="preserve">which has highlighted the need to </w:t>
      </w:r>
      <w:r w:rsidRPr="001D34DD">
        <w:rPr>
          <w:rFonts w:asciiTheme="minorHAnsi" w:hAnsiTheme="minorHAnsi" w:cstheme="minorHAnsi"/>
        </w:rPr>
        <w:t xml:space="preserve">introduce state-wide mandatory inclusionary zoning (or a comparable mechanism) to support the delivery of affordable housing as part of </w:t>
      </w:r>
      <w:r w:rsidRPr="001D34DD">
        <w:rPr>
          <w:rFonts w:asciiTheme="minorHAnsi" w:hAnsiTheme="minorHAnsi" w:cstheme="minorHAnsi"/>
        </w:rPr>
        <w:lastRenderedPageBreak/>
        <w:t>appropriate mixed use and residential project</w:t>
      </w:r>
      <w:r w:rsidR="00B27535">
        <w:rPr>
          <w:rFonts w:asciiTheme="minorHAnsi" w:hAnsiTheme="minorHAnsi" w:cstheme="minorHAnsi"/>
        </w:rPr>
        <w:t>s. Which is why</w:t>
      </w:r>
      <w:r w:rsidR="00B27535" w:rsidRPr="001D34DD">
        <w:rPr>
          <w:rFonts w:asciiTheme="minorHAnsi" w:hAnsiTheme="minorHAnsi" w:cstheme="minorHAnsi"/>
        </w:rPr>
        <w:t xml:space="preserve"> Council must continue to strengthen its advocacy for change in the planning system and new and ongoing investment for better affordable housing outcomes.</w:t>
      </w:r>
    </w:p>
    <w:p w14:paraId="2DEA3AAC" w14:textId="77777777" w:rsidR="00B27535" w:rsidRDefault="00B27535" w:rsidP="00D22967">
      <w:pPr>
        <w:autoSpaceDE w:val="0"/>
        <w:autoSpaceDN w:val="0"/>
        <w:adjustRightInd w:val="0"/>
        <w:spacing w:after="0" w:line="240" w:lineRule="auto"/>
        <w:rPr>
          <w:rFonts w:asciiTheme="minorHAnsi" w:hAnsiTheme="minorHAnsi" w:cstheme="minorHAnsi"/>
        </w:rPr>
      </w:pPr>
    </w:p>
    <w:p w14:paraId="4EA623F1" w14:textId="262988E4" w:rsidR="00D22967" w:rsidRPr="00B27535" w:rsidRDefault="00D22967" w:rsidP="00D22967">
      <w:pPr>
        <w:autoSpaceDE w:val="0"/>
        <w:autoSpaceDN w:val="0"/>
        <w:adjustRightInd w:val="0"/>
        <w:spacing w:after="0" w:line="240" w:lineRule="auto"/>
        <w:rPr>
          <w:rFonts w:asciiTheme="minorHAnsi" w:hAnsiTheme="minorHAnsi" w:cstheme="minorHAnsi"/>
        </w:rPr>
      </w:pPr>
      <w:r w:rsidRPr="001D34DD">
        <w:rPr>
          <w:rFonts w:asciiTheme="minorHAnsi" w:hAnsiTheme="minorHAnsi" w:cstheme="minorHAnsi"/>
        </w:rPr>
        <w:t>If the Victorian Government intends on introducing state-wide mandatory inclusionary zoning, it is important that opportunities and implications</w:t>
      </w:r>
      <w:r w:rsidR="00D4729B" w:rsidRPr="001D34DD">
        <w:rPr>
          <w:rFonts w:asciiTheme="minorHAnsi" w:hAnsiTheme="minorHAnsi" w:cstheme="minorHAnsi"/>
        </w:rPr>
        <w:t xml:space="preserve"> within the Bayside municipality</w:t>
      </w:r>
      <w:r w:rsidRPr="001D34DD">
        <w:rPr>
          <w:rFonts w:asciiTheme="minorHAnsi" w:hAnsiTheme="minorHAnsi" w:cstheme="minorHAnsi"/>
        </w:rPr>
        <w:t xml:space="preserve"> are considered. The application of a mandatory inclusionary zone would best suit locations that are within Bayside’s activity centres and housing growth areas, where there is greater proximity to public transport and services, can cater for less restrictive car parking provisions and increases</w:t>
      </w:r>
      <w:r w:rsidR="00B27535">
        <w:rPr>
          <w:rFonts w:asciiTheme="minorHAnsi" w:hAnsiTheme="minorHAnsi" w:cstheme="minorHAnsi"/>
        </w:rPr>
        <w:t xml:space="preserve"> or variations</w:t>
      </w:r>
      <w:r w:rsidRPr="001D34DD">
        <w:rPr>
          <w:rFonts w:asciiTheme="minorHAnsi" w:hAnsiTheme="minorHAnsi" w:cstheme="minorHAnsi"/>
        </w:rPr>
        <w:t xml:space="preserve"> in building height can be accommodated. The application of an inclusionary zone would also be favourable on any identified </w:t>
      </w:r>
      <w:r w:rsidR="004E48E1">
        <w:rPr>
          <w:rFonts w:asciiTheme="minorHAnsi" w:hAnsiTheme="minorHAnsi" w:cstheme="minorHAnsi"/>
        </w:rPr>
        <w:t>s</w:t>
      </w:r>
      <w:r w:rsidRPr="001D34DD">
        <w:rPr>
          <w:rFonts w:asciiTheme="minorHAnsi" w:hAnsiTheme="minorHAnsi" w:cstheme="minorHAnsi"/>
        </w:rPr>
        <w:t xml:space="preserve">trategic </w:t>
      </w:r>
      <w:r w:rsidR="004E48E1">
        <w:rPr>
          <w:rFonts w:asciiTheme="minorHAnsi" w:hAnsiTheme="minorHAnsi" w:cstheme="minorHAnsi"/>
        </w:rPr>
        <w:t>r</w:t>
      </w:r>
      <w:r w:rsidRPr="001D34DD">
        <w:rPr>
          <w:rFonts w:asciiTheme="minorHAnsi" w:hAnsiTheme="minorHAnsi" w:cstheme="minorHAnsi"/>
        </w:rPr>
        <w:t xml:space="preserve">edevelopment </w:t>
      </w:r>
      <w:r w:rsidR="004E48E1">
        <w:rPr>
          <w:rFonts w:asciiTheme="minorHAnsi" w:hAnsiTheme="minorHAnsi" w:cstheme="minorHAnsi"/>
        </w:rPr>
        <w:t>s</w:t>
      </w:r>
      <w:r w:rsidRPr="001D34DD">
        <w:rPr>
          <w:rFonts w:asciiTheme="minorHAnsi" w:hAnsiTheme="minorHAnsi" w:cstheme="minorHAnsi"/>
        </w:rPr>
        <w:t xml:space="preserve">ites within the </w:t>
      </w:r>
      <w:r w:rsidR="00D4729B" w:rsidRPr="001D34DD">
        <w:rPr>
          <w:rFonts w:asciiTheme="minorHAnsi" w:hAnsiTheme="minorHAnsi" w:cstheme="minorHAnsi"/>
        </w:rPr>
        <w:t>municipality;</w:t>
      </w:r>
      <w:r w:rsidRPr="001D34DD">
        <w:rPr>
          <w:rFonts w:asciiTheme="minorHAnsi" w:hAnsiTheme="minorHAnsi" w:cstheme="minorHAnsi"/>
        </w:rPr>
        <w:t xml:space="preserve"> </w:t>
      </w:r>
      <w:r w:rsidR="00D4729B" w:rsidRPr="001D34DD">
        <w:rPr>
          <w:rFonts w:asciiTheme="minorHAnsi" w:hAnsiTheme="minorHAnsi" w:cstheme="minorHAnsi"/>
        </w:rPr>
        <w:t>however,</w:t>
      </w:r>
      <w:r w:rsidRPr="001D34DD">
        <w:rPr>
          <w:rFonts w:asciiTheme="minorHAnsi" w:hAnsiTheme="minorHAnsi" w:cstheme="minorHAnsi"/>
        </w:rPr>
        <w:t xml:space="preserve"> it is noted that there is limited possibility for this to occur given the lack of sites to cater for uplift. </w:t>
      </w:r>
    </w:p>
    <w:p w14:paraId="7441916A" w14:textId="0EC1DF1C" w:rsidR="00650AB8" w:rsidRPr="001D34DD" w:rsidRDefault="00650AB8" w:rsidP="00D22967">
      <w:pPr>
        <w:autoSpaceDE w:val="0"/>
        <w:autoSpaceDN w:val="0"/>
        <w:adjustRightInd w:val="0"/>
        <w:spacing w:after="100" w:line="201" w:lineRule="atLeast"/>
        <w:rPr>
          <w:rFonts w:asciiTheme="minorHAnsi" w:hAnsiTheme="minorHAnsi" w:cstheme="minorHAnsi"/>
        </w:rPr>
      </w:pPr>
    </w:p>
    <w:p w14:paraId="1058BC08" w14:textId="7A220F91" w:rsidR="00DC63C4" w:rsidRDefault="00DC63C4" w:rsidP="00772F3A">
      <w:pPr>
        <w:rPr>
          <w:rFonts w:asciiTheme="minorHAnsi" w:hAnsiTheme="minorHAnsi" w:cstheme="minorHAnsi"/>
          <w:b/>
          <w:bCs/>
          <w:sz w:val="24"/>
          <w:szCs w:val="28"/>
          <w:u w:val="single"/>
        </w:rPr>
      </w:pPr>
      <w:r>
        <w:rPr>
          <w:rFonts w:asciiTheme="minorHAnsi" w:hAnsiTheme="minorHAnsi" w:cstheme="minorHAnsi"/>
          <w:b/>
          <w:bCs/>
          <w:sz w:val="24"/>
          <w:szCs w:val="28"/>
          <w:u w:val="single"/>
        </w:rPr>
        <w:t>Advocate and Partner: Charter Group and Homelessness Sector</w:t>
      </w:r>
    </w:p>
    <w:p w14:paraId="3A9F5162" w14:textId="4E40BE84" w:rsidR="00965E35" w:rsidRDefault="00965E35" w:rsidP="00E67C30">
      <w:pPr>
        <w:pStyle w:val="MText"/>
        <w:ind w:left="0" w:right="-24"/>
        <w:rPr>
          <w:rFonts w:asciiTheme="minorHAnsi" w:eastAsiaTheme="minorHAnsi" w:hAnsiTheme="minorHAnsi" w:cstheme="minorHAnsi"/>
          <w:color w:val="auto"/>
          <w:sz w:val="20"/>
          <w:szCs w:val="22"/>
        </w:rPr>
      </w:pPr>
      <w:r>
        <w:rPr>
          <w:rFonts w:asciiTheme="minorHAnsi" w:eastAsiaTheme="minorHAnsi" w:hAnsiTheme="minorHAnsi" w:cstheme="minorHAnsi"/>
          <w:color w:val="auto"/>
          <w:sz w:val="20"/>
          <w:szCs w:val="22"/>
        </w:rPr>
        <w:t>While Council is able to advocate for the provision of social and affordable housing on its own,</w:t>
      </w:r>
      <w:r w:rsidR="00051E7E">
        <w:rPr>
          <w:rFonts w:asciiTheme="minorHAnsi" w:eastAsiaTheme="minorHAnsi" w:hAnsiTheme="minorHAnsi" w:cstheme="minorHAnsi"/>
          <w:color w:val="auto"/>
          <w:sz w:val="20"/>
          <w:szCs w:val="22"/>
        </w:rPr>
        <w:t xml:space="preserve"> any</w:t>
      </w:r>
      <w:r>
        <w:rPr>
          <w:rFonts w:asciiTheme="minorHAnsi" w:eastAsiaTheme="minorHAnsi" w:hAnsiTheme="minorHAnsi" w:cstheme="minorHAnsi"/>
          <w:color w:val="auto"/>
          <w:sz w:val="20"/>
          <w:szCs w:val="22"/>
        </w:rPr>
        <w:t xml:space="preserve"> call for action </w:t>
      </w:r>
      <w:r w:rsidR="00051E7E">
        <w:rPr>
          <w:rFonts w:asciiTheme="minorHAnsi" w:eastAsiaTheme="minorHAnsi" w:hAnsiTheme="minorHAnsi" w:cstheme="minorHAnsi"/>
          <w:color w:val="auto"/>
          <w:sz w:val="20"/>
          <w:szCs w:val="22"/>
        </w:rPr>
        <w:t>is</w:t>
      </w:r>
      <w:r>
        <w:rPr>
          <w:rFonts w:asciiTheme="minorHAnsi" w:eastAsiaTheme="minorHAnsi" w:hAnsiTheme="minorHAnsi" w:cstheme="minorHAnsi"/>
          <w:color w:val="auto"/>
          <w:sz w:val="20"/>
          <w:szCs w:val="22"/>
        </w:rPr>
        <w:t xml:space="preserve"> strengthened when it comes from a </w:t>
      </w:r>
      <w:r w:rsidR="00051E7E">
        <w:rPr>
          <w:rFonts w:asciiTheme="minorHAnsi" w:eastAsiaTheme="minorHAnsi" w:hAnsiTheme="minorHAnsi" w:cstheme="minorHAnsi"/>
          <w:color w:val="auto"/>
          <w:sz w:val="20"/>
          <w:szCs w:val="22"/>
        </w:rPr>
        <w:t>louder voice</w:t>
      </w:r>
      <w:r>
        <w:rPr>
          <w:rFonts w:asciiTheme="minorHAnsi" w:eastAsiaTheme="minorHAnsi" w:hAnsiTheme="minorHAnsi" w:cstheme="minorHAnsi"/>
          <w:color w:val="auto"/>
          <w:sz w:val="20"/>
          <w:szCs w:val="22"/>
        </w:rPr>
        <w:t xml:space="preserve">. </w:t>
      </w:r>
      <w:r w:rsidR="00051E7E">
        <w:rPr>
          <w:rFonts w:asciiTheme="minorHAnsi" w:eastAsiaTheme="minorHAnsi" w:hAnsiTheme="minorHAnsi" w:cstheme="minorHAnsi"/>
          <w:color w:val="auto"/>
          <w:sz w:val="20"/>
          <w:szCs w:val="22"/>
        </w:rPr>
        <w:t>That’s why Council has partnered with the</w:t>
      </w:r>
      <w:r w:rsidR="00355BFF">
        <w:rPr>
          <w:rFonts w:asciiTheme="minorHAnsi" w:eastAsiaTheme="minorHAnsi" w:hAnsiTheme="minorHAnsi" w:cstheme="minorHAnsi"/>
          <w:color w:val="auto"/>
          <w:sz w:val="20"/>
          <w:szCs w:val="22"/>
        </w:rPr>
        <w:t xml:space="preserve"> </w:t>
      </w:r>
      <w:r w:rsidR="00355BFF" w:rsidRPr="001D34DD">
        <w:rPr>
          <w:rFonts w:asciiTheme="minorHAnsi" w:eastAsiaTheme="minorHAnsi" w:hAnsiTheme="minorHAnsi" w:cstheme="minorHAnsi"/>
          <w:color w:val="auto"/>
          <w:sz w:val="20"/>
          <w:szCs w:val="22"/>
        </w:rPr>
        <w:t>Regional Local Government Homelessness and Social Housing Charter</w:t>
      </w:r>
      <w:r w:rsidR="00051E7E">
        <w:rPr>
          <w:rFonts w:asciiTheme="minorHAnsi" w:eastAsiaTheme="minorHAnsi" w:hAnsiTheme="minorHAnsi" w:cstheme="minorHAnsi"/>
          <w:color w:val="auto"/>
          <w:sz w:val="20"/>
          <w:szCs w:val="22"/>
        </w:rPr>
        <w:t xml:space="preserve"> and has </w:t>
      </w:r>
      <w:r>
        <w:rPr>
          <w:rFonts w:asciiTheme="minorHAnsi" w:eastAsiaTheme="minorHAnsi" w:hAnsiTheme="minorHAnsi" w:cstheme="minorHAnsi"/>
          <w:color w:val="auto"/>
          <w:sz w:val="20"/>
          <w:szCs w:val="22"/>
        </w:rPr>
        <w:t xml:space="preserve">committed to work together to advocate for the inclusive housing growth and for the introduction of mandatory inclusionary zoning. </w:t>
      </w:r>
      <w:r>
        <w:rPr>
          <w:rFonts w:asciiTheme="minorHAnsi" w:eastAsiaTheme="minorHAnsi" w:hAnsiTheme="minorHAnsi" w:cstheme="minorHAnsi"/>
          <w:color w:val="auto"/>
          <w:sz w:val="20"/>
          <w:szCs w:val="22"/>
        </w:rPr>
        <w:br/>
      </w:r>
    </w:p>
    <w:p w14:paraId="07BC35D3" w14:textId="3B022C22" w:rsidR="000D5245" w:rsidRPr="00A655EA" w:rsidRDefault="00051E7E" w:rsidP="00A655EA">
      <w:pPr>
        <w:pStyle w:val="MText"/>
        <w:ind w:left="0" w:right="-24"/>
        <w:rPr>
          <w:rFonts w:asciiTheme="minorHAnsi" w:hAnsiTheme="minorHAnsi" w:cstheme="minorHAnsi"/>
          <w:szCs w:val="22"/>
        </w:rPr>
      </w:pPr>
      <w:r>
        <w:rPr>
          <w:rFonts w:asciiTheme="minorHAnsi" w:eastAsiaTheme="minorHAnsi" w:hAnsiTheme="minorHAnsi" w:cstheme="minorHAnsi"/>
          <w:color w:val="auto"/>
          <w:sz w:val="20"/>
          <w:szCs w:val="22"/>
        </w:rPr>
        <w:t>Together, the 1</w:t>
      </w:r>
      <w:r w:rsidR="00355BFF">
        <w:rPr>
          <w:rFonts w:asciiTheme="minorHAnsi" w:eastAsiaTheme="minorHAnsi" w:hAnsiTheme="minorHAnsi" w:cstheme="minorHAnsi"/>
          <w:color w:val="auto"/>
          <w:sz w:val="20"/>
          <w:szCs w:val="22"/>
        </w:rPr>
        <w:t>3</w:t>
      </w:r>
      <w:r w:rsidR="00E67C30">
        <w:rPr>
          <w:rFonts w:asciiTheme="minorHAnsi" w:eastAsiaTheme="minorHAnsi" w:hAnsiTheme="minorHAnsi" w:cstheme="minorHAnsi"/>
          <w:color w:val="auto"/>
          <w:sz w:val="20"/>
          <w:szCs w:val="22"/>
        </w:rPr>
        <w:t xml:space="preserve"> Councils </w:t>
      </w:r>
      <w:r w:rsidR="00965E35">
        <w:rPr>
          <w:rFonts w:asciiTheme="minorHAnsi" w:eastAsiaTheme="minorHAnsi" w:hAnsiTheme="minorHAnsi" w:cstheme="minorHAnsi"/>
          <w:color w:val="auto"/>
          <w:sz w:val="20"/>
          <w:szCs w:val="22"/>
        </w:rPr>
        <w:t>will seek</w:t>
      </w:r>
      <w:r>
        <w:rPr>
          <w:rFonts w:asciiTheme="minorHAnsi" w:eastAsiaTheme="minorHAnsi" w:hAnsiTheme="minorHAnsi" w:cstheme="minorHAnsi"/>
          <w:color w:val="auto"/>
          <w:sz w:val="20"/>
          <w:szCs w:val="22"/>
        </w:rPr>
        <w:t xml:space="preserve"> </w:t>
      </w:r>
      <w:r w:rsidR="00E67C30">
        <w:rPr>
          <w:rFonts w:asciiTheme="minorHAnsi" w:eastAsiaTheme="minorHAnsi" w:hAnsiTheme="minorHAnsi" w:cstheme="minorHAnsi"/>
          <w:color w:val="auto"/>
          <w:sz w:val="20"/>
          <w:szCs w:val="22"/>
        </w:rPr>
        <w:t>partner</w:t>
      </w:r>
      <w:r>
        <w:rPr>
          <w:rFonts w:asciiTheme="minorHAnsi" w:eastAsiaTheme="minorHAnsi" w:hAnsiTheme="minorHAnsi" w:cstheme="minorHAnsi"/>
          <w:color w:val="auto"/>
          <w:sz w:val="20"/>
          <w:szCs w:val="22"/>
        </w:rPr>
        <w:t>ships</w:t>
      </w:r>
      <w:r w:rsidR="00E67C30">
        <w:rPr>
          <w:rFonts w:asciiTheme="minorHAnsi" w:eastAsiaTheme="minorHAnsi" w:hAnsiTheme="minorHAnsi" w:cstheme="minorHAnsi"/>
          <w:color w:val="auto"/>
          <w:sz w:val="20"/>
          <w:szCs w:val="22"/>
        </w:rPr>
        <w:t xml:space="preserve"> with Federal and State Government, public and private sector and deliver meaningful outcomes to increase the provision of social housing and respond to homelessness in South and East Melbourne. </w:t>
      </w:r>
      <w:r w:rsidR="00355BFF">
        <w:rPr>
          <w:rFonts w:asciiTheme="minorHAnsi" w:eastAsiaTheme="minorHAnsi" w:hAnsiTheme="minorHAnsi" w:cstheme="minorHAnsi"/>
          <w:color w:val="auto"/>
          <w:sz w:val="20"/>
          <w:szCs w:val="22"/>
        </w:rPr>
        <w:t>T</w:t>
      </w:r>
      <w:r w:rsidR="00E67C30" w:rsidRPr="00355BFF">
        <w:rPr>
          <w:rFonts w:asciiTheme="minorHAnsi" w:eastAsiaTheme="minorHAnsi" w:hAnsiTheme="minorHAnsi" w:cstheme="minorHAnsi"/>
          <w:color w:val="auto"/>
          <w:sz w:val="20"/>
          <w:szCs w:val="22"/>
        </w:rPr>
        <w:t xml:space="preserve">he Charter working group has also prepared and adopted a Terms of Reference which identifies a Regional Implementation Framework. Many of the actions from this framework are inextricably linked to the increase in supply of social and affordable housing </w:t>
      </w:r>
      <w:r w:rsidR="00355BFF">
        <w:rPr>
          <w:rFonts w:asciiTheme="minorHAnsi" w:eastAsiaTheme="minorHAnsi" w:hAnsiTheme="minorHAnsi" w:cstheme="minorHAnsi"/>
          <w:color w:val="auto"/>
          <w:sz w:val="20"/>
          <w:szCs w:val="22"/>
        </w:rPr>
        <w:t>and the continuation of this work should also be identified as actions of the Draft</w:t>
      </w:r>
      <w:r w:rsidR="00E67C30" w:rsidRPr="00355BFF">
        <w:rPr>
          <w:rFonts w:asciiTheme="minorHAnsi" w:eastAsiaTheme="minorHAnsi" w:hAnsiTheme="minorHAnsi" w:cstheme="minorHAnsi"/>
          <w:color w:val="auto"/>
          <w:sz w:val="20"/>
          <w:szCs w:val="22"/>
        </w:rPr>
        <w:t xml:space="preserve"> Affordable Housing Strategy</w:t>
      </w:r>
      <w:r w:rsidR="00355BFF">
        <w:rPr>
          <w:rFonts w:asciiTheme="minorHAnsi" w:eastAsiaTheme="minorHAnsi" w:hAnsiTheme="minorHAnsi" w:cstheme="minorHAnsi"/>
          <w:color w:val="auto"/>
          <w:sz w:val="20"/>
          <w:szCs w:val="22"/>
        </w:rPr>
        <w:t xml:space="preserve">. </w:t>
      </w:r>
      <w:r w:rsidR="00355BFF">
        <w:rPr>
          <w:rFonts w:asciiTheme="minorHAnsi" w:eastAsiaTheme="minorHAnsi" w:hAnsiTheme="minorHAnsi" w:cstheme="minorHAnsi"/>
          <w:color w:val="auto"/>
          <w:sz w:val="20"/>
          <w:szCs w:val="22"/>
        </w:rPr>
        <w:br/>
      </w:r>
    </w:p>
    <w:p w14:paraId="20E699A0" w14:textId="477C8DCD" w:rsidR="00772F3A" w:rsidRDefault="00772F3A" w:rsidP="00772F3A">
      <w:pPr>
        <w:rPr>
          <w:rFonts w:asciiTheme="minorHAnsi" w:hAnsiTheme="minorHAnsi" w:cstheme="minorHAnsi"/>
          <w:b/>
          <w:bCs/>
          <w:sz w:val="24"/>
          <w:szCs w:val="28"/>
          <w:u w:val="single"/>
        </w:rPr>
      </w:pPr>
      <w:r w:rsidRPr="001D34DD">
        <w:rPr>
          <w:rFonts w:asciiTheme="minorHAnsi" w:hAnsiTheme="minorHAnsi" w:cstheme="minorHAnsi"/>
          <w:b/>
          <w:bCs/>
          <w:sz w:val="24"/>
          <w:szCs w:val="28"/>
          <w:u w:val="single"/>
        </w:rPr>
        <w:t>Plan: Investigating Planning functions</w:t>
      </w:r>
    </w:p>
    <w:p w14:paraId="49A05B7A" w14:textId="70BC8648" w:rsidR="00772F3A" w:rsidRPr="0082321D" w:rsidRDefault="00772F3A" w:rsidP="00772F3A">
      <w:pPr>
        <w:rPr>
          <w:rFonts w:asciiTheme="minorHAnsi" w:hAnsiTheme="minorHAnsi" w:cstheme="minorHAnsi"/>
          <w:b/>
          <w:bCs/>
          <w:sz w:val="24"/>
          <w:szCs w:val="28"/>
          <w:u w:val="single"/>
        </w:rPr>
      </w:pPr>
      <w:r>
        <w:rPr>
          <w:rFonts w:asciiTheme="minorHAnsi" w:hAnsiTheme="minorHAnsi" w:cstheme="minorHAnsi"/>
        </w:rPr>
        <w:t xml:space="preserve">In the absence of an inclusionary zoning control, </w:t>
      </w:r>
      <w:r w:rsidRPr="001D34DD">
        <w:rPr>
          <w:rFonts w:asciiTheme="minorHAnsi" w:hAnsiTheme="minorHAnsi" w:cstheme="minorHAnsi"/>
        </w:rPr>
        <w:t>Council can enhance its capability to encourage affordable housing by incentivising its inclusion in new development, promoting planning initiatives that seek to raise funds to support the provision of social and affordable housing, and by investigating the inclusion of new planning mechanisms that would support the increase of social and affordable housing in new developments.</w:t>
      </w:r>
    </w:p>
    <w:p w14:paraId="27E234AF" w14:textId="77777777" w:rsidR="00772F3A" w:rsidRPr="001D34DD" w:rsidRDefault="00772F3A" w:rsidP="00772F3A">
      <w:pPr>
        <w:rPr>
          <w:rFonts w:asciiTheme="minorHAnsi" w:hAnsiTheme="minorHAnsi" w:cstheme="minorHAnsi"/>
        </w:rPr>
      </w:pPr>
      <w:r w:rsidRPr="001D34DD">
        <w:rPr>
          <w:rFonts w:asciiTheme="minorHAnsi" w:hAnsiTheme="minorHAnsi" w:cstheme="minorHAnsi"/>
        </w:rPr>
        <w:t>Council recently granted a planning permit for a multi dwelling development in Hampton East which included the application of a condition requiring the landowner enter into a Section 173 Agreement with Council relating to affordable housing. The condition of the planning permit states:</w:t>
      </w:r>
    </w:p>
    <w:p w14:paraId="2C0BDD7D" w14:textId="77777777" w:rsidR="00772F3A" w:rsidRPr="001D34DD" w:rsidRDefault="00772F3A" w:rsidP="00772F3A">
      <w:pPr>
        <w:ind w:left="720"/>
        <w:rPr>
          <w:rFonts w:asciiTheme="minorHAnsi" w:hAnsiTheme="minorHAnsi" w:cstheme="minorHAnsi"/>
          <w:i/>
          <w:iCs/>
        </w:rPr>
      </w:pPr>
      <w:r w:rsidRPr="001D34DD">
        <w:rPr>
          <w:rFonts w:asciiTheme="minorHAnsi" w:hAnsiTheme="minorHAnsi" w:cstheme="minorHAnsi"/>
          <w:i/>
          <w:iCs/>
        </w:rPr>
        <w:t>Before the commencement of the development, an agreement under Section 173 of the Planning and Environment Act 1987 must be entered into between the owner and the Responsible Authority in a form satisfactory to the Responsible Authority including:</w:t>
      </w:r>
    </w:p>
    <w:p w14:paraId="5E3CDBED" w14:textId="77777777" w:rsidR="00772F3A" w:rsidRPr="001D34DD" w:rsidRDefault="00772F3A" w:rsidP="00772F3A">
      <w:pPr>
        <w:pStyle w:val="ListParagraph"/>
        <w:numPr>
          <w:ilvl w:val="0"/>
          <w:numId w:val="14"/>
        </w:numPr>
        <w:rPr>
          <w:rFonts w:asciiTheme="minorHAnsi" w:hAnsiTheme="minorHAnsi" w:cstheme="minorHAnsi"/>
          <w:i/>
          <w:iCs/>
        </w:rPr>
      </w:pPr>
      <w:r w:rsidRPr="001D34DD">
        <w:rPr>
          <w:rFonts w:asciiTheme="minorHAnsi" w:hAnsiTheme="minorHAnsi" w:cstheme="minorHAnsi"/>
          <w:i/>
          <w:iCs/>
        </w:rPr>
        <w:t xml:space="preserve">A minimum of 10% of the proposed dwellings must be allocated for a rent-to-buy Key Worker Affordable Housing scheme and the dwelling mix must include a range of dwelling sizes. </w:t>
      </w:r>
    </w:p>
    <w:p w14:paraId="5FCDF2EE" w14:textId="77777777" w:rsidR="00772F3A" w:rsidRPr="001D34DD" w:rsidRDefault="00772F3A" w:rsidP="00772F3A">
      <w:pPr>
        <w:pStyle w:val="ListParagraph"/>
        <w:numPr>
          <w:ilvl w:val="0"/>
          <w:numId w:val="14"/>
        </w:numPr>
        <w:rPr>
          <w:rFonts w:asciiTheme="minorHAnsi" w:hAnsiTheme="minorHAnsi" w:cstheme="minorHAnsi"/>
          <w:i/>
          <w:iCs/>
        </w:rPr>
      </w:pPr>
      <w:r w:rsidRPr="001D34DD">
        <w:rPr>
          <w:rFonts w:asciiTheme="minorHAnsi" w:hAnsiTheme="minorHAnsi" w:cstheme="minorHAnsi"/>
          <w:i/>
          <w:iCs/>
        </w:rPr>
        <w:t xml:space="preserve">A contribution of 0.1% from the sale of each dwelling must be provided for a Social Housing funding scheme such as Homes for Homes. This is to be applied at each sale, not limited to a once off. </w:t>
      </w:r>
    </w:p>
    <w:p w14:paraId="7AED7A83" w14:textId="77777777" w:rsidR="00772F3A" w:rsidRPr="001D34DD" w:rsidRDefault="00772F3A" w:rsidP="00772F3A">
      <w:pPr>
        <w:pStyle w:val="ListParagraph"/>
        <w:numPr>
          <w:ilvl w:val="0"/>
          <w:numId w:val="14"/>
        </w:numPr>
        <w:rPr>
          <w:rFonts w:asciiTheme="minorHAnsi" w:hAnsiTheme="minorHAnsi" w:cstheme="minorHAnsi"/>
          <w:i/>
          <w:iCs/>
        </w:rPr>
      </w:pPr>
      <w:r w:rsidRPr="001D34DD">
        <w:rPr>
          <w:rFonts w:asciiTheme="minorHAnsi" w:hAnsiTheme="minorHAnsi" w:cstheme="minorHAnsi"/>
          <w:i/>
          <w:iCs/>
        </w:rPr>
        <w:t xml:space="preserve">A requirement that the owner pay the costs of the Responsible Authority in relation to the agreement. </w:t>
      </w:r>
    </w:p>
    <w:p w14:paraId="0381DC92" w14:textId="39FB4713" w:rsidR="00772F3A" w:rsidRPr="001D34DD" w:rsidRDefault="00772F3A" w:rsidP="00772F3A">
      <w:pPr>
        <w:rPr>
          <w:rFonts w:asciiTheme="minorHAnsi" w:hAnsiTheme="minorHAnsi" w:cstheme="minorHAnsi"/>
        </w:rPr>
      </w:pPr>
      <w:r w:rsidRPr="001D34DD">
        <w:rPr>
          <w:rFonts w:asciiTheme="minorHAnsi" w:hAnsiTheme="minorHAnsi" w:cstheme="minorHAnsi"/>
        </w:rPr>
        <w:t xml:space="preserve">While the provision of affordable housing in multi dwelling developments is encouraged, it is acknowledged that successful negotiations through Section 173 agreements can be challenging. There is a need to simplify these negotiation processes and this has been supported by the Planning Institute of Australia (PIA) in their policy position paper for </w:t>
      </w:r>
      <w:r>
        <w:rPr>
          <w:rFonts w:asciiTheme="minorHAnsi" w:hAnsiTheme="minorHAnsi" w:cstheme="minorHAnsi"/>
        </w:rPr>
        <w:t>social and a</w:t>
      </w:r>
      <w:r w:rsidRPr="001D34DD">
        <w:rPr>
          <w:rFonts w:asciiTheme="minorHAnsi" w:hAnsiTheme="minorHAnsi" w:cstheme="minorHAnsi"/>
        </w:rPr>
        <w:t xml:space="preserve">ffordable housing, identifying several actions for planning system reform, </w:t>
      </w:r>
      <w:r w:rsidRPr="001D34DD">
        <w:rPr>
          <w:rFonts w:asciiTheme="minorHAnsi" w:hAnsiTheme="minorHAnsi" w:cstheme="minorHAnsi"/>
        </w:rPr>
        <w:lastRenderedPageBreak/>
        <w:t xml:space="preserve">including; </w:t>
      </w:r>
      <w:r w:rsidRPr="001D34DD">
        <w:rPr>
          <w:rFonts w:asciiTheme="minorHAnsi" w:hAnsiTheme="minorHAnsi" w:cstheme="minorHAnsi"/>
          <w:i/>
          <w:iCs/>
        </w:rPr>
        <w:t>Further refine, simplify and streamline Section 173 processes relating to affordable housing provision</w:t>
      </w:r>
      <w:r w:rsidR="004E48E1">
        <w:rPr>
          <w:rFonts w:asciiTheme="minorHAnsi" w:hAnsiTheme="minorHAnsi" w:cstheme="minorHAnsi"/>
          <w:i/>
          <w:iCs/>
        </w:rPr>
        <w:t>s</w:t>
      </w:r>
      <w:r w:rsidRPr="001D34DD">
        <w:rPr>
          <w:rFonts w:asciiTheme="minorHAnsi" w:hAnsiTheme="minorHAnsi" w:cstheme="minorHAnsi"/>
          <w:i/>
          <w:iCs/>
        </w:rPr>
        <w:t xml:space="preserve"> to reduce the need for legal inputs and impacts on project costs and timelines.</w:t>
      </w:r>
      <w:r w:rsidRPr="001D34DD">
        <w:rPr>
          <w:rStyle w:val="FootnoteReference"/>
          <w:rFonts w:asciiTheme="minorHAnsi" w:hAnsiTheme="minorHAnsi" w:cstheme="minorHAnsi"/>
          <w:i/>
          <w:iCs/>
        </w:rPr>
        <w:footnoteReference w:id="65"/>
      </w:r>
    </w:p>
    <w:p w14:paraId="27F76C96" w14:textId="77777777" w:rsidR="00772F3A" w:rsidRPr="001D34DD" w:rsidRDefault="00772F3A" w:rsidP="00772F3A">
      <w:pPr>
        <w:rPr>
          <w:rFonts w:asciiTheme="minorHAnsi" w:hAnsiTheme="minorHAnsi" w:cstheme="minorHAnsi"/>
        </w:rPr>
      </w:pPr>
      <w:r w:rsidRPr="001D34DD">
        <w:rPr>
          <w:rFonts w:asciiTheme="minorHAnsi" w:hAnsiTheme="minorHAnsi" w:cstheme="minorHAnsi"/>
        </w:rPr>
        <w:t>Where able to negotiate, Council should continue to seek a percentage of proposed dwellings to be allocated to an affordable housing scheme or leased to a registered housing agency. The inclusion of affordable housing in new developments could be incentivised by offering rate reductions or exemptions and allowing for variations to discretionary height controls to provide for affordable housing.</w:t>
      </w:r>
    </w:p>
    <w:p w14:paraId="5A0D7C06" w14:textId="2275537E" w:rsidR="00772F3A" w:rsidRDefault="00772F3A" w:rsidP="00772F3A">
      <w:pPr>
        <w:rPr>
          <w:rFonts w:asciiTheme="minorHAnsi" w:hAnsiTheme="minorHAnsi" w:cstheme="minorHAnsi"/>
        </w:rPr>
      </w:pPr>
      <w:r w:rsidRPr="001D34DD">
        <w:rPr>
          <w:rFonts w:asciiTheme="minorHAnsi" w:hAnsiTheme="minorHAnsi" w:cstheme="minorHAnsi"/>
        </w:rPr>
        <w:t xml:space="preserve">Council can encourage the development of affordable housing in activity centres and designated housing growth areas by identifying sites to accommodate affordable housing. Where </w:t>
      </w:r>
      <w:r w:rsidR="004E48E1">
        <w:rPr>
          <w:rFonts w:asciiTheme="minorHAnsi" w:hAnsiTheme="minorHAnsi" w:cstheme="minorHAnsi"/>
        </w:rPr>
        <w:t>s</w:t>
      </w:r>
      <w:r w:rsidRPr="001D34DD">
        <w:rPr>
          <w:rFonts w:asciiTheme="minorHAnsi" w:hAnsiTheme="minorHAnsi" w:cstheme="minorHAnsi"/>
        </w:rPr>
        <w:t>trategic redevelopment sites are identified within the municipality, mandatory requirements should be introduced to ensure a percentage of affordable housing is provided for.</w:t>
      </w:r>
      <w:r>
        <w:rPr>
          <w:rFonts w:asciiTheme="minorHAnsi" w:hAnsiTheme="minorHAnsi" w:cstheme="minorHAnsi"/>
        </w:rPr>
        <w:t xml:space="preserve"> Planning proposals which seek to provide affordable housing would then be assessed through a priority assessment service offered by Bayside City Council. </w:t>
      </w:r>
    </w:p>
    <w:p w14:paraId="525BE199" w14:textId="0D3DF22C" w:rsidR="00772F3A" w:rsidRPr="001D34DD" w:rsidRDefault="00772F3A" w:rsidP="00772F3A">
      <w:pPr>
        <w:rPr>
          <w:rFonts w:asciiTheme="minorHAnsi" w:hAnsiTheme="minorHAnsi" w:cstheme="minorHAnsi"/>
        </w:rPr>
      </w:pPr>
      <w:r w:rsidRPr="001D34DD">
        <w:rPr>
          <w:rFonts w:asciiTheme="minorHAnsi" w:hAnsiTheme="minorHAnsi" w:cstheme="minorHAnsi"/>
        </w:rPr>
        <w:t>Through the Bayside planning scheme, Council can also further its support for affordable and accessible housing by encouraging new developments to provide for universal design features and requir</w:t>
      </w:r>
      <w:r>
        <w:rPr>
          <w:rFonts w:asciiTheme="minorHAnsi" w:hAnsiTheme="minorHAnsi" w:cstheme="minorHAnsi"/>
        </w:rPr>
        <w:t>e</w:t>
      </w:r>
      <w:r w:rsidRPr="001D34DD">
        <w:rPr>
          <w:rFonts w:asciiTheme="minorHAnsi" w:hAnsiTheme="minorHAnsi" w:cstheme="minorHAnsi"/>
        </w:rPr>
        <w:t xml:space="preserve"> housing diversity reports for planning applications that propose large scale apartment developments. </w:t>
      </w:r>
    </w:p>
    <w:p w14:paraId="0F6D18E1" w14:textId="0C19ED68" w:rsidR="00650AB8" w:rsidRPr="001D34DD" w:rsidRDefault="00D4729B" w:rsidP="00650AB8">
      <w:pPr>
        <w:rPr>
          <w:rFonts w:asciiTheme="minorHAnsi" w:hAnsiTheme="minorHAnsi" w:cstheme="minorHAnsi"/>
          <w:b/>
          <w:bCs/>
          <w:sz w:val="24"/>
          <w:szCs w:val="28"/>
          <w:u w:val="single"/>
        </w:rPr>
      </w:pPr>
      <w:r w:rsidRPr="001D34DD">
        <w:rPr>
          <w:rFonts w:asciiTheme="minorHAnsi" w:hAnsiTheme="minorHAnsi" w:cstheme="minorHAnsi"/>
          <w:b/>
          <w:bCs/>
          <w:sz w:val="24"/>
          <w:szCs w:val="28"/>
          <w:u w:val="single"/>
        </w:rPr>
        <w:t xml:space="preserve">Partner and Plan: </w:t>
      </w:r>
      <w:r w:rsidR="00650AB8" w:rsidRPr="001D34DD">
        <w:rPr>
          <w:rFonts w:asciiTheme="minorHAnsi" w:hAnsiTheme="minorHAnsi" w:cstheme="minorHAnsi"/>
          <w:b/>
          <w:bCs/>
          <w:sz w:val="24"/>
          <w:szCs w:val="28"/>
          <w:u w:val="single"/>
        </w:rPr>
        <w:t>Homes for Homes</w:t>
      </w:r>
    </w:p>
    <w:p w14:paraId="4347C27F" w14:textId="2EFA4F9A" w:rsidR="00D4729B" w:rsidRPr="001D34DD" w:rsidRDefault="00650AB8" w:rsidP="00650AB8">
      <w:pPr>
        <w:rPr>
          <w:rFonts w:asciiTheme="minorHAnsi" w:hAnsiTheme="minorHAnsi" w:cstheme="minorHAnsi"/>
        </w:rPr>
      </w:pPr>
      <w:r w:rsidRPr="001D34DD">
        <w:rPr>
          <w:rFonts w:asciiTheme="minorHAnsi" w:hAnsiTheme="minorHAnsi" w:cstheme="minorHAnsi"/>
        </w:rPr>
        <w:t>An</w:t>
      </w:r>
      <w:r w:rsidR="00D4729B" w:rsidRPr="001D34DD">
        <w:rPr>
          <w:rFonts w:asciiTheme="minorHAnsi" w:hAnsiTheme="minorHAnsi" w:cstheme="minorHAnsi"/>
        </w:rPr>
        <w:t xml:space="preserve"> action which expands on the ‘partner</w:t>
      </w:r>
      <w:r w:rsidR="00B27535">
        <w:rPr>
          <w:rFonts w:asciiTheme="minorHAnsi" w:hAnsiTheme="minorHAnsi" w:cstheme="minorHAnsi"/>
        </w:rPr>
        <w:t xml:space="preserve">’ </w:t>
      </w:r>
      <w:r w:rsidR="00D4729B" w:rsidRPr="001D34DD">
        <w:rPr>
          <w:rFonts w:asciiTheme="minorHAnsi" w:hAnsiTheme="minorHAnsi" w:cstheme="minorHAnsi"/>
        </w:rPr>
        <w:t>and ‘plan’ themes is the facilitation of a Section 173 Agreement which seeks t</w:t>
      </w:r>
      <w:r w:rsidR="00536BF4" w:rsidRPr="001D34DD">
        <w:rPr>
          <w:rFonts w:asciiTheme="minorHAnsi" w:hAnsiTheme="minorHAnsi" w:cstheme="minorHAnsi"/>
        </w:rPr>
        <w:t xml:space="preserve">o </w:t>
      </w:r>
      <w:r w:rsidR="00D4729B" w:rsidRPr="001D34DD">
        <w:rPr>
          <w:rFonts w:asciiTheme="minorHAnsi" w:hAnsiTheme="minorHAnsi" w:cstheme="minorHAnsi"/>
        </w:rPr>
        <w:t xml:space="preserve">impose a condition on all planning permits issued for multi dwelling developments by requiring a contribution of 0.1% from the sale of each dwelling to be provided to the Homes for Homes not-for-profit organisation. </w:t>
      </w:r>
      <w:r w:rsidR="00536BF4" w:rsidRPr="001D34DD">
        <w:rPr>
          <w:rFonts w:asciiTheme="minorHAnsi" w:hAnsiTheme="minorHAnsi" w:cstheme="minorHAnsi"/>
        </w:rPr>
        <w:t xml:space="preserve">The development of the Section 173 Agreement was previously resolved at its Ordinary Meeting on 15 September 2020. </w:t>
      </w:r>
    </w:p>
    <w:p w14:paraId="0C900E5A" w14:textId="2F7E9866" w:rsidR="00650AB8" w:rsidRDefault="00650AB8" w:rsidP="00650AB8">
      <w:pPr>
        <w:rPr>
          <w:rFonts w:asciiTheme="minorHAnsi" w:hAnsiTheme="minorHAnsi" w:cstheme="minorHAnsi"/>
        </w:rPr>
      </w:pPr>
      <w:r w:rsidRPr="001D34DD">
        <w:rPr>
          <w:rFonts w:asciiTheme="minorHAnsi" w:hAnsiTheme="minorHAnsi" w:cstheme="minorHAnsi"/>
        </w:rPr>
        <w:t xml:space="preserve">The limiting factor in the Homes for Homes model is that it is a voluntary </w:t>
      </w:r>
      <w:r w:rsidR="00B27535">
        <w:rPr>
          <w:rFonts w:asciiTheme="minorHAnsi" w:hAnsiTheme="minorHAnsi" w:cstheme="minorHAnsi"/>
        </w:rPr>
        <w:t>initiative</w:t>
      </w:r>
      <w:r w:rsidRPr="001D34DD">
        <w:rPr>
          <w:rFonts w:asciiTheme="minorHAnsi" w:hAnsiTheme="minorHAnsi" w:cstheme="minorHAnsi"/>
        </w:rPr>
        <w:t xml:space="preserve">, which means there is no universal application or guarantee the promise made by the owner will be maintained over the longer term. Further, under the current requirements of the </w:t>
      </w:r>
      <w:r w:rsidRPr="001D34DD">
        <w:rPr>
          <w:rFonts w:asciiTheme="minorHAnsi" w:hAnsiTheme="minorHAnsi" w:cstheme="minorHAnsi"/>
          <w:i/>
          <w:iCs/>
        </w:rPr>
        <w:t>Planning and Environment Act</w:t>
      </w:r>
      <w:r w:rsidRPr="001D34DD">
        <w:rPr>
          <w:rFonts w:asciiTheme="minorHAnsi" w:hAnsiTheme="minorHAnsi" w:cstheme="minorHAnsi"/>
        </w:rPr>
        <w:t xml:space="preserve"> 1987, Section 173 agreements are entered into voluntarily, and there is presently little to incentivise developers, especially where there is concern that the provision of affordable housing would not be feasible. Any scheme imposed by Council to apply this condition (or a similar) condition involuntarily would likely result in a number of appeals to VCAT to challenge the condition, and Council currently has no strategic basis to support the application of such a condition. </w:t>
      </w:r>
    </w:p>
    <w:p w14:paraId="0D833C6F" w14:textId="0A10D940" w:rsidR="00650AB8" w:rsidRDefault="00650AB8" w:rsidP="00650AB8">
      <w:pPr>
        <w:rPr>
          <w:rFonts w:asciiTheme="minorHAnsi" w:hAnsiTheme="minorHAnsi" w:cstheme="minorHAnsi"/>
        </w:rPr>
      </w:pPr>
      <w:r w:rsidRPr="001D34DD">
        <w:rPr>
          <w:rFonts w:asciiTheme="minorHAnsi" w:hAnsiTheme="minorHAnsi" w:cstheme="minorHAnsi"/>
        </w:rPr>
        <w:t xml:space="preserve">Therefore, there </w:t>
      </w:r>
      <w:r w:rsidR="004E48E1">
        <w:rPr>
          <w:rFonts w:asciiTheme="minorHAnsi" w:hAnsiTheme="minorHAnsi" w:cstheme="minorHAnsi"/>
        </w:rPr>
        <w:t>are</w:t>
      </w:r>
      <w:r w:rsidRPr="001D34DD">
        <w:rPr>
          <w:rFonts w:asciiTheme="minorHAnsi" w:hAnsiTheme="minorHAnsi" w:cstheme="minorHAnsi"/>
        </w:rPr>
        <w:t xml:space="preserve"> risks with this approach in that the condition is essentially imposing a development contribution that has not been justified through the usual planning scheme amendment tests. Given the collection is undertaken by a third party and Council does not have any involvement in the collection or distribution of funds (and whether the contributions collected will then be spent within the City of Bayside, or elsewhere), there is no available VPP tool for Council to impose this condition as a mandatory requirement on development. </w:t>
      </w:r>
    </w:p>
    <w:p w14:paraId="08ECFACC" w14:textId="4BD15F45" w:rsidR="009340DE" w:rsidRPr="001D34DD" w:rsidRDefault="009340DE" w:rsidP="00650AB8">
      <w:pPr>
        <w:rPr>
          <w:rFonts w:asciiTheme="minorHAnsi" w:hAnsiTheme="minorHAnsi" w:cstheme="minorHAnsi"/>
        </w:rPr>
      </w:pPr>
      <w:r>
        <w:rPr>
          <w:rFonts w:asciiTheme="minorHAnsi" w:hAnsiTheme="minorHAnsi" w:cstheme="minorHAnsi"/>
        </w:rPr>
        <w:t>Council may wish to consider a statutory tool to require a contribution</w:t>
      </w:r>
      <w:r w:rsidR="004E48E1">
        <w:rPr>
          <w:rFonts w:asciiTheme="minorHAnsi" w:hAnsiTheme="minorHAnsi" w:cstheme="minorHAnsi"/>
        </w:rPr>
        <w:t xml:space="preserve"> or</w:t>
      </w:r>
      <w:r>
        <w:rPr>
          <w:rFonts w:asciiTheme="minorHAnsi" w:hAnsiTheme="minorHAnsi" w:cstheme="minorHAnsi"/>
        </w:rPr>
        <w:t xml:space="preserve"> perhaps find an alternative approach of administering the arrangements, including the possible establishment of a fund that can allocate resources to service providers.</w:t>
      </w:r>
    </w:p>
    <w:p w14:paraId="2D090A3A" w14:textId="1724D9BE" w:rsidR="006F021A" w:rsidRPr="001D34DD" w:rsidRDefault="00650AB8" w:rsidP="00650AB8">
      <w:pPr>
        <w:rPr>
          <w:rFonts w:asciiTheme="minorHAnsi" w:hAnsiTheme="minorHAnsi" w:cstheme="minorHAnsi"/>
        </w:rPr>
      </w:pPr>
      <w:r w:rsidRPr="001D34DD">
        <w:rPr>
          <w:rFonts w:asciiTheme="minorHAnsi" w:hAnsiTheme="minorHAnsi" w:cstheme="minorHAnsi"/>
        </w:rPr>
        <w:t xml:space="preserve">Notwithstanding the above, the </w:t>
      </w:r>
      <w:bookmarkStart w:id="61" w:name="_Hlk61333959"/>
      <w:r w:rsidRPr="001D34DD">
        <w:rPr>
          <w:rFonts w:asciiTheme="minorHAnsi" w:hAnsiTheme="minorHAnsi" w:cstheme="minorHAnsi"/>
        </w:rPr>
        <w:t>Homes for Home Initiative has the ability to promote greater awareness of the affordable housing issue to the Bayside community</w:t>
      </w:r>
      <w:r w:rsidR="006F021A" w:rsidRPr="001D34DD">
        <w:rPr>
          <w:rFonts w:asciiTheme="minorHAnsi" w:hAnsiTheme="minorHAnsi" w:cstheme="minorHAnsi"/>
        </w:rPr>
        <w:t xml:space="preserve"> </w:t>
      </w:r>
      <w:r w:rsidR="00536BF4" w:rsidRPr="001D34DD">
        <w:rPr>
          <w:rFonts w:asciiTheme="minorHAnsi" w:hAnsiTheme="minorHAnsi" w:cstheme="minorHAnsi"/>
        </w:rPr>
        <w:t>and can still be promoted as an organisation that Bayside City Council supports and can ultimately partner with. Information on the initiative would be provided by Council to the community to spread awareness and increase the amount of</w:t>
      </w:r>
      <w:r w:rsidR="00B27535">
        <w:rPr>
          <w:rFonts w:asciiTheme="minorHAnsi" w:hAnsiTheme="minorHAnsi" w:cstheme="minorHAnsi"/>
        </w:rPr>
        <w:t xml:space="preserve"> voluntary donations</w:t>
      </w:r>
      <w:r w:rsidR="00536BF4" w:rsidRPr="001D34DD">
        <w:rPr>
          <w:rFonts w:asciiTheme="minorHAnsi" w:hAnsiTheme="minorHAnsi" w:cstheme="minorHAnsi"/>
        </w:rPr>
        <w:t xml:space="preserve">.  </w:t>
      </w:r>
    </w:p>
    <w:bookmarkEnd w:id="61"/>
    <w:p w14:paraId="387E03EF" w14:textId="0025AED1" w:rsidR="00EB47BB" w:rsidRPr="001D34DD" w:rsidRDefault="006F021A" w:rsidP="00EB47BB">
      <w:pPr>
        <w:rPr>
          <w:rFonts w:asciiTheme="minorHAnsi" w:hAnsiTheme="minorHAnsi" w:cstheme="minorHAnsi"/>
          <w:b/>
          <w:bCs/>
          <w:sz w:val="24"/>
          <w:szCs w:val="28"/>
          <w:u w:val="single"/>
        </w:rPr>
      </w:pPr>
      <w:r w:rsidRPr="001D34DD">
        <w:rPr>
          <w:rFonts w:asciiTheme="minorHAnsi" w:hAnsiTheme="minorHAnsi" w:cstheme="minorHAnsi"/>
          <w:b/>
          <w:bCs/>
          <w:sz w:val="24"/>
          <w:szCs w:val="28"/>
          <w:u w:val="single"/>
        </w:rPr>
        <w:lastRenderedPageBreak/>
        <w:t>Partner</w:t>
      </w:r>
      <w:r w:rsidR="00061C8F" w:rsidRPr="001D34DD">
        <w:rPr>
          <w:rFonts w:asciiTheme="minorHAnsi" w:hAnsiTheme="minorHAnsi" w:cstheme="minorHAnsi"/>
          <w:b/>
          <w:bCs/>
          <w:sz w:val="24"/>
          <w:szCs w:val="28"/>
          <w:u w:val="single"/>
        </w:rPr>
        <w:t xml:space="preserve">, Plan </w:t>
      </w:r>
      <w:r w:rsidRPr="001D34DD">
        <w:rPr>
          <w:rFonts w:asciiTheme="minorHAnsi" w:hAnsiTheme="minorHAnsi" w:cstheme="minorHAnsi"/>
          <w:b/>
          <w:bCs/>
          <w:sz w:val="24"/>
          <w:szCs w:val="28"/>
          <w:u w:val="single"/>
        </w:rPr>
        <w:t xml:space="preserve">and </w:t>
      </w:r>
      <w:r w:rsidR="00DB0F9C">
        <w:rPr>
          <w:rFonts w:asciiTheme="minorHAnsi" w:hAnsiTheme="minorHAnsi" w:cstheme="minorHAnsi"/>
          <w:b/>
          <w:bCs/>
          <w:sz w:val="24"/>
          <w:szCs w:val="28"/>
          <w:u w:val="single"/>
        </w:rPr>
        <w:t>Direct Intervention: Investigating land in Bayside</w:t>
      </w:r>
    </w:p>
    <w:p w14:paraId="28CBF98F" w14:textId="40842CD6" w:rsidR="002E4907" w:rsidRPr="001D34DD" w:rsidRDefault="002E4907" w:rsidP="00EB47BB">
      <w:pPr>
        <w:rPr>
          <w:rFonts w:asciiTheme="minorHAnsi" w:hAnsiTheme="minorHAnsi" w:cstheme="minorHAnsi"/>
        </w:rPr>
      </w:pPr>
      <w:r w:rsidRPr="001D34DD">
        <w:rPr>
          <w:rFonts w:asciiTheme="minorHAnsi" w:hAnsiTheme="minorHAnsi" w:cstheme="minorHAnsi"/>
        </w:rPr>
        <w:t xml:space="preserve">Council’s existing planning framework encourages affordable housing to be developed within </w:t>
      </w:r>
      <w:r w:rsidR="00061C8F" w:rsidRPr="001D34DD">
        <w:rPr>
          <w:rFonts w:asciiTheme="minorHAnsi" w:hAnsiTheme="minorHAnsi" w:cstheme="minorHAnsi"/>
        </w:rPr>
        <w:t>h</w:t>
      </w:r>
      <w:r w:rsidRPr="001D34DD">
        <w:rPr>
          <w:rFonts w:asciiTheme="minorHAnsi" w:hAnsiTheme="minorHAnsi" w:cstheme="minorHAnsi"/>
        </w:rPr>
        <w:t xml:space="preserve">ousing </w:t>
      </w:r>
      <w:r w:rsidR="00061C8F" w:rsidRPr="001D34DD">
        <w:rPr>
          <w:rFonts w:asciiTheme="minorHAnsi" w:hAnsiTheme="minorHAnsi" w:cstheme="minorHAnsi"/>
        </w:rPr>
        <w:t>g</w:t>
      </w:r>
      <w:r w:rsidRPr="001D34DD">
        <w:rPr>
          <w:rFonts w:asciiTheme="minorHAnsi" w:hAnsiTheme="minorHAnsi" w:cstheme="minorHAnsi"/>
        </w:rPr>
        <w:t xml:space="preserve">rowth </w:t>
      </w:r>
      <w:r w:rsidR="00061C8F" w:rsidRPr="001D34DD">
        <w:rPr>
          <w:rFonts w:asciiTheme="minorHAnsi" w:hAnsiTheme="minorHAnsi" w:cstheme="minorHAnsi"/>
        </w:rPr>
        <w:t>a</w:t>
      </w:r>
      <w:r w:rsidRPr="001D34DD">
        <w:rPr>
          <w:rFonts w:asciiTheme="minorHAnsi" w:hAnsiTheme="minorHAnsi" w:cstheme="minorHAnsi"/>
        </w:rPr>
        <w:t xml:space="preserve">reas and </w:t>
      </w:r>
      <w:r w:rsidR="00061C8F" w:rsidRPr="001D34DD">
        <w:rPr>
          <w:rFonts w:asciiTheme="minorHAnsi" w:hAnsiTheme="minorHAnsi" w:cstheme="minorHAnsi"/>
        </w:rPr>
        <w:t>a</w:t>
      </w:r>
      <w:r w:rsidRPr="001D34DD">
        <w:rPr>
          <w:rFonts w:asciiTheme="minorHAnsi" w:hAnsiTheme="minorHAnsi" w:cstheme="minorHAnsi"/>
        </w:rPr>
        <w:t xml:space="preserve">ctivity </w:t>
      </w:r>
      <w:r w:rsidR="00061C8F" w:rsidRPr="001D34DD">
        <w:rPr>
          <w:rFonts w:asciiTheme="minorHAnsi" w:hAnsiTheme="minorHAnsi" w:cstheme="minorHAnsi"/>
        </w:rPr>
        <w:t>c</w:t>
      </w:r>
      <w:r w:rsidRPr="001D34DD">
        <w:rPr>
          <w:rFonts w:asciiTheme="minorHAnsi" w:hAnsiTheme="minorHAnsi" w:cstheme="minorHAnsi"/>
        </w:rPr>
        <w:t xml:space="preserve">entres, to remove barriers from accessing public transport, community facilities and services, businesses and shops. The </w:t>
      </w:r>
      <w:r w:rsidRPr="001D34DD">
        <w:rPr>
          <w:rFonts w:asciiTheme="minorHAnsi" w:hAnsiTheme="minorHAnsi" w:cstheme="minorHAnsi"/>
          <w:i/>
          <w:iCs/>
        </w:rPr>
        <w:t>Bayside Housing Strategy</w:t>
      </w:r>
      <w:r w:rsidRPr="001D34DD">
        <w:rPr>
          <w:rFonts w:asciiTheme="minorHAnsi" w:hAnsiTheme="minorHAnsi" w:cstheme="minorHAnsi"/>
        </w:rPr>
        <w:t xml:space="preserve"> 2019 also recognises the opportunity to deliver affordable housing at </w:t>
      </w:r>
      <w:r w:rsidR="00061C8F" w:rsidRPr="001D34DD">
        <w:rPr>
          <w:rFonts w:asciiTheme="minorHAnsi" w:hAnsiTheme="minorHAnsi" w:cstheme="minorHAnsi"/>
        </w:rPr>
        <w:t>s</w:t>
      </w:r>
      <w:r w:rsidRPr="001D34DD">
        <w:rPr>
          <w:rFonts w:asciiTheme="minorHAnsi" w:hAnsiTheme="minorHAnsi" w:cstheme="minorHAnsi"/>
        </w:rPr>
        <w:t xml:space="preserve">trategic </w:t>
      </w:r>
      <w:r w:rsidR="00061C8F" w:rsidRPr="001D34DD">
        <w:rPr>
          <w:rFonts w:asciiTheme="minorHAnsi" w:hAnsiTheme="minorHAnsi" w:cstheme="minorHAnsi"/>
        </w:rPr>
        <w:t>r</w:t>
      </w:r>
      <w:r w:rsidRPr="001D34DD">
        <w:rPr>
          <w:rFonts w:asciiTheme="minorHAnsi" w:hAnsiTheme="minorHAnsi" w:cstheme="minorHAnsi"/>
        </w:rPr>
        <w:t xml:space="preserve">edevelopment </w:t>
      </w:r>
      <w:r w:rsidR="00061C8F" w:rsidRPr="001D34DD">
        <w:rPr>
          <w:rFonts w:asciiTheme="minorHAnsi" w:hAnsiTheme="minorHAnsi" w:cstheme="minorHAnsi"/>
        </w:rPr>
        <w:t>s</w:t>
      </w:r>
      <w:r w:rsidRPr="001D34DD">
        <w:rPr>
          <w:rFonts w:asciiTheme="minorHAnsi" w:hAnsiTheme="minorHAnsi" w:cstheme="minorHAnsi"/>
        </w:rPr>
        <w:t xml:space="preserve">ites. Similarly to the redevelopment of the public housing located at New Street, Brighton (which is being undertaken through the State Governments public housing renewal program), Council would need to investigate what other sites exist within the municipality and have the potential to be redeveloped to enable a greater provision of affordable housing. </w:t>
      </w:r>
    </w:p>
    <w:p w14:paraId="08A6C97E" w14:textId="3D285EA4" w:rsidR="00DB0F9C" w:rsidRPr="001D34DD" w:rsidRDefault="00EB47BB" w:rsidP="00BE4282">
      <w:pPr>
        <w:rPr>
          <w:rFonts w:asciiTheme="minorHAnsi" w:hAnsiTheme="minorHAnsi" w:cstheme="minorHAnsi"/>
        </w:rPr>
      </w:pPr>
      <w:r w:rsidRPr="001D34DD">
        <w:rPr>
          <w:rFonts w:asciiTheme="minorHAnsi" w:hAnsiTheme="minorHAnsi" w:cstheme="minorHAnsi"/>
        </w:rPr>
        <w:t>The City of Bayside is a middle ring suburb with a makeup that is major</w:t>
      </w:r>
      <w:r w:rsidR="002E4907" w:rsidRPr="001D34DD">
        <w:rPr>
          <w:rFonts w:asciiTheme="minorHAnsi" w:hAnsiTheme="minorHAnsi" w:cstheme="minorHAnsi"/>
        </w:rPr>
        <w:t>ly</w:t>
      </w:r>
      <w:r w:rsidRPr="001D34DD">
        <w:rPr>
          <w:rFonts w:asciiTheme="minorHAnsi" w:hAnsiTheme="minorHAnsi" w:cstheme="minorHAnsi"/>
        </w:rPr>
        <w:t xml:space="preserve"> residential, surrounding major and small neighbourhood activity centres. The Bayside Business District is the only location within the municipality that provides for heightened industrial and commercial uses</w:t>
      </w:r>
      <w:r w:rsidR="00762B45" w:rsidRPr="001D34DD">
        <w:rPr>
          <w:rFonts w:asciiTheme="minorHAnsi" w:hAnsiTheme="minorHAnsi" w:cstheme="minorHAnsi"/>
        </w:rPr>
        <w:t>, and where residential development is prohibited under the Commercial 2 Zone</w:t>
      </w:r>
      <w:r w:rsidR="00FA04EB" w:rsidRPr="001D34DD">
        <w:rPr>
          <w:rFonts w:asciiTheme="minorHAnsi" w:hAnsiTheme="minorHAnsi" w:cstheme="minorHAnsi"/>
        </w:rPr>
        <w:t xml:space="preserve">. </w:t>
      </w:r>
      <w:r w:rsidR="00762B45" w:rsidRPr="001D34DD">
        <w:rPr>
          <w:rFonts w:asciiTheme="minorHAnsi" w:hAnsiTheme="minorHAnsi" w:cstheme="minorHAnsi"/>
        </w:rPr>
        <w:t xml:space="preserve">Given the </w:t>
      </w:r>
      <w:r w:rsidRPr="001D34DD">
        <w:rPr>
          <w:rFonts w:asciiTheme="minorHAnsi" w:hAnsiTheme="minorHAnsi" w:cstheme="minorHAnsi"/>
        </w:rPr>
        <w:t>limit</w:t>
      </w:r>
      <w:r w:rsidR="00FA04EB" w:rsidRPr="001D34DD">
        <w:rPr>
          <w:rFonts w:asciiTheme="minorHAnsi" w:hAnsiTheme="minorHAnsi" w:cstheme="minorHAnsi"/>
        </w:rPr>
        <w:t>ed</w:t>
      </w:r>
      <w:r w:rsidRPr="001D34DD">
        <w:rPr>
          <w:rFonts w:asciiTheme="minorHAnsi" w:hAnsiTheme="minorHAnsi" w:cstheme="minorHAnsi"/>
        </w:rPr>
        <w:t xml:space="preserve"> availab</w:t>
      </w:r>
      <w:r w:rsidR="00FA04EB" w:rsidRPr="001D34DD">
        <w:rPr>
          <w:rFonts w:asciiTheme="minorHAnsi" w:hAnsiTheme="minorHAnsi" w:cstheme="minorHAnsi"/>
        </w:rPr>
        <w:t>ility</w:t>
      </w:r>
      <w:r w:rsidRPr="001D34DD">
        <w:rPr>
          <w:rFonts w:asciiTheme="minorHAnsi" w:hAnsiTheme="minorHAnsi" w:cstheme="minorHAnsi"/>
        </w:rPr>
        <w:t xml:space="preserve"> of large</w:t>
      </w:r>
      <w:r w:rsidR="00762B45" w:rsidRPr="001D34DD">
        <w:rPr>
          <w:rFonts w:asciiTheme="minorHAnsi" w:hAnsiTheme="minorHAnsi" w:cstheme="minorHAnsi"/>
        </w:rPr>
        <w:t>, vacant/underutilised</w:t>
      </w:r>
      <w:r w:rsidRPr="001D34DD">
        <w:rPr>
          <w:rFonts w:asciiTheme="minorHAnsi" w:hAnsiTheme="minorHAnsi" w:cstheme="minorHAnsi"/>
        </w:rPr>
        <w:t xml:space="preserve"> land parcels that could undergo </w:t>
      </w:r>
      <w:r w:rsidR="00FA04EB" w:rsidRPr="001D34DD">
        <w:rPr>
          <w:rFonts w:asciiTheme="minorHAnsi" w:hAnsiTheme="minorHAnsi" w:cstheme="minorHAnsi"/>
        </w:rPr>
        <w:t xml:space="preserve">rezoning and renewal, </w:t>
      </w:r>
      <w:r w:rsidR="00762B45" w:rsidRPr="001D34DD">
        <w:rPr>
          <w:rFonts w:asciiTheme="minorHAnsi" w:hAnsiTheme="minorHAnsi" w:cstheme="minorHAnsi"/>
        </w:rPr>
        <w:t>and the likelihood that incremental, standalone developments can proceed without any real involvement from Council due to VC</w:t>
      </w:r>
      <w:r w:rsidR="002E4907" w:rsidRPr="001D34DD">
        <w:rPr>
          <w:rFonts w:asciiTheme="minorHAnsi" w:hAnsiTheme="minorHAnsi" w:cstheme="minorHAnsi"/>
        </w:rPr>
        <w:t>187 &amp; VC190</w:t>
      </w:r>
      <w:r w:rsidR="00762B45" w:rsidRPr="001D34DD">
        <w:rPr>
          <w:rFonts w:asciiTheme="minorHAnsi" w:hAnsiTheme="minorHAnsi" w:cstheme="minorHAnsi"/>
        </w:rPr>
        <w:t xml:space="preserve">, the most significant opportunities for Council to facilitate the provision of affordable housing is through private developments on land within or close to </w:t>
      </w:r>
      <w:r w:rsidR="00FA04EB" w:rsidRPr="001D34DD">
        <w:rPr>
          <w:rFonts w:asciiTheme="minorHAnsi" w:hAnsiTheme="minorHAnsi" w:cstheme="minorHAnsi"/>
        </w:rPr>
        <w:t>activity centres</w:t>
      </w:r>
      <w:r w:rsidR="00DB0F9C">
        <w:rPr>
          <w:rFonts w:asciiTheme="minorHAnsi" w:hAnsiTheme="minorHAnsi" w:cstheme="minorHAnsi"/>
        </w:rPr>
        <w:t xml:space="preserve"> or upon Council-owned land that has been designated as surplus</w:t>
      </w:r>
      <w:r w:rsidR="002E31F4">
        <w:rPr>
          <w:rFonts w:asciiTheme="minorHAnsi" w:hAnsiTheme="minorHAnsi" w:cstheme="minorHAnsi"/>
        </w:rPr>
        <w:t>, and these opportunities should be investigated further as an action of the Affordable Housing Strategy</w:t>
      </w:r>
    </w:p>
    <w:p w14:paraId="25501F4D" w14:textId="745E3753" w:rsidR="00E6265D" w:rsidRDefault="00E6265D" w:rsidP="00526730">
      <w:pPr>
        <w:rPr>
          <w:rFonts w:asciiTheme="minorHAnsi" w:hAnsiTheme="minorHAnsi" w:cstheme="minorHAnsi"/>
        </w:rPr>
      </w:pPr>
      <w:r w:rsidRPr="001D34DD">
        <w:rPr>
          <w:rFonts w:asciiTheme="minorHAnsi" w:hAnsiTheme="minorHAnsi" w:cstheme="minorHAnsi"/>
        </w:rPr>
        <w:t xml:space="preserve">Previously, Council has </w:t>
      </w:r>
      <w:r w:rsidR="000B15F4" w:rsidRPr="001D34DD">
        <w:rPr>
          <w:rFonts w:asciiTheme="minorHAnsi" w:hAnsiTheme="minorHAnsi" w:cstheme="minorHAnsi"/>
        </w:rPr>
        <w:t>limited its interventions to more of an</w:t>
      </w:r>
      <w:r w:rsidRPr="001D34DD">
        <w:rPr>
          <w:rFonts w:asciiTheme="minorHAnsi" w:hAnsiTheme="minorHAnsi" w:cstheme="minorHAnsi"/>
        </w:rPr>
        <w:t xml:space="preserve"> advocacy position to assist community housing providers in securing land in Bayside, as this has generally been a role and responsibility of the provider itself. </w:t>
      </w:r>
      <w:r w:rsidR="00526730" w:rsidRPr="001D34DD">
        <w:rPr>
          <w:rFonts w:asciiTheme="minorHAnsi" w:hAnsiTheme="minorHAnsi" w:cstheme="minorHAnsi"/>
        </w:rPr>
        <w:t xml:space="preserve">Where Council-owned land has been identified </w:t>
      </w:r>
      <w:r w:rsidR="000B15F4" w:rsidRPr="001D34DD">
        <w:rPr>
          <w:rFonts w:asciiTheme="minorHAnsi" w:hAnsiTheme="minorHAnsi" w:cstheme="minorHAnsi"/>
        </w:rPr>
        <w:t>as</w:t>
      </w:r>
      <w:r w:rsidR="00526730" w:rsidRPr="001D34DD">
        <w:rPr>
          <w:rFonts w:asciiTheme="minorHAnsi" w:hAnsiTheme="minorHAnsi" w:cstheme="minorHAnsi"/>
        </w:rPr>
        <w:t xml:space="preserve"> surplus</w:t>
      </w:r>
      <w:r w:rsidR="00AF34F1" w:rsidRPr="001D34DD">
        <w:rPr>
          <w:rFonts w:asciiTheme="minorHAnsi" w:hAnsiTheme="minorHAnsi" w:cstheme="minorHAnsi"/>
        </w:rPr>
        <w:t>,</w:t>
      </w:r>
      <w:r w:rsidR="00526730" w:rsidRPr="001D34DD">
        <w:rPr>
          <w:rFonts w:asciiTheme="minorHAnsi" w:hAnsiTheme="minorHAnsi" w:cstheme="minorHAnsi"/>
        </w:rPr>
        <w:t xml:space="preserve"> and </w:t>
      </w:r>
      <w:r w:rsidR="00AF34F1" w:rsidRPr="001D34DD">
        <w:rPr>
          <w:rFonts w:asciiTheme="minorHAnsi" w:hAnsiTheme="minorHAnsi" w:cstheme="minorHAnsi"/>
        </w:rPr>
        <w:t xml:space="preserve">is </w:t>
      </w:r>
      <w:r w:rsidR="00526730" w:rsidRPr="001D34DD">
        <w:rPr>
          <w:rFonts w:asciiTheme="minorHAnsi" w:hAnsiTheme="minorHAnsi" w:cstheme="minorHAnsi"/>
        </w:rPr>
        <w:t xml:space="preserve">appropriate for the development of social and affordable housing, leasing of these land parcels to a registered housing provider is </w:t>
      </w:r>
      <w:r w:rsidR="000B15F4" w:rsidRPr="001D34DD">
        <w:rPr>
          <w:rFonts w:asciiTheme="minorHAnsi" w:hAnsiTheme="minorHAnsi" w:cstheme="minorHAnsi"/>
        </w:rPr>
        <w:t>an opportunity for Council to consider</w:t>
      </w:r>
      <w:r w:rsidR="00526730" w:rsidRPr="001D34DD">
        <w:rPr>
          <w:rFonts w:asciiTheme="minorHAnsi" w:hAnsiTheme="minorHAnsi" w:cstheme="minorHAnsi"/>
        </w:rPr>
        <w:t xml:space="preserve">. </w:t>
      </w:r>
      <w:r w:rsidR="000B15F4" w:rsidRPr="001D34DD">
        <w:rPr>
          <w:rFonts w:asciiTheme="minorHAnsi" w:hAnsiTheme="minorHAnsi" w:cstheme="minorHAnsi"/>
        </w:rPr>
        <w:t>O</w:t>
      </w:r>
      <w:r w:rsidR="00526730" w:rsidRPr="001D34DD">
        <w:rPr>
          <w:rFonts w:asciiTheme="minorHAnsi" w:hAnsiTheme="minorHAnsi" w:cstheme="minorHAnsi"/>
        </w:rPr>
        <w:t>ther option</w:t>
      </w:r>
      <w:r w:rsidR="000B15F4" w:rsidRPr="001D34DD">
        <w:rPr>
          <w:rFonts w:asciiTheme="minorHAnsi" w:hAnsiTheme="minorHAnsi" w:cstheme="minorHAnsi"/>
        </w:rPr>
        <w:t>s for consideration include</w:t>
      </w:r>
      <w:r w:rsidR="00526730" w:rsidRPr="001D34DD">
        <w:rPr>
          <w:rFonts w:asciiTheme="minorHAnsi" w:hAnsiTheme="minorHAnsi" w:cstheme="minorHAnsi"/>
        </w:rPr>
        <w:t xml:space="preserve"> divest</w:t>
      </w:r>
      <w:r w:rsidR="000B15F4" w:rsidRPr="001D34DD">
        <w:rPr>
          <w:rFonts w:asciiTheme="minorHAnsi" w:hAnsiTheme="minorHAnsi" w:cstheme="minorHAnsi"/>
        </w:rPr>
        <w:t>ing</w:t>
      </w:r>
      <w:r w:rsidR="00526730" w:rsidRPr="001D34DD">
        <w:rPr>
          <w:rFonts w:asciiTheme="minorHAnsi" w:hAnsiTheme="minorHAnsi" w:cstheme="minorHAnsi"/>
        </w:rPr>
        <w:t xml:space="preserve"> this land and sell</w:t>
      </w:r>
      <w:r w:rsidR="000B15F4" w:rsidRPr="001D34DD">
        <w:rPr>
          <w:rFonts w:asciiTheme="minorHAnsi" w:hAnsiTheme="minorHAnsi" w:cstheme="minorHAnsi"/>
        </w:rPr>
        <w:t>ing</w:t>
      </w:r>
      <w:r w:rsidR="00526730" w:rsidRPr="001D34DD">
        <w:rPr>
          <w:rFonts w:asciiTheme="minorHAnsi" w:hAnsiTheme="minorHAnsi" w:cstheme="minorHAnsi"/>
        </w:rPr>
        <w:t xml:space="preserve"> to a registered housing provider and/or private developer. </w:t>
      </w:r>
    </w:p>
    <w:p w14:paraId="3C26BAD1" w14:textId="7F38E270" w:rsidR="00F369C4" w:rsidRPr="009340DE" w:rsidRDefault="009340DE" w:rsidP="003C283C">
      <w:pPr>
        <w:rPr>
          <w:rFonts w:asciiTheme="minorHAnsi" w:hAnsiTheme="minorHAnsi" w:cstheme="minorHAnsi"/>
        </w:rPr>
      </w:pPr>
      <w:r>
        <w:rPr>
          <w:rFonts w:asciiTheme="minorHAnsi" w:hAnsiTheme="minorHAnsi" w:cstheme="minorHAnsi"/>
        </w:rPr>
        <w:t>Whilst this approach was not well supported through the Housing Strategy Review consultation, it is worth revisiting the issue in an environment where greater information is available to support decision making.</w:t>
      </w:r>
    </w:p>
    <w:p w14:paraId="47283F0C" w14:textId="2894ECD8" w:rsidR="00D37020" w:rsidRPr="001D34DD" w:rsidRDefault="004C77EC" w:rsidP="000A1048">
      <w:pPr>
        <w:pStyle w:val="Heading1"/>
        <w:rPr>
          <w:rFonts w:asciiTheme="minorHAnsi" w:hAnsiTheme="minorHAnsi" w:cstheme="minorHAnsi"/>
        </w:rPr>
      </w:pPr>
      <w:bookmarkStart w:id="62" w:name="_Toc66866017"/>
      <w:r w:rsidRPr="001D34DD">
        <w:rPr>
          <w:rFonts w:asciiTheme="minorHAnsi" w:hAnsiTheme="minorHAnsi" w:cstheme="minorHAnsi"/>
        </w:rPr>
        <w:t xml:space="preserve">Addressing </w:t>
      </w:r>
      <w:r w:rsidR="00A9470E" w:rsidRPr="001D34DD">
        <w:rPr>
          <w:rFonts w:asciiTheme="minorHAnsi" w:hAnsiTheme="minorHAnsi" w:cstheme="minorHAnsi"/>
        </w:rPr>
        <w:t xml:space="preserve">the </w:t>
      </w:r>
      <w:r w:rsidRPr="001D34DD">
        <w:rPr>
          <w:rFonts w:asciiTheme="minorHAnsi" w:hAnsiTheme="minorHAnsi" w:cstheme="minorHAnsi"/>
        </w:rPr>
        <w:t>Affordable Housing</w:t>
      </w:r>
      <w:r w:rsidR="00A9470E" w:rsidRPr="001D34DD">
        <w:rPr>
          <w:rFonts w:asciiTheme="minorHAnsi" w:hAnsiTheme="minorHAnsi" w:cstheme="minorHAnsi"/>
        </w:rPr>
        <w:t xml:space="preserve"> issue</w:t>
      </w:r>
      <w:bookmarkEnd w:id="62"/>
      <w:r w:rsidR="00A9470E" w:rsidRPr="001D34DD">
        <w:rPr>
          <w:rFonts w:asciiTheme="minorHAnsi" w:hAnsiTheme="minorHAnsi" w:cstheme="minorHAnsi"/>
        </w:rPr>
        <w:t xml:space="preserve"> </w:t>
      </w:r>
    </w:p>
    <w:p w14:paraId="32874F03" w14:textId="3A2EFEF2" w:rsidR="00B57355" w:rsidRPr="001D34DD" w:rsidRDefault="00B57355" w:rsidP="00B57355">
      <w:pPr>
        <w:rPr>
          <w:rFonts w:asciiTheme="minorHAnsi" w:hAnsiTheme="minorHAnsi" w:cstheme="minorHAnsi"/>
        </w:rPr>
      </w:pPr>
      <w:r w:rsidRPr="001D34DD">
        <w:rPr>
          <w:rFonts w:asciiTheme="minorHAnsi" w:hAnsiTheme="minorHAnsi" w:cstheme="minorHAnsi"/>
        </w:rPr>
        <w:t>An Affordable Housing Strategy should be unique and responsive to its</w:t>
      </w:r>
      <w:r w:rsidR="0007320D" w:rsidRPr="001D34DD">
        <w:rPr>
          <w:rFonts w:asciiTheme="minorHAnsi" w:hAnsiTheme="minorHAnsi" w:cstheme="minorHAnsi"/>
        </w:rPr>
        <w:t xml:space="preserve"> </w:t>
      </w:r>
      <w:r w:rsidR="006D3D5F" w:rsidRPr="001D34DD">
        <w:rPr>
          <w:rFonts w:asciiTheme="minorHAnsi" w:hAnsiTheme="minorHAnsi" w:cstheme="minorHAnsi"/>
        </w:rPr>
        <w:t>context</w:t>
      </w:r>
      <w:r w:rsidRPr="001D34DD">
        <w:rPr>
          <w:rFonts w:asciiTheme="minorHAnsi" w:hAnsiTheme="minorHAnsi" w:cstheme="minorHAnsi"/>
        </w:rPr>
        <w:t xml:space="preserve">. </w:t>
      </w:r>
      <w:r w:rsidR="008D2B80" w:rsidRPr="001D34DD">
        <w:rPr>
          <w:rFonts w:asciiTheme="minorHAnsi" w:hAnsiTheme="minorHAnsi" w:cstheme="minorHAnsi"/>
        </w:rPr>
        <w:t xml:space="preserve">A handful of </w:t>
      </w:r>
      <w:r w:rsidRPr="001D34DD">
        <w:rPr>
          <w:rFonts w:asciiTheme="minorHAnsi" w:hAnsiTheme="minorHAnsi" w:cstheme="minorHAnsi"/>
        </w:rPr>
        <w:t xml:space="preserve">local governments in Victoria have already trialled and tested methods to increase the supply of affordable housing within their </w:t>
      </w:r>
      <w:r w:rsidR="008D2B80" w:rsidRPr="001D34DD">
        <w:rPr>
          <w:rFonts w:asciiTheme="minorHAnsi" w:hAnsiTheme="minorHAnsi" w:cstheme="minorHAnsi"/>
        </w:rPr>
        <w:t>municipality</w:t>
      </w:r>
      <w:r w:rsidRPr="001D34DD">
        <w:rPr>
          <w:rFonts w:asciiTheme="minorHAnsi" w:hAnsiTheme="minorHAnsi" w:cstheme="minorHAnsi"/>
        </w:rPr>
        <w:t>, mostly through the preparation of a</w:t>
      </w:r>
      <w:r w:rsidR="008D2B80" w:rsidRPr="001D34DD">
        <w:rPr>
          <w:rFonts w:asciiTheme="minorHAnsi" w:hAnsiTheme="minorHAnsi" w:cstheme="minorHAnsi"/>
        </w:rPr>
        <w:t xml:space="preserve"> Social and </w:t>
      </w:r>
      <w:r w:rsidRPr="001D34DD">
        <w:rPr>
          <w:rFonts w:asciiTheme="minorHAnsi" w:hAnsiTheme="minorHAnsi" w:cstheme="minorHAnsi"/>
        </w:rPr>
        <w:t>Affordable Housing Strategy.</w:t>
      </w:r>
      <w:r w:rsidR="00F64681">
        <w:rPr>
          <w:rFonts w:asciiTheme="minorHAnsi" w:hAnsiTheme="minorHAnsi" w:cstheme="minorHAnsi"/>
        </w:rPr>
        <w:t xml:space="preserve"> P</w:t>
      </w:r>
      <w:r w:rsidRPr="001D34DD">
        <w:rPr>
          <w:rFonts w:asciiTheme="minorHAnsi" w:hAnsiTheme="minorHAnsi" w:cstheme="minorHAnsi"/>
        </w:rPr>
        <w:t xml:space="preserve">reparing </w:t>
      </w:r>
      <w:r w:rsidR="00CB30C5" w:rsidRPr="001D34DD">
        <w:rPr>
          <w:rFonts w:asciiTheme="minorHAnsi" w:hAnsiTheme="minorHAnsi" w:cstheme="minorHAnsi"/>
        </w:rPr>
        <w:t>a</w:t>
      </w:r>
      <w:r w:rsidRPr="001D34DD">
        <w:rPr>
          <w:rFonts w:asciiTheme="minorHAnsi" w:hAnsiTheme="minorHAnsi" w:cstheme="minorHAnsi"/>
        </w:rPr>
        <w:t xml:space="preserve"> </w:t>
      </w:r>
      <w:r w:rsidR="008D2B80" w:rsidRPr="001D34DD">
        <w:rPr>
          <w:rFonts w:asciiTheme="minorHAnsi" w:hAnsiTheme="minorHAnsi" w:cstheme="minorHAnsi"/>
        </w:rPr>
        <w:t xml:space="preserve">Bayside </w:t>
      </w:r>
      <w:r w:rsidRPr="001D34DD">
        <w:rPr>
          <w:rFonts w:asciiTheme="minorHAnsi" w:hAnsiTheme="minorHAnsi" w:cstheme="minorHAnsi"/>
        </w:rPr>
        <w:t>Affordable Housing Strategy cannot be a tick the box exercise, and goals, actions and objectives of the Strategy must be informed by the community’s values, expectations and on</w:t>
      </w:r>
      <w:r w:rsidR="006D3D5F" w:rsidRPr="001D34DD">
        <w:rPr>
          <w:rFonts w:asciiTheme="minorHAnsi" w:hAnsiTheme="minorHAnsi" w:cstheme="minorHAnsi"/>
        </w:rPr>
        <w:t>-</w:t>
      </w:r>
      <w:r w:rsidRPr="001D34DD">
        <w:rPr>
          <w:rFonts w:asciiTheme="minorHAnsi" w:hAnsiTheme="minorHAnsi" w:cstheme="minorHAnsi"/>
        </w:rPr>
        <w:t>the</w:t>
      </w:r>
      <w:r w:rsidR="006D3D5F" w:rsidRPr="001D34DD">
        <w:rPr>
          <w:rFonts w:asciiTheme="minorHAnsi" w:hAnsiTheme="minorHAnsi" w:cstheme="minorHAnsi"/>
        </w:rPr>
        <w:t>-</w:t>
      </w:r>
      <w:r w:rsidRPr="001D34DD">
        <w:rPr>
          <w:rFonts w:asciiTheme="minorHAnsi" w:hAnsiTheme="minorHAnsi" w:cstheme="minorHAnsi"/>
        </w:rPr>
        <w:t>ground data</w:t>
      </w:r>
      <w:r w:rsidR="006D3D5F" w:rsidRPr="001D34DD">
        <w:rPr>
          <w:rFonts w:asciiTheme="minorHAnsi" w:hAnsiTheme="minorHAnsi" w:cstheme="minorHAnsi"/>
        </w:rPr>
        <w:t>.</w:t>
      </w:r>
      <w:r w:rsidRPr="001D34DD">
        <w:rPr>
          <w:rFonts w:asciiTheme="minorHAnsi" w:hAnsiTheme="minorHAnsi" w:cstheme="minorHAnsi"/>
        </w:rPr>
        <w:t xml:space="preserve"> </w:t>
      </w:r>
    </w:p>
    <w:p w14:paraId="7E3B203C" w14:textId="15047E05" w:rsidR="005632F5" w:rsidRDefault="00D37020" w:rsidP="00D37020">
      <w:pPr>
        <w:pStyle w:val="MText"/>
        <w:ind w:left="0"/>
        <w:rPr>
          <w:rFonts w:asciiTheme="minorHAnsi" w:hAnsiTheme="minorHAnsi" w:cstheme="minorHAnsi"/>
        </w:rPr>
      </w:pPr>
      <w:r w:rsidRPr="001D34DD">
        <w:rPr>
          <w:rFonts w:asciiTheme="minorHAnsi" w:eastAsiaTheme="minorHAnsi" w:hAnsiTheme="minorHAnsi" w:cstheme="minorHAnsi"/>
          <w:color w:val="auto"/>
          <w:sz w:val="20"/>
          <w:szCs w:val="22"/>
        </w:rPr>
        <w:t>This</w:t>
      </w:r>
      <w:r w:rsidR="008D2B80" w:rsidRPr="001D34DD">
        <w:rPr>
          <w:rFonts w:asciiTheme="minorHAnsi" w:eastAsiaTheme="minorHAnsi" w:hAnsiTheme="minorHAnsi" w:cstheme="minorHAnsi"/>
          <w:color w:val="auto"/>
          <w:sz w:val="20"/>
          <w:szCs w:val="22"/>
        </w:rPr>
        <w:t xml:space="preserve"> Background</w:t>
      </w:r>
      <w:r w:rsidRPr="001D34DD">
        <w:rPr>
          <w:rFonts w:asciiTheme="minorHAnsi" w:eastAsiaTheme="minorHAnsi" w:hAnsiTheme="minorHAnsi" w:cstheme="minorHAnsi"/>
          <w:color w:val="auto"/>
          <w:sz w:val="20"/>
          <w:szCs w:val="22"/>
        </w:rPr>
        <w:t xml:space="preserve"> Report has identified the various approaches Council can </w:t>
      </w:r>
      <w:r w:rsidR="00B57355" w:rsidRPr="001D34DD">
        <w:rPr>
          <w:rFonts w:asciiTheme="minorHAnsi" w:eastAsiaTheme="minorHAnsi" w:hAnsiTheme="minorHAnsi" w:cstheme="minorHAnsi"/>
          <w:color w:val="auto"/>
          <w:sz w:val="20"/>
          <w:szCs w:val="22"/>
        </w:rPr>
        <w:t>implement</w:t>
      </w:r>
      <w:r w:rsidR="00A92828" w:rsidRPr="001D34DD">
        <w:rPr>
          <w:rFonts w:asciiTheme="minorHAnsi" w:eastAsiaTheme="minorHAnsi" w:hAnsiTheme="minorHAnsi" w:cstheme="minorHAnsi"/>
          <w:color w:val="auto"/>
          <w:sz w:val="20"/>
          <w:szCs w:val="22"/>
        </w:rPr>
        <w:t xml:space="preserve">, subject to community engagement, </w:t>
      </w:r>
      <w:r w:rsidR="00B57355" w:rsidRPr="001D34DD">
        <w:rPr>
          <w:rFonts w:asciiTheme="minorHAnsi" w:eastAsiaTheme="minorHAnsi" w:hAnsiTheme="minorHAnsi" w:cstheme="minorHAnsi"/>
          <w:color w:val="auto"/>
          <w:sz w:val="20"/>
          <w:szCs w:val="22"/>
        </w:rPr>
        <w:t xml:space="preserve">through the </w:t>
      </w:r>
      <w:r w:rsidR="00BE2E86">
        <w:rPr>
          <w:rFonts w:asciiTheme="minorHAnsi" w:eastAsiaTheme="minorHAnsi" w:hAnsiTheme="minorHAnsi" w:cstheme="minorHAnsi"/>
          <w:color w:val="auto"/>
          <w:sz w:val="20"/>
          <w:szCs w:val="22"/>
        </w:rPr>
        <w:t>D</w:t>
      </w:r>
      <w:r w:rsidR="00CB30C5" w:rsidRPr="001D34DD">
        <w:rPr>
          <w:rFonts w:asciiTheme="minorHAnsi" w:eastAsiaTheme="minorHAnsi" w:hAnsiTheme="minorHAnsi" w:cstheme="minorHAnsi"/>
          <w:color w:val="auto"/>
          <w:sz w:val="20"/>
          <w:szCs w:val="22"/>
        </w:rPr>
        <w:t>raft</w:t>
      </w:r>
      <w:r w:rsidR="00B57355" w:rsidRPr="001D34DD">
        <w:rPr>
          <w:rFonts w:asciiTheme="minorHAnsi" w:eastAsiaTheme="minorHAnsi" w:hAnsiTheme="minorHAnsi" w:cstheme="minorHAnsi"/>
          <w:color w:val="auto"/>
          <w:sz w:val="20"/>
          <w:szCs w:val="22"/>
        </w:rPr>
        <w:t xml:space="preserve"> Affordable Housing Strategy</w:t>
      </w:r>
      <w:r w:rsidR="00CB30C5" w:rsidRPr="001D34DD">
        <w:rPr>
          <w:rFonts w:asciiTheme="minorHAnsi" w:eastAsiaTheme="minorHAnsi" w:hAnsiTheme="minorHAnsi" w:cstheme="minorHAnsi"/>
          <w:color w:val="auto"/>
          <w:sz w:val="20"/>
          <w:szCs w:val="22"/>
        </w:rPr>
        <w:t xml:space="preserve"> and </w:t>
      </w:r>
      <w:r w:rsidR="004C77EC" w:rsidRPr="001D34DD">
        <w:rPr>
          <w:rFonts w:asciiTheme="minorHAnsi" w:eastAsiaTheme="minorHAnsi" w:hAnsiTheme="minorHAnsi" w:cstheme="minorHAnsi"/>
          <w:color w:val="auto"/>
          <w:sz w:val="20"/>
          <w:szCs w:val="22"/>
        </w:rPr>
        <w:t>revolve</w:t>
      </w:r>
      <w:r w:rsidR="00CB30C5" w:rsidRPr="001D34DD">
        <w:rPr>
          <w:rFonts w:asciiTheme="minorHAnsi" w:eastAsiaTheme="minorHAnsi" w:hAnsiTheme="minorHAnsi" w:cstheme="minorHAnsi"/>
          <w:color w:val="auto"/>
          <w:sz w:val="20"/>
          <w:szCs w:val="22"/>
        </w:rPr>
        <w:t>s</w:t>
      </w:r>
      <w:r w:rsidR="004C77EC" w:rsidRPr="001D34DD">
        <w:rPr>
          <w:rFonts w:asciiTheme="minorHAnsi" w:eastAsiaTheme="minorHAnsi" w:hAnsiTheme="minorHAnsi" w:cstheme="minorHAnsi"/>
          <w:color w:val="auto"/>
          <w:sz w:val="20"/>
          <w:szCs w:val="22"/>
        </w:rPr>
        <w:t xml:space="preserve"> around the four key</w:t>
      </w:r>
      <w:r w:rsidR="00724ADF" w:rsidRPr="001D34DD">
        <w:rPr>
          <w:rFonts w:asciiTheme="minorHAnsi" w:eastAsiaTheme="minorHAnsi" w:hAnsiTheme="minorHAnsi" w:cstheme="minorHAnsi"/>
          <w:color w:val="auto"/>
          <w:sz w:val="20"/>
          <w:szCs w:val="22"/>
        </w:rPr>
        <w:t xml:space="preserve"> themes; advocacy, partner, plan and </w:t>
      </w:r>
      <w:r w:rsidR="00BF0D6A">
        <w:rPr>
          <w:rFonts w:asciiTheme="minorHAnsi" w:eastAsiaTheme="minorHAnsi" w:hAnsiTheme="minorHAnsi" w:cstheme="minorHAnsi"/>
          <w:color w:val="auto"/>
          <w:sz w:val="20"/>
          <w:szCs w:val="22"/>
        </w:rPr>
        <w:t>direct intervention and support</w:t>
      </w:r>
      <w:r w:rsidR="00724ADF" w:rsidRPr="001D34DD">
        <w:rPr>
          <w:rFonts w:asciiTheme="minorHAnsi" w:eastAsiaTheme="minorHAnsi" w:hAnsiTheme="minorHAnsi" w:cstheme="minorHAnsi"/>
          <w:color w:val="auto"/>
          <w:sz w:val="20"/>
          <w:szCs w:val="22"/>
        </w:rPr>
        <w:t>.</w:t>
      </w:r>
      <w:r w:rsidR="00D74CF6">
        <w:rPr>
          <w:rFonts w:asciiTheme="minorHAnsi" w:eastAsiaTheme="minorHAnsi" w:hAnsiTheme="minorHAnsi" w:cstheme="minorHAnsi"/>
          <w:color w:val="auto"/>
          <w:sz w:val="20"/>
          <w:szCs w:val="22"/>
        </w:rPr>
        <w:t xml:space="preserve"> </w:t>
      </w:r>
    </w:p>
    <w:p w14:paraId="3F126E36" w14:textId="4990D90A" w:rsidR="00724ADF" w:rsidRDefault="00724ADF" w:rsidP="00D37020">
      <w:pPr>
        <w:pStyle w:val="MText"/>
        <w:ind w:left="0"/>
        <w:rPr>
          <w:rFonts w:asciiTheme="minorHAnsi" w:eastAsiaTheme="minorHAnsi" w:hAnsiTheme="minorHAnsi" w:cstheme="minorHAnsi"/>
          <w:color w:val="auto"/>
          <w:sz w:val="20"/>
          <w:szCs w:val="22"/>
        </w:rPr>
      </w:pPr>
    </w:p>
    <w:p w14:paraId="1F0564B1" w14:textId="0F65BA21" w:rsidR="002B0512" w:rsidRDefault="002B0512" w:rsidP="002B0512">
      <w:pPr>
        <w:autoSpaceDE w:val="0"/>
        <w:autoSpaceDN w:val="0"/>
        <w:adjustRightInd w:val="0"/>
        <w:spacing w:after="0" w:line="240" w:lineRule="auto"/>
        <w:rPr>
          <w:rFonts w:asciiTheme="minorHAnsi" w:hAnsiTheme="minorHAnsi" w:cstheme="minorHAnsi"/>
          <w:szCs w:val="18"/>
        </w:rPr>
      </w:pPr>
      <w:r w:rsidRPr="001D34DD">
        <w:rPr>
          <w:rFonts w:asciiTheme="minorHAnsi" w:hAnsiTheme="minorHAnsi" w:cstheme="minorHAnsi"/>
          <w:szCs w:val="18"/>
        </w:rPr>
        <w:t>The</w:t>
      </w:r>
      <w:r>
        <w:rPr>
          <w:rFonts w:asciiTheme="minorHAnsi" w:hAnsiTheme="minorHAnsi" w:cstheme="minorHAnsi"/>
          <w:szCs w:val="18"/>
        </w:rPr>
        <w:t>se</w:t>
      </w:r>
      <w:r w:rsidRPr="001D34DD">
        <w:rPr>
          <w:rFonts w:asciiTheme="minorHAnsi" w:hAnsiTheme="minorHAnsi" w:cstheme="minorHAnsi"/>
          <w:szCs w:val="18"/>
        </w:rPr>
        <w:t xml:space="preserve"> four key themes</w:t>
      </w:r>
      <w:r>
        <w:rPr>
          <w:rFonts w:asciiTheme="minorHAnsi" w:hAnsiTheme="minorHAnsi" w:cstheme="minorHAnsi"/>
          <w:szCs w:val="18"/>
        </w:rPr>
        <w:t xml:space="preserve">, alongside </w:t>
      </w:r>
      <w:r w:rsidRPr="001D34DD">
        <w:rPr>
          <w:rFonts w:asciiTheme="minorHAnsi" w:hAnsiTheme="minorHAnsi" w:cstheme="minorHAnsi"/>
          <w:szCs w:val="18"/>
        </w:rPr>
        <w:t xml:space="preserve">the actions </w:t>
      </w:r>
      <w:r>
        <w:rPr>
          <w:rFonts w:asciiTheme="minorHAnsi" w:hAnsiTheme="minorHAnsi" w:cstheme="minorHAnsi"/>
          <w:szCs w:val="18"/>
        </w:rPr>
        <w:t xml:space="preserve">and strategies that have been identified </w:t>
      </w:r>
      <w:r w:rsidRPr="001D34DD">
        <w:rPr>
          <w:rFonts w:asciiTheme="minorHAnsi" w:hAnsiTheme="minorHAnsi" w:cstheme="minorHAnsi"/>
          <w:szCs w:val="18"/>
        </w:rPr>
        <w:t>in this Background Report</w:t>
      </w:r>
      <w:r>
        <w:rPr>
          <w:rFonts w:asciiTheme="minorHAnsi" w:hAnsiTheme="minorHAnsi" w:cstheme="minorHAnsi"/>
          <w:szCs w:val="18"/>
        </w:rPr>
        <w:t>,</w:t>
      </w:r>
      <w:r w:rsidRPr="001D34DD">
        <w:rPr>
          <w:rFonts w:asciiTheme="minorHAnsi" w:hAnsiTheme="minorHAnsi" w:cstheme="minorHAnsi"/>
          <w:szCs w:val="18"/>
        </w:rPr>
        <w:t xml:space="preserve"> have informed the preparation of the </w:t>
      </w:r>
      <w:r w:rsidR="00BE2E86">
        <w:rPr>
          <w:rFonts w:asciiTheme="minorHAnsi" w:hAnsiTheme="minorHAnsi" w:cstheme="minorHAnsi"/>
          <w:szCs w:val="18"/>
        </w:rPr>
        <w:t>D</w:t>
      </w:r>
      <w:r w:rsidRPr="001D34DD">
        <w:rPr>
          <w:rFonts w:asciiTheme="minorHAnsi" w:hAnsiTheme="minorHAnsi" w:cstheme="minorHAnsi"/>
          <w:szCs w:val="18"/>
        </w:rPr>
        <w:t xml:space="preserve">raft Affordable Housing Strategy. Council will work to pursue the actions of the Strategy </w:t>
      </w:r>
      <w:r>
        <w:rPr>
          <w:rFonts w:asciiTheme="minorHAnsi" w:hAnsiTheme="minorHAnsi" w:cstheme="minorHAnsi"/>
          <w:szCs w:val="18"/>
        </w:rPr>
        <w:t>and</w:t>
      </w:r>
      <w:r w:rsidRPr="001D34DD">
        <w:rPr>
          <w:rFonts w:asciiTheme="minorHAnsi" w:hAnsiTheme="minorHAnsi" w:cstheme="minorHAnsi"/>
          <w:szCs w:val="18"/>
        </w:rPr>
        <w:t xml:space="preserve"> help address the affordable housing crisis</w:t>
      </w:r>
      <w:r>
        <w:rPr>
          <w:rFonts w:asciiTheme="minorHAnsi" w:hAnsiTheme="minorHAnsi" w:cstheme="minorHAnsi"/>
          <w:szCs w:val="18"/>
        </w:rPr>
        <w:t xml:space="preserve"> by: </w:t>
      </w:r>
      <w:r>
        <w:rPr>
          <w:rFonts w:asciiTheme="minorHAnsi" w:hAnsiTheme="minorHAnsi" w:cstheme="minorHAnsi"/>
          <w:szCs w:val="18"/>
        </w:rPr>
        <w:br/>
      </w:r>
    </w:p>
    <w:p w14:paraId="2CF4962C" w14:textId="77777777" w:rsidR="002B0512" w:rsidRPr="00D74CF6" w:rsidRDefault="002B0512" w:rsidP="002B0512">
      <w:pPr>
        <w:pStyle w:val="ListParagraph"/>
        <w:numPr>
          <w:ilvl w:val="0"/>
          <w:numId w:val="44"/>
        </w:numPr>
        <w:rPr>
          <w:rFonts w:asciiTheme="minorHAnsi" w:hAnsiTheme="minorHAnsi" w:cstheme="minorHAnsi"/>
        </w:rPr>
      </w:pPr>
      <w:r w:rsidRPr="00D74CF6">
        <w:rPr>
          <w:rFonts w:asciiTheme="minorHAnsi" w:hAnsiTheme="minorHAnsi" w:cstheme="minorHAnsi"/>
        </w:rPr>
        <w:t>Increas</w:t>
      </w:r>
      <w:r>
        <w:rPr>
          <w:rFonts w:asciiTheme="minorHAnsi" w:hAnsiTheme="minorHAnsi" w:cstheme="minorHAnsi"/>
        </w:rPr>
        <w:t>ing</w:t>
      </w:r>
      <w:r w:rsidRPr="00D74CF6">
        <w:rPr>
          <w:rFonts w:asciiTheme="minorHAnsi" w:hAnsiTheme="minorHAnsi" w:cstheme="minorHAnsi"/>
        </w:rPr>
        <w:t xml:space="preserve"> the provision of social and affordable housing on public and private sites across Bayside;</w:t>
      </w:r>
    </w:p>
    <w:p w14:paraId="3E31CE7B" w14:textId="77777777" w:rsidR="002B0512" w:rsidRPr="00D74CF6" w:rsidRDefault="002B0512" w:rsidP="002B0512">
      <w:pPr>
        <w:pStyle w:val="ListParagraph"/>
        <w:numPr>
          <w:ilvl w:val="0"/>
          <w:numId w:val="44"/>
        </w:numPr>
        <w:rPr>
          <w:rFonts w:asciiTheme="minorHAnsi" w:hAnsiTheme="minorHAnsi" w:cstheme="minorHAnsi"/>
        </w:rPr>
      </w:pPr>
      <w:r w:rsidRPr="00D74CF6">
        <w:rPr>
          <w:rFonts w:asciiTheme="minorHAnsi" w:hAnsiTheme="minorHAnsi" w:cstheme="minorHAnsi"/>
        </w:rPr>
        <w:t>Increas</w:t>
      </w:r>
      <w:r>
        <w:rPr>
          <w:rFonts w:asciiTheme="minorHAnsi" w:hAnsiTheme="minorHAnsi" w:cstheme="minorHAnsi"/>
        </w:rPr>
        <w:t>ing</w:t>
      </w:r>
      <w:r w:rsidRPr="00D74CF6">
        <w:rPr>
          <w:rFonts w:asciiTheme="minorHAnsi" w:hAnsiTheme="minorHAnsi" w:cstheme="minorHAnsi"/>
        </w:rPr>
        <w:t xml:space="preserve"> the quality of social and affordable housing across Bayside;</w:t>
      </w:r>
    </w:p>
    <w:p w14:paraId="17CB1CE1" w14:textId="77777777" w:rsidR="002B0512" w:rsidRPr="00D74CF6" w:rsidRDefault="002B0512" w:rsidP="002B0512">
      <w:pPr>
        <w:pStyle w:val="ListParagraph"/>
        <w:numPr>
          <w:ilvl w:val="0"/>
          <w:numId w:val="44"/>
        </w:numPr>
        <w:rPr>
          <w:rFonts w:asciiTheme="minorHAnsi" w:hAnsiTheme="minorHAnsi" w:cstheme="minorHAnsi"/>
        </w:rPr>
      </w:pPr>
      <w:r w:rsidRPr="00D74CF6">
        <w:rPr>
          <w:rFonts w:asciiTheme="minorHAnsi" w:hAnsiTheme="minorHAnsi" w:cstheme="minorHAnsi"/>
        </w:rPr>
        <w:t>Creat</w:t>
      </w:r>
      <w:r>
        <w:rPr>
          <w:rFonts w:asciiTheme="minorHAnsi" w:hAnsiTheme="minorHAnsi" w:cstheme="minorHAnsi"/>
        </w:rPr>
        <w:t>ing</w:t>
      </w:r>
      <w:r w:rsidRPr="00D74CF6">
        <w:rPr>
          <w:rFonts w:asciiTheme="minorHAnsi" w:hAnsiTheme="minorHAnsi" w:cstheme="minorHAnsi"/>
        </w:rPr>
        <w:t xml:space="preserve"> partnerships to support the delivery of additional affordable housing; </w:t>
      </w:r>
    </w:p>
    <w:p w14:paraId="54E32C39" w14:textId="2C3F46DE" w:rsidR="002B0512" w:rsidRPr="0055047B" w:rsidRDefault="002B0512" w:rsidP="0055047B">
      <w:pPr>
        <w:pStyle w:val="ListParagraph"/>
        <w:numPr>
          <w:ilvl w:val="0"/>
          <w:numId w:val="44"/>
        </w:numPr>
        <w:rPr>
          <w:rFonts w:asciiTheme="minorHAnsi" w:hAnsiTheme="minorHAnsi" w:cstheme="minorHAnsi"/>
        </w:rPr>
      </w:pPr>
      <w:r w:rsidRPr="00D74CF6">
        <w:rPr>
          <w:rFonts w:asciiTheme="minorHAnsi" w:hAnsiTheme="minorHAnsi" w:cstheme="minorHAnsi"/>
        </w:rPr>
        <w:t>Build</w:t>
      </w:r>
      <w:r>
        <w:rPr>
          <w:rFonts w:asciiTheme="minorHAnsi" w:hAnsiTheme="minorHAnsi" w:cstheme="minorHAnsi"/>
        </w:rPr>
        <w:t>ing</w:t>
      </w:r>
      <w:r w:rsidRPr="00D74CF6">
        <w:rPr>
          <w:rFonts w:asciiTheme="minorHAnsi" w:hAnsiTheme="minorHAnsi" w:cstheme="minorHAnsi"/>
        </w:rPr>
        <w:t xml:space="preserve"> Council’s role and responsibilities in supporting Bayside residents in housing crisis. </w:t>
      </w:r>
    </w:p>
    <w:p w14:paraId="63F156D5" w14:textId="0CDB9BEF" w:rsidR="002B0512" w:rsidRPr="007F2CC3" w:rsidRDefault="002B0512" w:rsidP="007F2CC3">
      <w:pPr>
        <w:rPr>
          <w:rFonts w:asciiTheme="minorHAnsi" w:hAnsiTheme="minorHAnsi" w:cstheme="minorHAnsi"/>
          <w:szCs w:val="18"/>
        </w:rPr>
      </w:pPr>
      <w:bookmarkStart w:id="63" w:name="_Hlk60989710"/>
      <w:r>
        <w:rPr>
          <w:rFonts w:asciiTheme="minorHAnsi" w:hAnsiTheme="minorHAnsi" w:cstheme="minorHAnsi"/>
          <w:szCs w:val="18"/>
        </w:rPr>
        <w:t>A</w:t>
      </w:r>
      <w:r w:rsidR="005632F5" w:rsidRPr="001D34DD">
        <w:rPr>
          <w:rFonts w:asciiTheme="minorHAnsi" w:hAnsiTheme="minorHAnsi" w:cstheme="minorHAnsi"/>
          <w:szCs w:val="18"/>
        </w:rPr>
        <w:t>dvocacy</w:t>
      </w:r>
      <w:r w:rsidR="00C22DCC" w:rsidRPr="001D34DD">
        <w:rPr>
          <w:rFonts w:asciiTheme="minorHAnsi" w:hAnsiTheme="minorHAnsi" w:cstheme="minorHAnsi"/>
          <w:szCs w:val="18"/>
        </w:rPr>
        <w:t xml:space="preserve"> by Bayside City Council </w:t>
      </w:r>
      <w:r>
        <w:rPr>
          <w:rFonts w:asciiTheme="minorHAnsi" w:hAnsiTheme="minorHAnsi" w:cstheme="minorHAnsi"/>
          <w:szCs w:val="18"/>
        </w:rPr>
        <w:t>will</w:t>
      </w:r>
      <w:r w:rsidR="00C22DCC" w:rsidRPr="001D34DD">
        <w:rPr>
          <w:rFonts w:asciiTheme="minorHAnsi" w:hAnsiTheme="minorHAnsi" w:cstheme="minorHAnsi"/>
          <w:szCs w:val="18"/>
        </w:rPr>
        <w:t xml:space="preserve"> be strengthened by integrating all Council advocacy positions relating to social and affordable housing. </w:t>
      </w:r>
      <w:r w:rsidR="005632F5" w:rsidRPr="001D34DD">
        <w:rPr>
          <w:rFonts w:asciiTheme="minorHAnsi" w:hAnsiTheme="minorHAnsi" w:cstheme="minorHAnsi"/>
          <w:szCs w:val="18"/>
        </w:rPr>
        <w:t xml:space="preserve">Council has previously advocated to the State Government through the Public Housing Renewal Program, the Inner South-East Affordable Housing Study Project Working Group, Inquiry into </w:t>
      </w:r>
      <w:r w:rsidR="005632F5" w:rsidRPr="001D34DD">
        <w:rPr>
          <w:rFonts w:asciiTheme="minorHAnsi" w:hAnsiTheme="minorHAnsi" w:cstheme="minorHAnsi"/>
          <w:szCs w:val="18"/>
        </w:rPr>
        <w:lastRenderedPageBreak/>
        <w:t>Homelessness and</w:t>
      </w:r>
      <w:r>
        <w:rPr>
          <w:rFonts w:asciiTheme="minorHAnsi" w:hAnsiTheme="minorHAnsi" w:cstheme="minorHAnsi"/>
          <w:szCs w:val="18"/>
        </w:rPr>
        <w:t xml:space="preserve"> through</w:t>
      </w:r>
      <w:r w:rsidR="005632F5" w:rsidRPr="001D34DD">
        <w:rPr>
          <w:rFonts w:asciiTheme="minorHAnsi" w:hAnsiTheme="minorHAnsi" w:cstheme="minorHAnsi"/>
          <w:szCs w:val="18"/>
        </w:rPr>
        <w:t xml:space="preserve"> the Regional Local Government Homelessness and Social Housing Charter. </w:t>
      </w:r>
      <w:r>
        <w:rPr>
          <w:rFonts w:asciiTheme="minorHAnsi" w:hAnsiTheme="minorHAnsi" w:cstheme="minorHAnsi"/>
          <w:szCs w:val="18"/>
        </w:rPr>
        <w:t xml:space="preserve">Through the </w:t>
      </w:r>
      <w:r w:rsidR="00BE2E86">
        <w:rPr>
          <w:rFonts w:asciiTheme="minorHAnsi" w:hAnsiTheme="minorHAnsi" w:cstheme="minorHAnsi"/>
          <w:szCs w:val="18"/>
        </w:rPr>
        <w:t>D</w:t>
      </w:r>
      <w:r>
        <w:rPr>
          <w:rFonts w:asciiTheme="minorHAnsi" w:hAnsiTheme="minorHAnsi" w:cstheme="minorHAnsi"/>
          <w:szCs w:val="18"/>
        </w:rPr>
        <w:t xml:space="preserve">raft Affordable Housing Strategy, </w:t>
      </w:r>
      <w:r w:rsidR="005632F5" w:rsidRPr="001D34DD">
        <w:rPr>
          <w:rFonts w:asciiTheme="minorHAnsi" w:hAnsiTheme="minorHAnsi" w:cstheme="minorHAnsi"/>
          <w:szCs w:val="18"/>
        </w:rPr>
        <w:t xml:space="preserve">Council </w:t>
      </w:r>
      <w:r w:rsidR="00C22DCC" w:rsidRPr="001D34DD">
        <w:rPr>
          <w:rFonts w:asciiTheme="minorHAnsi" w:hAnsiTheme="minorHAnsi" w:cstheme="minorHAnsi"/>
          <w:szCs w:val="18"/>
        </w:rPr>
        <w:t>s</w:t>
      </w:r>
      <w:r>
        <w:rPr>
          <w:rFonts w:asciiTheme="minorHAnsi" w:hAnsiTheme="minorHAnsi" w:cstheme="minorHAnsi"/>
          <w:szCs w:val="18"/>
        </w:rPr>
        <w:t>hould</w:t>
      </w:r>
      <w:r w:rsidR="007F2CC3">
        <w:rPr>
          <w:rFonts w:asciiTheme="minorHAnsi" w:hAnsiTheme="minorHAnsi" w:cstheme="minorHAnsi"/>
          <w:szCs w:val="18"/>
        </w:rPr>
        <w:t xml:space="preserve"> advocate to the Victorian government for the i</w:t>
      </w:r>
      <w:r w:rsidRPr="002B0512">
        <w:rPr>
          <w:rFonts w:asciiTheme="minorHAnsi" w:hAnsiTheme="minorHAnsi" w:cstheme="minorHAnsi"/>
          <w:szCs w:val="18"/>
        </w:rPr>
        <w:t>ncreased investment and provision of affordable housing in Bayside</w:t>
      </w:r>
      <w:r w:rsidR="007F2CC3">
        <w:rPr>
          <w:rFonts w:asciiTheme="minorHAnsi" w:hAnsiTheme="minorHAnsi" w:cstheme="minorHAnsi"/>
          <w:szCs w:val="18"/>
        </w:rPr>
        <w:t xml:space="preserve">, and the provision of a </w:t>
      </w:r>
      <w:r>
        <w:rPr>
          <w:rFonts w:asciiTheme="minorHAnsi" w:hAnsiTheme="minorHAnsi" w:cstheme="minorHAnsi"/>
          <w:szCs w:val="18"/>
        </w:rPr>
        <w:t>t</w:t>
      </w:r>
      <w:r w:rsidRPr="002B0512">
        <w:rPr>
          <w:rFonts w:asciiTheme="minorHAnsi" w:hAnsiTheme="minorHAnsi" w:cstheme="minorHAnsi"/>
          <w:szCs w:val="18"/>
        </w:rPr>
        <w:t>ool in the Victorian Planning Provision to require affordable housing, li</w:t>
      </w:r>
      <w:r w:rsidR="007F2CC3">
        <w:rPr>
          <w:rFonts w:asciiTheme="minorHAnsi" w:hAnsiTheme="minorHAnsi" w:cstheme="minorHAnsi"/>
          <w:szCs w:val="18"/>
        </w:rPr>
        <w:t xml:space="preserve">kely developed through </w:t>
      </w:r>
      <w:r w:rsidRPr="002B0512">
        <w:rPr>
          <w:rFonts w:asciiTheme="minorHAnsi" w:hAnsiTheme="minorHAnsi" w:cstheme="minorHAnsi"/>
          <w:szCs w:val="18"/>
        </w:rPr>
        <w:t xml:space="preserve">inclusionary zoning. </w:t>
      </w:r>
      <w:r w:rsidR="007F2CC3">
        <w:rPr>
          <w:rFonts w:asciiTheme="minorHAnsi" w:hAnsiTheme="minorHAnsi" w:cstheme="minorHAnsi"/>
          <w:szCs w:val="18"/>
        </w:rPr>
        <w:t>As the quantity of social and affordable housing increases, Council must continue to advocate for b</w:t>
      </w:r>
      <w:r w:rsidRPr="007F2CC3">
        <w:rPr>
          <w:rFonts w:asciiTheme="minorHAnsi" w:hAnsiTheme="minorHAnsi" w:cstheme="minorHAnsi"/>
          <w:szCs w:val="18"/>
        </w:rPr>
        <w:t>etter outcomes at renewal and redevelopment site</w:t>
      </w:r>
      <w:r w:rsidR="007F2CC3">
        <w:rPr>
          <w:rFonts w:asciiTheme="minorHAnsi" w:hAnsiTheme="minorHAnsi" w:cstheme="minorHAnsi"/>
          <w:szCs w:val="18"/>
        </w:rPr>
        <w:t>s</w:t>
      </w:r>
      <w:r w:rsidRPr="007F2CC3">
        <w:rPr>
          <w:rFonts w:asciiTheme="minorHAnsi" w:hAnsiTheme="minorHAnsi" w:cstheme="minorHAnsi"/>
          <w:szCs w:val="18"/>
        </w:rPr>
        <w:t xml:space="preserve"> to ensure development achieves a high number or public/affordable housing and is of high quality </w:t>
      </w:r>
      <w:r w:rsidR="00EE0B08">
        <w:rPr>
          <w:rFonts w:asciiTheme="minorHAnsi" w:hAnsiTheme="minorHAnsi" w:cstheme="minorHAnsi"/>
          <w:szCs w:val="18"/>
        </w:rPr>
        <w:t xml:space="preserve">environmentally sustainable </w:t>
      </w:r>
      <w:r w:rsidRPr="007F2CC3">
        <w:rPr>
          <w:rFonts w:asciiTheme="minorHAnsi" w:hAnsiTheme="minorHAnsi" w:cstheme="minorHAnsi"/>
          <w:szCs w:val="18"/>
        </w:rPr>
        <w:t xml:space="preserve">design and accessibility. </w:t>
      </w:r>
    </w:p>
    <w:p w14:paraId="07387E0D" w14:textId="5F014490" w:rsidR="005632F5" w:rsidRPr="001D34DD" w:rsidRDefault="00724ADF" w:rsidP="005632F5">
      <w:pPr>
        <w:rPr>
          <w:rFonts w:asciiTheme="minorHAnsi" w:hAnsiTheme="minorHAnsi" w:cstheme="minorHAnsi"/>
          <w:szCs w:val="18"/>
        </w:rPr>
      </w:pPr>
      <w:r w:rsidRPr="001D34DD">
        <w:rPr>
          <w:rFonts w:asciiTheme="minorHAnsi" w:hAnsiTheme="minorHAnsi" w:cstheme="minorHAnsi"/>
          <w:szCs w:val="18"/>
        </w:rPr>
        <w:t>The</w:t>
      </w:r>
      <w:r w:rsidR="00A616A7">
        <w:rPr>
          <w:rFonts w:asciiTheme="minorHAnsi" w:hAnsiTheme="minorHAnsi" w:cstheme="minorHAnsi"/>
          <w:szCs w:val="18"/>
        </w:rPr>
        <w:t xml:space="preserve"> </w:t>
      </w:r>
      <w:r w:rsidR="00BE2E86">
        <w:rPr>
          <w:rFonts w:asciiTheme="minorHAnsi" w:hAnsiTheme="minorHAnsi" w:cstheme="minorHAnsi"/>
          <w:szCs w:val="18"/>
        </w:rPr>
        <w:t>D</w:t>
      </w:r>
      <w:r w:rsidR="00A616A7">
        <w:rPr>
          <w:rFonts w:asciiTheme="minorHAnsi" w:hAnsiTheme="minorHAnsi" w:cstheme="minorHAnsi"/>
          <w:szCs w:val="18"/>
        </w:rPr>
        <w:t>raft Affordable Housing</w:t>
      </w:r>
      <w:r w:rsidRPr="001D34DD">
        <w:rPr>
          <w:rFonts w:asciiTheme="minorHAnsi" w:hAnsiTheme="minorHAnsi" w:cstheme="minorHAnsi"/>
          <w:szCs w:val="18"/>
        </w:rPr>
        <w:t xml:space="preserve"> Strategy </w:t>
      </w:r>
      <w:r w:rsidR="00A616A7">
        <w:rPr>
          <w:rFonts w:asciiTheme="minorHAnsi" w:hAnsiTheme="minorHAnsi" w:cstheme="minorHAnsi"/>
          <w:szCs w:val="18"/>
        </w:rPr>
        <w:t xml:space="preserve">must also set actions to partner and </w:t>
      </w:r>
      <w:r w:rsidR="005632F5" w:rsidRPr="001D34DD">
        <w:rPr>
          <w:rFonts w:asciiTheme="minorHAnsi" w:hAnsiTheme="minorHAnsi" w:cstheme="minorHAnsi"/>
          <w:szCs w:val="18"/>
        </w:rPr>
        <w:t xml:space="preserve">build relationships </w:t>
      </w:r>
      <w:r w:rsidR="00C22DCC" w:rsidRPr="001D34DD">
        <w:rPr>
          <w:rFonts w:asciiTheme="minorHAnsi" w:hAnsiTheme="minorHAnsi" w:cstheme="minorHAnsi"/>
          <w:szCs w:val="18"/>
        </w:rPr>
        <w:t xml:space="preserve">with </w:t>
      </w:r>
      <w:r w:rsidR="005632F5" w:rsidRPr="001D34DD">
        <w:rPr>
          <w:rFonts w:asciiTheme="minorHAnsi" w:hAnsiTheme="minorHAnsi" w:cstheme="minorHAnsi"/>
          <w:szCs w:val="18"/>
        </w:rPr>
        <w:t xml:space="preserve">the housing industry sector and encourage partnerships between registered </w:t>
      </w:r>
      <w:r w:rsidR="00CB30C5" w:rsidRPr="001D34DD">
        <w:rPr>
          <w:rFonts w:asciiTheme="minorHAnsi" w:hAnsiTheme="minorHAnsi" w:cstheme="minorHAnsi"/>
          <w:szCs w:val="18"/>
        </w:rPr>
        <w:t>h</w:t>
      </w:r>
      <w:r w:rsidR="005632F5" w:rsidRPr="001D34DD">
        <w:rPr>
          <w:rFonts w:asciiTheme="minorHAnsi" w:hAnsiTheme="minorHAnsi" w:cstheme="minorHAnsi"/>
          <w:szCs w:val="18"/>
        </w:rPr>
        <w:t xml:space="preserve">ousing </w:t>
      </w:r>
      <w:r w:rsidR="00CB30C5" w:rsidRPr="001D34DD">
        <w:rPr>
          <w:rFonts w:asciiTheme="minorHAnsi" w:hAnsiTheme="minorHAnsi" w:cstheme="minorHAnsi"/>
          <w:szCs w:val="18"/>
        </w:rPr>
        <w:t>a</w:t>
      </w:r>
      <w:r w:rsidR="005632F5" w:rsidRPr="001D34DD">
        <w:rPr>
          <w:rFonts w:asciiTheme="minorHAnsi" w:hAnsiTheme="minorHAnsi" w:cstheme="minorHAnsi"/>
          <w:szCs w:val="18"/>
        </w:rPr>
        <w:t>gencies and property developers within the City of Bayside.</w:t>
      </w:r>
      <w:r w:rsidR="00A616A7">
        <w:rPr>
          <w:rFonts w:asciiTheme="minorHAnsi" w:hAnsiTheme="minorHAnsi" w:cstheme="minorHAnsi"/>
          <w:szCs w:val="18"/>
        </w:rPr>
        <w:t xml:space="preserve"> Council will continue to play an active role in </w:t>
      </w:r>
      <w:r w:rsidR="0055047B">
        <w:rPr>
          <w:rFonts w:asciiTheme="minorHAnsi" w:hAnsiTheme="minorHAnsi" w:cstheme="minorHAnsi"/>
          <w:szCs w:val="18"/>
        </w:rPr>
        <w:t xml:space="preserve">the </w:t>
      </w:r>
      <w:r w:rsidR="00A616A7">
        <w:rPr>
          <w:rFonts w:asciiTheme="minorHAnsi" w:hAnsiTheme="minorHAnsi" w:cstheme="minorHAnsi"/>
          <w:szCs w:val="18"/>
        </w:rPr>
        <w:t xml:space="preserve">Charter working group and draw upon the collective voices of local governments to advocate for change. </w:t>
      </w:r>
      <w:r w:rsidR="00FE4789" w:rsidRPr="001D34DD">
        <w:rPr>
          <w:rFonts w:asciiTheme="minorHAnsi" w:hAnsiTheme="minorHAnsi" w:cstheme="minorHAnsi"/>
          <w:szCs w:val="18"/>
        </w:rPr>
        <w:t>Equally as important is the relationship between Council and the Bayside community and</w:t>
      </w:r>
      <w:r w:rsidR="00A616A7">
        <w:rPr>
          <w:rFonts w:asciiTheme="minorHAnsi" w:hAnsiTheme="minorHAnsi" w:cstheme="minorHAnsi"/>
          <w:szCs w:val="18"/>
        </w:rPr>
        <w:t xml:space="preserve"> how </w:t>
      </w:r>
      <w:r w:rsidR="00FE4789" w:rsidRPr="001D34DD">
        <w:rPr>
          <w:rFonts w:asciiTheme="minorHAnsi" w:hAnsiTheme="minorHAnsi" w:cstheme="minorHAnsi"/>
          <w:szCs w:val="18"/>
        </w:rPr>
        <w:t xml:space="preserve">this should be strengthened by promoting </w:t>
      </w:r>
      <w:r w:rsidR="008A2639" w:rsidRPr="001D34DD">
        <w:rPr>
          <w:rFonts w:asciiTheme="minorHAnsi" w:hAnsiTheme="minorHAnsi" w:cstheme="minorHAnsi"/>
          <w:szCs w:val="18"/>
        </w:rPr>
        <w:t xml:space="preserve">greater awareness and understanding of affordable housing and homelessness. </w:t>
      </w:r>
      <w:r w:rsidR="00FE4789" w:rsidRPr="001D34DD">
        <w:rPr>
          <w:rFonts w:asciiTheme="minorHAnsi" w:hAnsiTheme="minorHAnsi" w:cstheme="minorHAnsi"/>
          <w:szCs w:val="18"/>
        </w:rPr>
        <w:t xml:space="preserve">Education on the value and importance of affordable housing will provide for greater consultation with the community. </w:t>
      </w:r>
    </w:p>
    <w:p w14:paraId="3D7B9544" w14:textId="68633EC3" w:rsidR="005632F5" w:rsidRPr="001D34DD" w:rsidRDefault="005632F5" w:rsidP="003C283C">
      <w:pPr>
        <w:autoSpaceDE w:val="0"/>
        <w:autoSpaceDN w:val="0"/>
        <w:adjustRightInd w:val="0"/>
        <w:spacing w:after="0" w:line="240" w:lineRule="auto"/>
        <w:rPr>
          <w:rFonts w:asciiTheme="minorHAnsi" w:hAnsiTheme="minorHAnsi" w:cstheme="minorHAnsi"/>
          <w:szCs w:val="18"/>
        </w:rPr>
      </w:pPr>
      <w:r w:rsidRPr="001D34DD">
        <w:rPr>
          <w:rFonts w:asciiTheme="minorHAnsi" w:hAnsiTheme="minorHAnsi" w:cstheme="minorHAnsi"/>
          <w:szCs w:val="18"/>
        </w:rPr>
        <w:t xml:space="preserve">In its planning role, Council </w:t>
      </w:r>
      <w:r w:rsidR="00FE4789" w:rsidRPr="001D34DD">
        <w:rPr>
          <w:rFonts w:asciiTheme="minorHAnsi" w:hAnsiTheme="minorHAnsi" w:cstheme="minorHAnsi"/>
          <w:szCs w:val="18"/>
        </w:rPr>
        <w:t xml:space="preserve">should </w:t>
      </w:r>
      <w:r w:rsidRPr="001D34DD">
        <w:rPr>
          <w:rFonts w:asciiTheme="minorHAnsi" w:hAnsiTheme="minorHAnsi" w:cstheme="minorHAnsi"/>
          <w:szCs w:val="18"/>
        </w:rPr>
        <w:t xml:space="preserve">seek to leverage more social and affordable housing through the planning system, by </w:t>
      </w:r>
      <w:r w:rsidR="00FE4789" w:rsidRPr="001D34DD">
        <w:rPr>
          <w:rFonts w:asciiTheme="minorHAnsi" w:hAnsiTheme="minorHAnsi" w:cstheme="minorHAnsi"/>
          <w:szCs w:val="18"/>
        </w:rPr>
        <w:t xml:space="preserve">undertaking further investigations </w:t>
      </w:r>
      <w:r w:rsidR="00BF0D6A">
        <w:rPr>
          <w:rFonts w:asciiTheme="minorHAnsi" w:hAnsiTheme="minorHAnsi" w:cstheme="minorHAnsi"/>
          <w:szCs w:val="18"/>
        </w:rPr>
        <w:t xml:space="preserve">when </w:t>
      </w:r>
      <w:r w:rsidRPr="001D34DD">
        <w:rPr>
          <w:rFonts w:asciiTheme="minorHAnsi" w:hAnsiTheme="minorHAnsi" w:cstheme="minorHAnsi"/>
          <w:szCs w:val="18"/>
        </w:rPr>
        <w:t>negotiating agreements with the private market to contribute a portion of</w:t>
      </w:r>
      <w:r w:rsidR="00FE4789" w:rsidRPr="001D34DD">
        <w:rPr>
          <w:rFonts w:asciiTheme="minorHAnsi" w:hAnsiTheme="minorHAnsi" w:cstheme="minorHAnsi"/>
          <w:szCs w:val="18"/>
        </w:rPr>
        <w:t xml:space="preserve"> subject</w:t>
      </w:r>
      <w:r w:rsidRPr="001D34DD">
        <w:rPr>
          <w:rFonts w:asciiTheme="minorHAnsi" w:hAnsiTheme="minorHAnsi" w:cstheme="minorHAnsi"/>
          <w:szCs w:val="18"/>
        </w:rPr>
        <w:t xml:space="preserve"> site</w:t>
      </w:r>
      <w:r w:rsidR="00FE4789" w:rsidRPr="001D34DD">
        <w:rPr>
          <w:rFonts w:asciiTheme="minorHAnsi" w:hAnsiTheme="minorHAnsi" w:cstheme="minorHAnsi"/>
          <w:szCs w:val="18"/>
        </w:rPr>
        <w:t>s</w:t>
      </w:r>
      <w:r w:rsidRPr="001D34DD">
        <w:rPr>
          <w:rFonts w:asciiTheme="minorHAnsi" w:hAnsiTheme="minorHAnsi" w:cstheme="minorHAnsi"/>
          <w:szCs w:val="18"/>
        </w:rPr>
        <w:t xml:space="preserve"> </w:t>
      </w:r>
      <w:r w:rsidR="00FE4789" w:rsidRPr="001D34DD">
        <w:rPr>
          <w:rFonts w:asciiTheme="minorHAnsi" w:hAnsiTheme="minorHAnsi" w:cstheme="minorHAnsi"/>
          <w:szCs w:val="18"/>
        </w:rPr>
        <w:t>for</w:t>
      </w:r>
      <w:r w:rsidRPr="001D34DD">
        <w:rPr>
          <w:rFonts w:asciiTheme="minorHAnsi" w:hAnsiTheme="minorHAnsi" w:cstheme="minorHAnsi"/>
          <w:szCs w:val="18"/>
        </w:rPr>
        <w:t xml:space="preserve"> affordable housing. </w:t>
      </w:r>
      <w:r w:rsidR="00A616A7" w:rsidRPr="001D34DD">
        <w:rPr>
          <w:rFonts w:asciiTheme="minorHAnsi" w:hAnsiTheme="minorHAnsi" w:cstheme="minorHAnsi"/>
          <w:szCs w:val="18"/>
        </w:rPr>
        <w:t xml:space="preserve">Council has previously negotiated with the private market to provide a proportion of affordable housing within new development and will provide greater clarity to these processes and consider incentives through the </w:t>
      </w:r>
      <w:r w:rsidR="00BE2E86">
        <w:rPr>
          <w:rFonts w:asciiTheme="minorHAnsi" w:hAnsiTheme="minorHAnsi" w:cstheme="minorHAnsi"/>
          <w:szCs w:val="18"/>
        </w:rPr>
        <w:t>D</w:t>
      </w:r>
      <w:r w:rsidR="00A616A7" w:rsidRPr="001D34DD">
        <w:rPr>
          <w:rFonts w:asciiTheme="minorHAnsi" w:hAnsiTheme="minorHAnsi" w:cstheme="minorHAnsi"/>
          <w:szCs w:val="18"/>
        </w:rPr>
        <w:t>raft Affordable Housing Strategy</w:t>
      </w:r>
      <w:r w:rsidR="00A616A7">
        <w:rPr>
          <w:rFonts w:asciiTheme="minorHAnsi" w:hAnsiTheme="minorHAnsi" w:cstheme="minorHAnsi"/>
          <w:szCs w:val="18"/>
        </w:rPr>
        <w:t xml:space="preserve">. </w:t>
      </w:r>
      <w:r w:rsidRPr="001D34DD">
        <w:rPr>
          <w:rFonts w:asciiTheme="minorHAnsi" w:hAnsiTheme="minorHAnsi" w:cstheme="minorHAnsi"/>
          <w:szCs w:val="18"/>
        </w:rPr>
        <w:t xml:space="preserve">Council </w:t>
      </w:r>
      <w:r w:rsidR="00FE4789" w:rsidRPr="001D34DD">
        <w:rPr>
          <w:rFonts w:asciiTheme="minorHAnsi" w:hAnsiTheme="minorHAnsi" w:cstheme="minorHAnsi"/>
          <w:szCs w:val="18"/>
        </w:rPr>
        <w:t xml:space="preserve">should </w:t>
      </w:r>
      <w:r w:rsidR="00BF0D6A">
        <w:rPr>
          <w:rFonts w:asciiTheme="minorHAnsi" w:hAnsiTheme="minorHAnsi" w:cstheme="minorHAnsi"/>
          <w:szCs w:val="18"/>
        </w:rPr>
        <w:t xml:space="preserve">also </w:t>
      </w:r>
      <w:r w:rsidR="00FE4789" w:rsidRPr="001D34DD">
        <w:rPr>
          <w:rFonts w:asciiTheme="minorHAnsi" w:hAnsiTheme="minorHAnsi" w:cstheme="minorHAnsi"/>
          <w:szCs w:val="18"/>
        </w:rPr>
        <w:t>pursue investigations into</w:t>
      </w:r>
      <w:r w:rsidRPr="001D34DD">
        <w:rPr>
          <w:rFonts w:asciiTheme="minorHAnsi" w:hAnsiTheme="minorHAnsi" w:cstheme="minorHAnsi"/>
          <w:szCs w:val="18"/>
        </w:rPr>
        <w:t xml:space="preserve"> a suite of leverages by amending the planning scheme. Through this work, further encouragement for affordable housing should be implemented within the Local Planning Policy Framework. </w:t>
      </w:r>
      <w:r w:rsidRPr="001D34DD">
        <w:rPr>
          <w:rFonts w:asciiTheme="minorHAnsi" w:hAnsiTheme="minorHAnsi" w:cstheme="minorHAnsi"/>
          <w:szCs w:val="18"/>
        </w:rPr>
        <w:br/>
      </w:r>
    </w:p>
    <w:p w14:paraId="37B246D1" w14:textId="351219C8" w:rsidR="00A616A7" w:rsidRDefault="005632F5" w:rsidP="002B0512">
      <w:pPr>
        <w:autoSpaceDE w:val="0"/>
        <w:autoSpaceDN w:val="0"/>
        <w:adjustRightInd w:val="0"/>
        <w:spacing w:after="0" w:line="240" w:lineRule="auto"/>
        <w:rPr>
          <w:rFonts w:asciiTheme="minorHAnsi" w:hAnsiTheme="minorHAnsi" w:cstheme="minorHAnsi"/>
          <w:szCs w:val="18"/>
        </w:rPr>
      </w:pPr>
      <w:r w:rsidRPr="001D34DD">
        <w:rPr>
          <w:rFonts w:asciiTheme="minorHAnsi" w:hAnsiTheme="minorHAnsi" w:cstheme="minorHAnsi"/>
          <w:szCs w:val="18"/>
        </w:rPr>
        <w:t>While there are limitations at hand, direct investment by Council should be undertaken where</w:t>
      </w:r>
      <w:r w:rsidR="00FE4789" w:rsidRPr="001D34DD">
        <w:rPr>
          <w:rFonts w:asciiTheme="minorHAnsi" w:hAnsiTheme="minorHAnsi" w:cstheme="minorHAnsi"/>
          <w:szCs w:val="18"/>
        </w:rPr>
        <w:t xml:space="preserve"> </w:t>
      </w:r>
      <w:r w:rsidRPr="001D34DD">
        <w:rPr>
          <w:rFonts w:asciiTheme="minorHAnsi" w:hAnsiTheme="minorHAnsi" w:cstheme="minorHAnsi"/>
          <w:szCs w:val="18"/>
        </w:rPr>
        <w:t>investment does not burden Council’s financial capacity</w:t>
      </w:r>
      <w:r w:rsidR="00A616A7">
        <w:rPr>
          <w:rFonts w:asciiTheme="minorHAnsi" w:hAnsiTheme="minorHAnsi" w:cstheme="minorHAnsi"/>
          <w:szCs w:val="18"/>
        </w:rPr>
        <w:t xml:space="preserve">. </w:t>
      </w:r>
      <w:r w:rsidRPr="001D34DD">
        <w:rPr>
          <w:rFonts w:asciiTheme="minorHAnsi" w:hAnsiTheme="minorHAnsi" w:cstheme="minorHAnsi"/>
          <w:szCs w:val="18"/>
        </w:rPr>
        <w:t xml:space="preserve">Council should seek opportunities to expand its role to invest in affordable housing by </w:t>
      </w:r>
      <w:r w:rsidR="00BF0D6A">
        <w:rPr>
          <w:rFonts w:asciiTheme="minorHAnsi" w:hAnsiTheme="minorHAnsi" w:cstheme="minorHAnsi"/>
          <w:szCs w:val="18"/>
        </w:rPr>
        <w:t>investigating land in Bayside and by</w:t>
      </w:r>
      <w:r w:rsidRPr="001D34DD">
        <w:rPr>
          <w:rFonts w:asciiTheme="minorHAnsi" w:hAnsiTheme="minorHAnsi" w:cstheme="minorHAnsi"/>
          <w:szCs w:val="18"/>
        </w:rPr>
        <w:t xml:space="preserve"> encourag</w:t>
      </w:r>
      <w:r w:rsidR="00BF0D6A">
        <w:rPr>
          <w:rFonts w:asciiTheme="minorHAnsi" w:hAnsiTheme="minorHAnsi" w:cstheme="minorHAnsi"/>
          <w:szCs w:val="18"/>
        </w:rPr>
        <w:t>ing</w:t>
      </w:r>
      <w:r w:rsidRPr="001D34DD">
        <w:rPr>
          <w:rFonts w:asciiTheme="minorHAnsi" w:hAnsiTheme="minorHAnsi" w:cstheme="minorHAnsi"/>
          <w:szCs w:val="18"/>
        </w:rPr>
        <w:t xml:space="preserve"> the development of affordable housing in Bayside</w:t>
      </w:r>
      <w:r w:rsidR="00BF0D6A">
        <w:rPr>
          <w:rFonts w:asciiTheme="minorHAnsi" w:hAnsiTheme="minorHAnsi" w:cstheme="minorHAnsi"/>
          <w:szCs w:val="18"/>
        </w:rPr>
        <w:t xml:space="preserve"> within appropriate locations</w:t>
      </w:r>
      <w:r w:rsidRPr="001D34DD">
        <w:rPr>
          <w:rFonts w:asciiTheme="minorHAnsi" w:hAnsiTheme="minorHAnsi" w:cstheme="minorHAnsi"/>
          <w:szCs w:val="18"/>
        </w:rPr>
        <w:t xml:space="preserve">. </w:t>
      </w:r>
      <w:r w:rsidR="00A616A7" w:rsidRPr="00A616A7">
        <w:rPr>
          <w:rFonts w:asciiTheme="minorHAnsi" w:hAnsiTheme="minorHAnsi" w:cstheme="minorHAnsi"/>
          <w:szCs w:val="18"/>
        </w:rPr>
        <w:t xml:space="preserve">During the sale process for Council owned surplus sites, Council will investigate an Expression of Interest process with social and affordable housing providers to offer them an advanced opportunity to purchase or lease the land. The terms and process will require further consideration and the full impact will need to be considered in detail, as the particulars may vary from site to site. Council should also develop a process to provide rate relief or exemptions for affordable housing providers. </w:t>
      </w:r>
    </w:p>
    <w:bookmarkEnd w:id="63"/>
    <w:p w14:paraId="28CCEC65" w14:textId="78064FB2" w:rsidR="00FE4789" w:rsidRPr="001D34DD" w:rsidRDefault="00F86574" w:rsidP="003C283C">
      <w:pPr>
        <w:autoSpaceDE w:val="0"/>
        <w:autoSpaceDN w:val="0"/>
        <w:adjustRightInd w:val="0"/>
        <w:spacing w:after="0" w:line="240" w:lineRule="auto"/>
        <w:rPr>
          <w:rFonts w:asciiTheme="minorHAnsi" w:hAnsiTheme="minorHAnsi" w:cstheme="minorHAnsi"/>
          <w:szCs w:val="18"/>
        </w:rPr>
      </w:pPr>
      <w:r w:rsidRPr="001D34DD">
        <w:rPr>
          <w:rFonts w:asciiTheme="minorHAnsi" w:hAnsiTheme="minorHAnsi" w:cstheme="minorHAnsi"/>
          <w:szCs w:val="18"/>
        </w:rPr>
        <w:br/>
      </w:r>
    </w:p>
    <w:p w14:paraId="08983F5E" w14:textId="77777777" w:rsidR="00DC0606" w:rsidRPr="001D34DD" w:rsidRDefault="00DC0606" w:rsidP="002C045E">
      <w:pPr>
        <w:rPr>
          <w:rFonts w:asciiTheme="minorHAnsi" w:hAnsiTheme="minorHAnsi" w:cstheme="minorHAnsi"/>
          <w:b/>
          <w:bCs/>
          <w:u w:val="single"/>
        </w:rPr>
        <w:sectPr w:rsidR="00DC0606" w:rsidRPr="001D34DD" w:rsidSect="00C46E88">
          <w:pgSz w:w="11906" w:h="16838"/>
          <w:pgMar w:top="1701" w:right="1134" w:bottom="1134" w:left="1701" w:header="709" w:footer="709" w:gutter="0"/>
          <w:cols w:space="708"/>
          <w:docGrid w:linePitch="360"/>
        </w:sectPr>
      </w:pPr>
    </w:p>
    <w:p w14:paraId="388B273A" w14:textId="6F8929D4" w:rsidR="008F1C78" w:rsidRPr="001D34DD" w:rsidRDefault="00AE5DBD" w:rsidP="00D159D0">
      <w:pPr>
        <w:pStyle w:val="Heading1"/>
        <w:rPr>
          <w:rFonts w:asciiTheme="minorHAnsi" w:hAnsiTheme="minorHAnsi" w:cstheme="minorHAnsi"/>
        </w:rPr>
      </w:pPr>
      <w:bookmarkStart w:id="64" w:name="_Toc66866018"/>
      <w:bookmarkStart w:id="65" w:name="_Hlk54798627"/>
      <w:bookmarkEnd w:id="36"/>
      <w:r w:rsidRPr="001D34DD">
        <w:rPr>
          <w:rFonts w:asciiTheme="minorHAnsi" w:hAnsiTheme="minorHAnsi" w:cstheme="minorHAnsi"/>
        </w:rPr>
        <w:lastRenderedPageBreak/>
        <w:t xml:space="preserve">Appendix </w:t>
      </w:r>
      <w:r w:rsidR="003B549A">
        <w:rPr>
          <w:rFonts w:asciiTheme="minorHAnsi" w:hAnsiTheme="minorHAnsi" w:cstheme="minorHAnsi"/>
        </w:rPr>
        <w:t>1</w:t>
      </w:r>
      <w:r w:rsidRPr="001D34DD">
        <w:rPr>
          <w:rFonts w:asciiTheme="minorHAnsi" w:hAnsiTheme="minorHAnsi" w:cstheme="minorHAnsi"/>
        </w:rPr>
        <w:t xml:space="preserve">: </w:t>
      </w:r>
      <w:r w:rsidR="008F1C78" w:rsidRPr="001D34DD">
        <w:rPr>
          <w:rFonts w:asciiTheme="minorHAnsi" w:hAnsiTheme="minorHAnsi" w:cstheme="minorHAnsi"/>
        </w:rPr>
        <w:t>Review</w:t>
      </w:r>
      <w:r w:rsidRPr="001D34DD">
        <w:rPr>
          <w:rFonts w:asciiTheme="minorHAnsi" w:hAnsiTheme="minorHAnsi" w:cstheme="minorHAnsi"/>
        </w:rPr>
        <w:t xml:space="preserve"> of e</w:t>
      </w:r>
      <w:r w:rsidR="008F1C78" w:rsidRPr="001D34DD">
        <w:rPr>
          <w:rFonts w:asciiTheme="minorHAnsi" w:hAnsiTheme="minorHAnsi" w:cstheme="minorHAnsi"/>
        </w:rPr>
        <w:t>xisting Framework</w:t>
      </w:r>
      <w:bookmarkEnd w:id="64"/>
      <w:r w:rsidR="008F1C78" w:rsidRPr="001D34DD">
        <w:rPr>
          <w:rFonts w:asciiTheme="minorHAnsi" w:hAnsiTheme="minorHAnsi" w:cstheme="minorHAnsi"/>
        </w:rPr>
        <w:t xml:space="preserve"> </w:t>
      </w:r>
    </w:p>
    <w:p w14:paraId="4E6CC02D" w14:textId="652ECEA6" w:rsidR="008F1C78" w:rsidRPr="001D34DD" w:rsidRDefault="00AB39C9" w:rsidP="00DA3C0B">
      <w:pPr>
        <w:pStyle w:val="ImageCaption"/>
        <w:rPr>
          <w:rFonts w:asciiTheme="minorHAnsi" w:hAnsiTheme="minorHAnsi" w:cstheme="minorHAnsi"/>
          <w:b w:val="0"/>
          <w:bCs/>
          <w:sz w:val="20"/>
          <w:szCs w:val="20"/>
        </w:rPr>
      </w:pPr>
      <w:r w:rsidRPr="001D34DD">
        <w:rPr>
          <w:rFonts w:asciiTheme="minorHAnsi" w:hAnsiTheme="minorHAnsi" w:cstheme="minorHAnsi"/>
          <w:b w:val="0"/>
          <w:bCs/>
          <w:sz w:val="20"/>
          <w:szCs w:val="20"/>
        </w:rPr>
        <w:t xml:space="preserve">This section of the Background Report undertakes a review of the existing implementation actions specific to social and affordable housing that have been adopted through the </w:t>
      </w:r>
      <w:r w:rsidRPr="001D34DD">
        <w:rPr>
          <w:rFonts w:asciiTheme="minorHAnsi" w:hAnsiTheme="minorHAnsi" w:cstheme="minorHAnsi"/>
          <w:b w:val="0"/>
          <w:bCs/>
          <w:i/>
          <w:iCs/>
          <w:sz w:val="20"/>
          <w:szCs w:val="20"/>
        </w:rPr>
        <w:t xml:space="preserve">Bayside </w:t>
      </w:r>
      <w:r w:rsidR="008F1C78" w:rsidRPr="001D34DD">
        <w:rPr>
          <w:rFonts w:asciiTheme="minorHAnsi" w:hAnsiTheme="minorHAnsi" w:cstheme="minorHAnsi"/>
          <w:b w:val="0"/>
          <w:bCs/>
          <w:i/>
          <w:iCs/>
          <w:sz w:val="20"/>
          <w:szCs w:val="20"/>
        </w:rPr>
        <w:t>Housing Strategy</w:t>
      </w:r>
      <w:r w:rsidR="008F1C78" w:rsidRPr="001D34DD">
        <w:rPr>
          <w:rFonts w:asciiTheme="minorHAnsi" w:hAnsiTheme="minorHAnsi" w:cstheme="minorHAnsi"/>
          <w:b w:val="0"/>
          <w:bCs/>
          <w:sz w:val="20"/>
          <w:szCs w:val="20"/>
        </w:rPr>
        <w:t xml:space="preserve"> </w:t>
      </w:r>
      <w:r w:rsidRPr="001D34DD">
        <w:rPr>
          <w:rFonts w:asciiTheme="minorHAnsi" w:hAnsiTheme="minorHAnsi" w:cstheme="minorHAnsi"/>
          <w:b w:val="0"/>
          <w:bCs/>
          <w:sz w:val="20"/>
          <w:szCs w:val="20"/>
        </w:rPr>
        <w:t xml:space="preserve">2019 and the </w:t>
      </w:r>
      <w:r w:rsidRPr="001D34DD">
        <w:rPr>
          <w:rFonts w:asciiTheme="minorHAnsi" w:hAnsiTheme="minorHAnsi" w:cstheme="minorHAnsi"/>
          <w:b w:val="0"/>
          <w:bCs/>
          <w:i/>
          <w:iCs/>
          <w:sz w:val="20"/>
          <w:szCs w:val="20"/>
        </w:rPr>
        <w:t>Improving Housing Affordability and Social Housing Options in Bayside – Advocacy Action Plan</w:t>
      </w:r>
      <w:r w:rsidRPr="001D34DD">
        <w:rPr>
          <w:rFonts w:asciiTheme="minorHAnsi" w:hAnsiTheme="minorHAnsi" w:cstheme="minorHAnsi"/>
          <w:b w:val="0"/>
          <w:bCs/>
          <w:sz w:val="20"/>
          <w:szCs w:val="20"/>
        </w:rPr>
        <w:t xml:space="preserve">, June 2018. The review will inform how we are tracking and whether any actions should be further implemented through the Affordable Housing Strategy. </w:t>
      </w:r>
    </w:p>
    <w:p w14:paraId="4FBAA75F" w14:textId="2082626E" w:rsidR="00757A9F" w:rsidRPr="001D34DD" w:rsidRDefault="00757A9F" w:rsidP="00757A9F">
      <w:pPr>
        <w:rPr>
          <w:rFonts w:asciiTheme="minorHAnsi" w:hAnsiTheme="minorHAnsi" w:cstheme="minorHAnsi"/>
          <w:b/>
          <w:bCs/>
          <w:sz w:val="24"/>
          <w:szCs w:val="28"/>
          <w:u w:val="single"/>
        </w:rPr>
      </w:pPr>
      <w:r w:rsidRPr="001D34DD">
        <w:rPr>
          <w:rFonts w:asciiTheme="minorHAnsi" w:hAnsiTheme="minorHAnsi" w:cstheme="minorHAnsi"/>
          <w:b/>
          <w:bCs/>
          <w:i/>
          <w:iCs/>
          <w:sz w:val="24"/>
          <w:szCs w:val="28"/>
          <w:u w:val="single"/>
        </w:rPr>
        <w:t>Bayside Housing Strategy</w:t>
      </w:r>
      <w:r w:rsidRPr="001D34DD">
        <w:rPr>
          <w:rFonts w:asciiTheme="minorHAnsi" w:hAnsiTheme="minorHAnsi" w:cstheme="minorHAnsi"/>
          <w:b/>
          <w:bCs/>
          <w:sz w:val="24"/>
          <w:szCs w:val="28"/>
          <w:u w:val="single"/>
        </w:rPr>
        <w:t xml:space="preserve"> 2019</w:t>
      </w:r>
    </w:p>
    <w:tbl>
      <w:tblPr>
        <w:tblStyle w:val="TableGrid"/>
        <w:tblW w:w="15593" w:type="dxa"/>
        <w:tblInd w:w="-714" w:type="dxa"/>
        <w:tblLook w:val="04A0" w:firstRow="1" w:lastRow="0" w:firstColumn="1" w:lastColumn="0" w:noHBand="0" w:noVBand="1"/>
      </w:tblPr>
      <w:tblGrid>
        <w:gridCol w:w="922"/>
        <w:gridCol w:w="5316"/>
        <w:gridCol w:w="2409"/>
        <w:gridCol w:w="1560"/>
        <w:gridCol w:w="5386"/>
      </w:tblGrid>
      <w:tr w:rsidR="007B1BEC" w:rsidRPr="001D34DD" w14:paraId="22A42E98"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2398A1C3" w14:textId="77777777" w:rsidR="007B1BEC" w:rsidRPr="001D34DD" w:rsidRDefault="007B1BEC">
            <w:pPr>
              <w:rPr>
                <w:rFonts w:asciiTheme="minorHAnsi" w:hAnsiTheme="minorHAnsi" w:cstheme="minorHAnsi"/>
                <w:b/>
                <w:bCs/>
                <w:szCs w:val="20"/>
              </w:rPr>
            </w:pPr>
            <w:r w:rsidRPr="001D34DD">
              <w:rPr>
                <w:rFonts w:asciiTheme="minorHAnsi" w:hAnsiTheme="minorHAnsi" w:cstheme="minorHAnsi"/>
                <w:b/>
                <w:bCs/>
                <w:szCs w:val="20"/>
              </w:rPr>
              <w:t>No.</w:t>
            </w:r>
          </w:p>
        </w:tc>
        <w:tc>
          <w:tcPr>
            <w:tcW w:w="5316" w:type="dxa"/>
            <w:tcBorders>
              <w:top w:val="single" w:sz="4" w:space="0" w:color="auto"/>
              <w:left w:val="single" w:sz="4" w:space="0" w:color="auto"/>
              <w:bottom w:val="single" w:sz="4" w:space="0" w:color="auto"/>
              <w:right w:val="single" w:sz="4" w:space="0" w:color="auto"/>
            </w:tcBorders>
            <w:hideMark/>
          </w:tcPr>
          <w:p w14:paraId="31827408" w14:textId="77777777" w:rsidR="007B1BEC" w:rsidRPr="001D34DD" w:rsidRDefault="007B1BEC">
            <w:pPr>
              <w:rPr>
                <w:rFonts w:asciiTheme="minorHAnsi" w:hAnsiTheme="minorHAnsi" w:cstheme="minorHAnsi"/>
                <w:b/>
                <w:bCs/>
                <w:szCs w:val="20"/>
              </w:rPr>
            </w:pPr>
            <w:r w:rsidRPr="001D34DD">
              <w:rPr>
                <w:rFonts w:asciiTheme="minorHAnsi" w:hAnsiTheme="minorHAnsi" w:cstheme="minorHAnsi"/>
                <w:b/>
                <w:bCs/>
                <w:szCs w:val="20"/>
              </w:rPr>
              <w:t>Action</w:t>
            </w:r>
          </w:p>
        </w:tc>
        <w:tc>
          <w:tcPr>
            <w:tcW w:w="2409" w:type="dxa"/>
            <w:tcBorders>
              <w:top w:val="single" w:sz="4" w:space="0" w:color="auto"/>
              <w:left w:val="single" w:sz="4" w:space="0" w:color="auto"/>
              <w:bottom w:val="single" w:sz="4" w:space="0" w:color="auto"/>
              <w:right w:val="single" w:sz="4" w:space="0" w:color="auto"/>
            </w:tcBorders>
            <w:hideMark/>
          </w:tcPr>
          <w:p w14:paraId="74AA279A" w14:textId="77777777" w:rsidR="007B1BEC" w:rsidRPr="001D34DD" w:rsidRDefault="007B1BEC">
            <w:pPr>
              <w:rPr>
                <w:rFonts w:asciiTheme="minorHAnsi" w:hAnsiTheme="minorHAnsi" w:cstheme="minorHAnsi"/>
                <w:b/>
                <w:bCs/>
                <w:szCs w:val="20"/>
              </w:rPr>
            </w:pPr>
            <w:r w:rsidRPr="001D34DD">
              <w:rPr>
                <w:rFonts w:asciiTheme="minorHAnsi" w:hAnsiTheme="minorHAnsi" w:cstheme="minorHAnsi"/>
                <w:b/>
                <w:bCs/>
                <w:szCs w:val="20"/>
              </w:rPr>
              <w:t>Responsibility</w:t>
            </w:r>
          </w:p>
        </w:tc>
        <w:tc>
          <w:tcPr>
            <w:tcW w:w="1560" w:type="dxa"/>
            <w:tcBorders>
              <w:top w:val="single" w:sz="4" w:space="0" w:color="auto"/>
              <w:left w:val="single" w:sz="4" w:space="0" w:color="auto"/>
              <w:bottom w:val="single" w:sz="4" w:space="0" w:color="auto"/>
              <w:right w:val="single" w:sz="4" w:space="0" w:color="auto"/>
            </w:tcBorders>
            <w:hideMark/>
          </w:tcPr>
          <w:p w14:paraId="3EBE30D6" w14:textId="77777777" w:rsidR="007B1BEC" w:rsidRPr="001D34DD" w:rsidRDefault="007B1BEC">
            <w:pPr>
              <w:rPr>
                <w:rFonts w:asciiTheme="minorHAnsi" w:hAnsiTheme="minorHAnsi" w:cstheme="minorHAnsi"/>
                <w:b/>
                <w:bCs/>
                <w:szCs w:val="20"/>
              </w:rPr>
            </w:pPr>
            <w:r w:rsidRPr="001D34DD">
              <w:rPr>
                <w:rFonts w:asciiTheme="minorHAnsi" w:hAnsiTheme="minorHAnsi" w:cstheme="minorHAnsi"/>
                <w:b/>
                <w:bCs/>
                <w:szCs w:val="20"/>
              </w:rPr>
              <w:t>Timeframe</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645F2E" w14:textId="77777777" w:rsidR="007B1BEC" w:rsidRPr="001D34DD" w:rsidRDefault="007B1BEC">
            <w:pPr>
              <w:rPr>
                <w:rFonts w:asciiTheme="minorHAnsi" w:hAnsiTheme="minorHAnsi" w:cstheme="minorHAnsi"/>
                <w:b/>
                <w:bCs/>
                <w:szCs w:val="20"/>
              </w:rPr>
            </w:pPr>
            <w:r w:rsidRPr="001D34DD">
              <w:rPr>
                <w:rFonts w:asciiTheme="minorHAnsi" w:hAnsiTheme="minorHAnsi" w:cstheme="minorHAnsi"/>
                <w:b/>
                <w:bCs/>
                <w:szCs w:val="20"/>
              </w:rPr>
              <w:t>Review / Comments</w:t>
            </w:r>
          </w:p>
        </w:tc>
      </w:tr>
      <w:tr w:rsidR="0053341E" w:rsidRPr="001D34DD" w14:paraId="3764680E" w14:textId="77777777" w:rsidTr="00156980">
        <w:trPr>
          <w:trHeight w:val="343"/>
        </w:trPr>
        <w:tc>
          <w:tcPr>
            <w:tcW w:w="1559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CD773D" w14:textId="09FF6D66" w:rsidR="0053341E" w:rsidRPr="001D34DD" w:rsidRDefault="0053341E">
            <w:pPr>
              <w:rPr>
                <w:rFonts w:asciiTheme="minorHAnsi" w:hAnsiTheme="minorHAnsi" w:cstheme="minorHAnsi"/>
                <w:szCs w:val="20"/>
              </w:rPr>
            </w:pPr>
            <w:r w:rsidRPr="001D34DD">
              <w:rPr>
                <w:rFonts w:asciiTheme="minorHAnsi" w:hAnsiTheme="minorHAnsi" w:cstheme="minorHAnsi"/>
                <w:b/>
                <w:bCs/>
                <w:szCs w:val="20"/>
              </w:rPr>
              <w:t xml:space="preserve">Managing Housing Growth </w:t>
            </w:r>
          </w:p>
        </w:tc>
      </w:tr>
      <w:tr w:rsidR="007B1BEC" w:rsidRPr="001D34DD" w14:paraId="573A3D26"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21F8B588"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w:t>
            </w:r>
          </w:p>
        </w:tc>
        <w:tc>
          <w:tcPr>
            <w:tcW w:w="5316" w:type="dxa"/>
            <w:tcBorders>
              <w:top w:val="single" w:sz="4" w:space="0" w:color="auto"/>
              <w:left w:val="single" w:sz="4" w:space="0" w:color="auto"/>
              <w:bottom w:val="single" w:sz="4" w:space="0" w:color="auto"/>
              <w:right w:val="single" w:sz="4" w:space="0" w:color="auto"/>
            </w:tcBorders>
            <w:hideMark/>
          </w:tcPr>
          <w:p w14:paraId="5D58F11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Retain the existing residential zoning in Bayside. This clearly implements the Housing Strategy’s vision and spatial approach to managing housing growth in Bayside. </w:t>
            </w:r>
          </w:p>
        </w:tc>
        <w:tc>
          <w:tcPr>
            <w:tcW w:w="2409" w:type="dxa"/>
            <w:tcBorders>
              <w:top w:val="single" w:sz="4" w:space="0" w:color="auto"/>
              <w:left w:val="single" w:sz="4" w:space="0" w:color="auto"/>
              <w:bottom w:val="single" w:sz="4" w:space="0" w:color="auto"/>
              <w:right w:val="single" w:sz="4" w:space="0" w:color="auto"/>
            </w:tcBorders>
            <w:hideMark/>
          </w:tcPr>
          <w:p w14:paraId="382581D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11F27BA2"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7DB29F" w14:textId="73B11BFE" w:rsidR="007B1BEC" w:rsidRPr="001D34DD" w:rsidRDefault="007B1BEC">
            <w:pPr>
              <w:rPr>
                <w:rFonts w:asciiTheme="minorHAnsi" w:hAnsiTheme="minorHAnsi" w:cstheme="minorHAnsi"/>
                <w:szCs w:val="20"/>
              </w:rPr>
            </w:pPr>
            <w:r w:rsidRPr="001D34DD">
              <w:rPr>
                <w:rFonts w:asciiTheme="minorHAnsi" w:hAnsiTheme="minorHAnsi" w:cstheme="minorHAnsi"/>
                <w:szCs w:val="20"/>
              </w:rPr>
              <w:t>Yes</w:t>
            </w:r>
            <w:r w:rsidR="00D463E7" w:rsidRPr="001D34DD">
              <w:rPr>
                <w:rFonts w:asciiTheme="minorHAnsi" w:hAnsiTheme="minorHAnsi" w:cstheme="minorHAnsi"/>
                <w:szCs w:val="20"/>
              </w:rPr>
              <w:t>.</w:t>
            </w:r>
          </w:p>
        </w:tc>
      </w:tr>
      <w:tr w:rsidR="007B1BEC" w:rsidRPr="001D34DD" w14:paraId="1B1D7F81"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7048CE4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5</w:t>
            </w:r>
          </w:p>
        </w:tc>
        <w:tc>
          <w:tcPr>
            <w:tcW w:w="5316" w:type="dxa"/>
            <w:tcBorders>
              <w:top w:val="single" w:sz="4" w:space="0" w:color="auto"/>
              <w:left w:val="single" w:sz="4" w:space="0" w:color="auto"/>
              <w:bottom w:val="single" w:sz="4" w:space="0" w:color="auto"/>
              <w:right w:val="single" w:sz="4" w:space="0" w:color="auto"/>
            </w:tcBorders>
            <w:hideMark/>
          </w:tcPr>
          <w:p w14:paraId="341E0363"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Proactively identify Strategic Redevelopment Sites</w:t>
            </w:r>
          </w:p>
        </w:tc>
        <w:tc>
          <w:tcPr>
            <w:tcW w:w="2409" w:type="dxa"/>
            <w:tcBorders>
              <w:top w:val="single" w:sz="4" w:space="0" w:color="auto"/>
              <w:left w:val="single" w:sz="4" w:space="0" w:color="auto"/>
              <w:bottom w:val="single" w:sz="4" w:space="0" w:color="auto"/>
              <w:right w:val="single" w:sz="4" w:space="0" w:color="auto"/>
            </w:tcBorders>
            <w:hideMark/>
          </w:tcPr>
          <w:p w14:paraId="7E74AA07"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5CABD02B"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5DE4C0" w14:textId="18BA6352" w:rsidR="007B1BEC" w:rsidRPr="001D34DD" w:rsidRDefault="0053341E">
            <w:pPr>
              <w:rPr>
                <w:rFonts w:asciiTheme="minorHAnsi" w:hAnsiTheme="minorHAnsi" w:cstheme="minorHAnsi"/>
                <w:szCs w:val="20"/>
              </w:rPr>
            </w:pPr>
            <w:r w:rsidRPr="001D34DD">
              <w:rPr>
                <w:rFonts w:asciiTheme="minorHAnsi" w:hAnsiTheme="minorHAnsi" w:cstheme="minorHAnsi"/>
                <w:szCs w:val="20"/>
              </w:rPr>
              <w:t xml:space="preserve">This Background Report </w:t>
            </w:r>
            <w:r w:rsidR="00BF0D6A">
              <w:rPr>
                <w:rFonts w:asciiTheme="minorHAnsi" w:hAnsiTheme="minorHAnsi" w:cstheme="minorHAnsi"/>
                <w:szCs w:val="20"/>
              </w:rPr>
              <w:t>encourages Council to</w:t>
            </w:r>
            <w:r w:rsidR="002E31F4">
              <w:rPr>
                <w:rFonts w:asciiTheme="minorHAnsi" w:hAnsiTheme="minorHAnsi" w:cstheme="minorHAnsi"/>
                <w:szCs w:val="20"/>
              </w:rPr>
              <w:t xml:space="preserve"> continue to</w:t>
            </w:r>
            <w:r w:rsidR="00BF0D6A">
              <w:rPr>
                <w:rFonts w:asciiTheme="minorHAnsi" w:hAnsiTheme="minorHAnsi" w:cstheme="minorHAnsi"/>
                <w:szCs w:val="20"/>
              </w:rPr>
              <w:t xml:space="preserve"> </w:t>
            </w:r>
            <w:r w:rsidRPr="001D34DD">
              <w:rPr>
                <w:rFonts w:asciiTheme="minorHAnsi" w:hAnsiTheme="minorHAnsi" w:cstheme="minorHAnsi"/>
                <w:szCs w:val="20"/>
              </w:rPr>
              <w:t xml:space="preserve">investigate </w:t>
            </w:r>
            <w:r w:rsidR="00BF0D6A">
              <w:rPr>
                <w:rFonts w:asciiTheme="minorHAnsi" w:hAnsiTheme="minorHAnsi" w:cstheme="minorHAnsi"/>
                <w:szCs w:val="20"/>
              </w:rPr>
              <w:t>s</w:t>
            </w:r>
            <w:r w:rsidRPr="001D34DD">
              <w:rPr>
                <w:rFonts w:asciiTheme="minorHAnsi" w:hAnsiTheme="minorHAnsi" w:cstheme="minorHAnsi"/>
                <w:szCs w:val="20"/>
              </w:rPr>
              <w:t xml:space="preserve">trategic </w:t>
            </w:r>
            <w:r w:rsidR="00BF0D6A">
              <w:rPr>
                <w:rFonts w:asciiTheme="minorHAnsi" w:hAnsiTheme="minorHAnsi" w:cstheme="minorHAnsi"/>
                <w:szCs w:val="20"/>
              </w:rPr>
              <w:t>r</w:t>
            </w:r>
            <w:r w:rsidRPr="001D34DD">
              <w:rPr>
                <w:rFonts w:asciiTheme="minorHAnsi" w:hAnsiTheme="minorHAnsi" w:cstheme="minorHAnsi"/>
                <w:szCs w:val="20"/>
              </w:rPr>
              <w:t xml:space="preserve">edevelopment </w:t>
            </w:r>
            <w:r w:rsidR="00BF0D6A">
              <w:rPr>
                <w:rFonts w:asciiTheme="minorHAnsi" w:hAnsiTheme="minorHAnsi" w:cstheme="minorHAnsi"/>
                <w:szCs w:val="20"/>
              </w:rPr>
              <w:t>s</w:t>
            </w:r>
            <w:r w:rsidRPr="001D34DD">
              <w:rPr>
                <w:rFonts w:asciiTheme="minorHAnsi" w:hAnsiTheme="minorHAnsi" w:cstheme="minorHAnsi"/>
                <w:szCs w:val="20"/>
              </w:rPr>
              <w:t xml:space="preserve">ites and the key partners to work with in utilising land to provide for affordable housing. </w:t>
            </w:r>
          </w:p>
        </w:tc>
      </w:tr>
      <w:tr w:rsidR="007B1BEC" w:rsidRPr="001D34DD" w14:paraId="4342A891"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55B144F7"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6 </w:t>
            </w:r>
          </w:p>
        </w:tc>
        <w:tc>
          <w:tcPr>
            <w:tcW w:w="5316" w:type="dxa"/>
            <w:tcBorders>
              <w:top w:val="single" w:sz="4" w:space="0" w:color="auto"/>
              <w:left w:val="single" w:sz="4" w:space="0" w:color="auto"/>
              <w:bottom w:val="single" w:sz="4" w:space="0" w:color="auto"/>
              <w:right w:val="single" w:sz="4" w:space="0" w:color="auto"/>
            </w:tcBorders>
            <w:hideMark/>
          </w:tcPr>
          <w:p w14:paraId="0CAF8E0D"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Apply the Development Plan Overlay to identified Strategic Redevelopment sites setting out specific requirements relating to the design and built form of the new development. </w:t>
            </w:r>
          </w:p>
        </w:tc>
        <w:tc>
          <w:tcPr>
            <w:tcW w:w="2409" w:type="dxa"/>
            <w:tcBorders>
              <w:top w:val="single" w:sz="4" w:space="0" w:color="auto"/>
              <w:left w:val="single" w:sz="4" w:space="0" w:color="auto"/>
              <w:bottom w:val="single" w:sz="4" w:space="0" w:color="auto"/>
              <w:right w:val="single" w:sz="4" w:space="0" w:color="auto"/>
            </w:tcBorders>
            <w:hideMark/>
          </w:tcPr>
          <w:p w14:paraId="45E945CA"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212731A6"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6D1DCC"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Council has identified two Strategic Redevelopment sites which Development Plan Overlays have been implemented upon.</w:t>
            </w:r>
          </w:p>
          <w:p w14:paraId="7EE83103" w14:textId="386578E8"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The Former CSIRO Site in Highett is within DPO2. Am </w:t>
            </w:r>
            <w:r w:rsidR="00FE3709" w:rsidRPr="001D34DD">
              <w:rPr>
                <w:rFonts w:asciiTheme="minorHAnsi" w:hAnsiTheme="minorHAnsi" w:cstheme="minorHAnsi"/>
                <w:szCs w:val="20"/>
              </w:rPr>
              <w:t>o</w:t>
            </w:r>
            <w:r w:rsidRPr="001D34DD">
              <w:rPr>
                <w:rFonts w:asciiTheme="minorHAnsi" w:hAnsiTheme="minorHAnsi" w:cstheme="minorHAnsi"/>
                <w:szCs w:val="20"/>
              </w:rPr>
              <w:t xml:space="preserve">bjective of this Schedule is to provide for affordable housing. While a per cent of the new development has not be set within the Schedule, affordable and social housing outcomes have been negotiated through the Section 173 Agreement process. </w:t>
            </w:r>
          </w:p>
          <w:p w14:paraId="12F45A8E" w14:textId="250662B1" w:rsidR="007B1BEC" w:rsidRPr="001D34DD" w:rsidRDefault="00FE3709">
            <w:pPr>
              <w:rPr>
                <w:rFonts w:asciiTheme="minorHAnsi" w:hAnsiTheme="minorHAnsi" w:cstheme="minorHAnsi"/>
                <w:szCs w:val="20"/>
              </w:rPr>
            </w:pPr>
            <w:r w:rsidRPr="001D34DD">
              <w:rPr>
                <w:rFonts w:asciiTheme="minorHAnsi" w:hAnsiTheme="minorHAnsi" w:cstheme="minorHAnsi"/>
                <w:szCs w:val="20"/>
              </w:rPr>
              <w:t xml:space="preserve">Council has partnered with State Government through the Public Housing Renewal Program in identifying the Social Housing at </w:t>
            </w:r>
            <w:r w:rsidR="007B1BEC" w:rsidRPr="001D34DD">
              <w:rPr>
                <w:rFonts w:asciiTheme="minorHAnsi" w:hAnsiTheme="minorHAnsi" w:cstheme="minorHAnsi"/>
                <w:szCs w:val="20"/>
              </w:rPr>
              <w:t>New Street, Brighton</w:t>
            </w:r>
            <w:r w:rsidRPr="001D34DD">
              <w:rPr>
                <w:rFonts w:asciiTheme="minorHAnsi" w:hAnsiTheme="minorHAnsi" w:cstheme="minorHAnsi"/>
                <w:szCs w:val="20"/>
              </w:rPr>
              <w:t xml:space="preserve"> for renewal. Through Council’s advocacy, a 50/50 split of social housing and affordable private rental housing within the new development has been achieved </w:t>
            </w:r>
            <w:r w:rsidRPr="001D34DD">
              <w:rPr>
                <w:rFonts w:asciiTheme="minorHAnsi" w:hAnsiTheme="minorHAnsi" w:cstheme="minorHAnsi"/>
                <w:szCs w:val="20"/>
              </w:rPr>
              <w:lastRenderedPageBreak/>
              <w:t xml:space="preserve">and will </w:t>
            </w:r>
            <w:r w:rsidR="007B1BEC" w:rsidRPr="001D34DD">
              <w:rPr>
                <w:rFonts w:asciiTheme="minorHAnsi" w:hAnsiTheme="minorHAnsi" w:cstheme="minorHAnsi"/>
                <w:szCs w:val="20"/>
              </w:rPr>
              <w:t>remain in perpetuity for social and affordable housing purposes</w:t>
            </w:r>
            <w:r w:rsidRPr="001D34DD">
              <w:rPr>
                <w:rFonts w:asciiTheme="minorHAnsi" w:hAnsiTheme="minorHAnsi" w:cstheme="minorHAnsi"/>
                <w:szCs w:val="20"/>
              </w:rPr>
              <w:t xml:space="preserve"> (non-sale of land). </w:t>
            </w:r>
          </w:p>
        </w:tc>
      </w:tr>
      <w:tr w:rsidR="007B1BEC" w:rsidRPr="001D34DD" w14:paraId="7C10EFE7"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6F49983E"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lastRenderedPageBreak/>
              <w:t xml:space="preserve">7 </w:t>
            </w:r>
          </w:p>
        </w:tc>
        <w:tc>
          <w:tcPr>
            <w:tcW w:w="5316" w:type="dxa"/>
            <w:tcBorders>
              <w:top w:val="single" w:sz="4" w:space="0" w:color="auto"/>
              <w:left w:val="single" w:sz="4" w:space="0" w:color="auto"/>
              <w:bottom w:val="single" w:sz="4" w:space="0" w:color="auto"/>
              <w:right w:val="single" w:sz="4" w:space="0" w:color="auto"/>
            </w:tcBorders>
            <w:hideMark/>
          </w:tcPr>
          <w:p w14:paraId="75626CFE"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Identify the key Council policy commitments that Strategic Redevelopment Sites are expected to deliver. </w:t>
            </w:r>
          </w:p>
        </w:tc>
        <w:tc>
          <w:tcPr>
            <w:tcW w:w="2409" w:type="dxa"/>
            <w:tcBorders>
              <w:top w:val="single" w:sz="4" w:space="0" w:color="auto"/>
              <w:left w:val="single" w:sz="4" w:space="0" w:color="auto"/>
              <w:bottom w:val="single" w:sz="4" w:space="0" w:color="auto"/>
              <w:right w:val="single" w:sz="4" w:space="0" w:color="auto"/>
            </w:tcBorders>
            <w:hideMark/>
          </w:tcPr>
          <w:p w14:paraId="5BFC50D2"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79B56E90"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High Priority</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C79B79" w14:textId="77777777" w:rsidR="007B1BEC" w:rsidRPr="001D34DD" w:rsidRDefault="00FE3709">
            <w:pPr>
              <w:rPr>
                <w:rFonts w:asciiTheme="minorHAnsi" w:hAnsiTheme="minorHAnsi" w:cstheme="minorHAnsi"/>
                <w:szCs w:val="20"/>
              </w:rPr>
            </w:pPr>
            <w:r w:rsidRPr="001D34DD">
              <w:rPr>
                <w:rFonts w:asciiTheme="minorHAnsi" w:hAnsiTheme="minorHAnsi" w:cstheme="minorHAnsi"/>
                <w:szCs w:val="20"/>
              </w:rPr>
              <w:t>Through this Background Report, it has been identified that an action of the Affordable Housing Strategy will be to identify more Strategic Redevelopment Sites</w:t>
            </w:r>
            <w:r w:rsidR="00D463E7" w:rsidRPr="001D34DD">
              <w:rPr>
                <w:rFonts w:asciiTheme="minorHAnsi" w:hAnsiTheme="minorHAnsi" w:cstheme="minorHAnsi"/>
                <w:szCs w:val="20"/>
              </w:rPr>
              <w:t xml:space="preserve"> that can provide for a percentage of affordable housing. </w:t>
            </w:r>
          </w:p>
          <w:p w14:paraId="2BF89FA3" w14:textId="6B10EE65" w:rsidR="00D463E7" w:rsidRPr="001D34DD" w:rsidRDefault="00D463E7">
            <w:pPr>
              <w:rPr>
                <w:rFonts w:asciiTheme="minorHAnsi" w:hAnsiTheme="minorHAnsi" w:cstheme="minorHAnsi"/>
                <w:szCs w:val="20"/>
              </w:rPr>
            </w:pPr>
            <w:r w:rsidRPr="001D34DD">
              <w:rPr>
                <w:rFonts w:asciiTheme="minorHAnsi" w:hAnsiTheme="minorHAnsi" w:cstheme="minorHAnsi"/>
                <w:szCs w:val="20"/>
              </w:rPr>
              <w:t xml:space="preserve">The key policy commitment will be ensuring that Council is able to negotiate with the State, Not-for Profit or Private Market in delivering affordable housing upon these identified sites. </w:t>
            </w:r>
          </w:p>
        </w:tc>
      </w:tr>
      <w:tr w:rsidR="0053341E" w:rsidRPr="001D34DD" w14:paraId="04E0E6FC" w14:textId="77777777" w:rsidTr="00156980">
        <w:tc>
          <w:tcPr>
            <w:tcW w:w="1559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156C19" w14:textId="6B67DCFF" w:rsidR="0053341E" w:rsidRPr="001D34DD" w:rsidRDefault="0053341E">
            <w:pPr>
              <w:rPr>
                <w:rFonts w:asciiTheme="minorHAnsi" w:hAnsiTheme="minorHAnsi" w:cstheme="minorHAnsi"/>
                <w:szCs w:val="20"/>
              </w:rPr>
            </w:pPr>
            <w:r w:rsidRPr="001D34DD">
              <w:rPr>
                <w:rFonts w:asciiTheme="minorHAnsi" w:hAnsiTheme="minorHAnsi" w:cstheme="minorHAnsi"/>
                <w:b/>
                <w:bCs/>
                <w:szCs w:val="20"/>
              </w:rPr>
              <w:t xml:space="preserve">Housing Diversity </w:t>
            </w:r>
          </w:p>
        </w:tc>
      </w:tr>
      <w:tr w:rsidR="007B1BEC" w:rsidRPr="001D34DD" w14:paraId="4E32E269"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4309F43D"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8</w:t>
            </w:r>
          </w:p>
        </w:tc>
        <w:tc>
          <w:tcPr>
            <w:tcW w:w="5316" w:type="dxa"/>
            <w:tcBorders>
              <w:top w:val="single" w:sz="4" w:space="0" w:color="auto"/>
              <w:left w:val="single" w:sz="4" w:space="0" w:color="auto"/>
              <w:bottom w:val="single" w:sz="4" w:space="0" w:color="auto"/>
              <w:right w:val="single" w:sz="4" w:space="0" w:color="auto"/>
            </w:tcBorders>
            <w:hideMark/>
          </w:tcPr>
          <w:p w14:paraId="6FEBA5D1"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Retain the existing residential zoning in Bayside, to enable a diversity of housing to meet the needs of the Bayside population both now and into the future. </w:t>
            </w:r>
          </w:p>
        </w:tc>
        <w:tc>
          <w:tcPr>
            <w:tcW w:w="2409" w:type="dxa"/>
            <w:tcBorders>
              <w:top w:val="single" w:sz="4" w:space="0" w:color="auto"/>
              <w:left w:val="single" w:sz="4" w:space="0" w:color="auto"/>
              <w:bottom w:val="single" w:sz="4" w:space="0" w:color="auto"/>
              <w:right w:val="single" w:sz="4" w:space="0" w:color="auto"/>
            </w:tcBorders>
            <w:hideMark/>
          </w:tcPr>
          <w:p w14:paraId="3E45451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0277D760"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8E3FD0" w14:textId="5110AEED" w:rsidR="007B1BEC" w:rsidRPr="001D34DD" w:rsidRDefault="007B1BEC">
            <w:pPr>
              <w:rPr>
                <w:rFonts w:asciiTheme="minorHAnsi" w:hAnsiTheme="minorHAnsi" w:cstheme="minorHAnsi"/>
                <w:szCs w:val="20"/>
              </w:rPr>
            </w:pPr>
            <w:r w:rsidRPr="001D34DD">
              <w:rPr>
                <w:rFonts w:asciiTheme="minorHAnsi" w:hAnsiTheme="minorHAnsi" w:cstheme="minorHAnsi"/>
                <w:szCs w:val="20"/>
              </w:rPr>
              <w:t>Yes</w:t>
            </w:r>
            <w:r w:rsidR="00D463E7" w:rsidRPr="001D34DD">
              <w:rPr>
                <w:rFonts w:asciiTheme="minorHAnsi" w:hAnsiTheme="minorHAnsi" w:cstheme="minorHAnsi"/>
                <w:szCs w:val="20"/>
              </w:rPr>
              <w:t>.</w:t>
            </w:r>
          </w:p>
        </w:tc>
      </w:tr>
      <w:tr w:rsidR="007B1BEC" w:rsidRPr="001D34DD" w14:paraId="51516C6D"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1124AA71"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11</w:t>
            </w:r>
          </w:p>
        </w:tc>
        <w:tc>
          <w:tcPr>
            <w:tcW w:w="5316" w:type="dxa"/>
            <w:tcBorders>
              <w:top w:val="single" w:sz="4" w:space="0" w:color="auto"/>
              <w:left w:val="single" w:sz="4" w:space="0" w:color="auto"/>
              <w:bottom w:val="single" w:sz="4" w:space="0" w:color="auto"/>
              <w:right w:val="single" w:sz="4" w:space="0" w:color="auto"/>
            </w:tcBorders>
            <w:hideMark/>
          </w:tcPr>
          <w:p w14:paraId="46AB71CA"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Provide information to development applicants through the Bayside website and per-application discussions on adaptable housing design to encourage voluntary inclusion of accessible design features into new and existing homes.</w:t>
            </w:r>
          </w:p>
        </w:tc>
        <w:tc>
          <w:tcPr>
            <w:tcW w:w="2409" w:type="dxa"/>
            <w:tcBorders>
              <w:top w:val="single" w:sz="4" w:space="0" w:color="auto"/>
              <w:left w:val="single" w:sz="4" w:space="0" w:color="auto"/>
              <w:bottom w:val="single" w:sz="4" w:space="0" w:color="auto"/>
              <w:right w:val="single" w:sz="4" w:space="0" w:color="auto"/>
            </w:tcBorders>
            <w:hideMark/>
          </w:tcPr>
          <w:p w14:paraId="3A3929D3"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3E065C85"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High Priority </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181E21" w14:textId="1026A019" w:rsidR="007B1BEC" w:rsidRPr="001D34DD" w:rsidRDefault="00D463E7">
            <w:pPr>
              <w:rPr>
                <w:rFonts w:asciiTheme="minorHAnsi" w:hAnsiTheme="minorHAnsi" w:cstheme="minorHAnsi"/>
                <w:szCs w:val="20"/>
              </w:rPr>
            </w:pPr>
            <w:r w:rsidRPr="001D34DD">
              <w:rPr>
                <w:rFonts w:asciiTheme="minorHAnsi" w:hAnsiTheme="minorHAnsi" w:cstheme="minorHAnsi"/>
                <w:szCs w:val="20"/>
              </w:rPr>
              <w:t xml:space="preserve">An </w:t>
            </w:r>
            <w:r w:rsidR="007B1BEC" w:rsidRPr="001D34DD">
              <w:rPr>
                <w:rFonts w:asciiTheme="minorHAnsi" w:hAnsiTheme="minorHAnsi" w:cstheme="minorHAnsi"/>
                <w:szCs w:val="20"/>
              </w:rPr>
              <w:t xml:space="preserve">FAQ on Adaptable Housing </w:t>
            </w:r>
            <w:r w:rsidRPr="001D34DD">
              <w:rPr>
                <w:rFonts w:asciiTheme="minorHAnsi" w:hAnsiTheme="minorHAnsi" w:cstheme="minorHAnsi"/>
                <w:szCs w:val="20"/>
              </w:rPr>
              <w:t xml:space="preserve">has been </w:t>
            </w:r>
            <w:r w:rsidR="007B1BEC" w:rsidRPr="001D34DD">
              <w:rPr>
                <w:rFonts w:asciiTheme="minorHAnsi" w:hAnsiTheme="minorHAnsi" w:cstheme="minorHAnsi"/>
                <w:szCs w:val="20"/>
              </w:rPr>
              <w:t>prepared</w:t>
            </w:r>
            <w:r w:rsidRPr="001D34DD">
              <w:rPr>
                <w:rFonts w:asciiTheme="minorHAnsi" w:hAnsiTheme="minorHAnsi" w:cstheme="minorHAnsi"/>
                <w:szCs w:val="20"/>
              </w:rPr>
              <w:t xml:space="preserve"> and will be made available on the Bayside City Council website. </w:t>
            </w:r>
          </w:p>
          <w:p w14:paraId="59489A39" w14:textId="77777777" w:rsidR="007B1BEC" w:rsidRPr="001D34DD" w:rsidRDefault="007B1BEC">
            <w:pPr>
              <w:rPr>
                <w:rFonts w:asciiTheme="minorHAnsi" w:hAnsiTheme="minorHAnsi" w:cstheme="minorHAnsi"/>
                <w:szCs w:val="20"/>
              </w:rPr>
            </w:pPr>
          </w:p>
        </w:tc>
      </w:tr>
      <w:tr w:rsidR="007B1BEC" w:rsidRPr="001D34DD" w14:paraId="1D7D6905"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3BB964C5"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12</w:t>
            </w:r>
          </w:p>
        </w:tc>
        <w:tc>
          <w:tcPr>
            <w:tcW w:w="5316" w:type="dxa"/>
            <w:tcBorders>
              <w:top w:val="single" w:sz="4" w:space="0" w:color="auto"/>
              <w:left w:val="single" w:sz="4" w:space="0" w:color="auto"/>
              <w:bottom w:val="single" w:sz="4" w:space="0" w:color="auto"/>
              <w:right w:val="single" w:sz="4" w:space="0" w:color="auto"/>
            </w:tcBorders>
            <w:hideMark/>
          </w:tcPr>
          <w:p w14:paraId="525BA4DE"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Advocate to the Australian Building Codes Board to include accessibility standards for all dwellings.</w:t>
            </w:r>
          </w:p>
        </w:tc>
        <w:tc>
          <w:tcPr>
            <w:tcW w:w="2409" w:type="dxa"/>
            <w:tcBorders>
              <w:top w:val="single" w:sz="4" w:space="0" w:color="auto"/>
              <w:left w:val="single" w:sz="4" w:space="0" w:color="auto"/>
              <w:bottom w:val="single" w:sz="4" w:space="0" w:color="auto"/>
              <w:right w:val="single" w:sz="4" w:space="0" w:color="auto"/>
            </w:tcBorders>
            <w:hideMark/>
          </w:tcPr>
          <w:p w14:paraId="20D0C78B"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0483F2BF"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04354B" w14:textId="439261D3" w:rsidR="007B1BEC" w:rsidRPr="001D34DD" w:rsidRDefault="00D463E7">
            <w:pPr>
              <w:rPr>
                <w:rFonts w:asciiTheme="minorHAnsi" w:hAnsiTheme="minorHAnsi" w:cstheme="minorHAnsi"/>
                <w:szCs w:val="20"/>
              </w:rPr>
            </w:pPr>
            <w:r w:rsidRPr="001D34DD">
              <w:rPr>
                <w:rFonts w:asciiTheme="minorHAnsi" w:hAnsiTheme="minorHAnsi" w:cstheme="minorHAnsi"/>
                <w:szCs w:val="20"/>
              </w:rPr>
              <w:t>Through the Affordable Housing Strategy, Council will strengthen its advocacy in encouraging</w:t>
            </w:r>
            <w:r w:rsidR="007B1BEC" w:rsidRPr="001D34DD">
              <w:rPr>
                <w:rFonts w:asciiTheme="minorHAnsi" w:hAnsiTheme="minorHAnsi" w:cstheme="minorHAnsi"/>
                <w:szCs w:val="20"/>
              </w:rPr>
              <w:t xml:space="preserve"> adaptable housing</w:t>
            </w:r>
            <w:r w:rsidRPr="001D34DD">
              <w:rPr>
                <w:rFonts w:asciiTheme="minorHAnsi" w:hAnsiTheme="minorHAnsi" w:cstheme="minorHAnsi"/>
                <w:szCs w:val="20"/>
              </w:rPr>
              <w:t xml:space="preserve"> and universal design to become more prevalent within the housing stock. </w:t>
            </w:r>
            <w:r w:rsidR="007B1BEC" w:rsidRPr="001D34DD">
              <w:rPr>
                <w:rFonts w:asciiTheme="minorHAnsi" w:hAnsiTheme="minorHAnsi" w:cstheme="minorHAnsi"/>
                <w:szCs w:val="20"/>
              </w:rPr>
              <w:t xml:space="preserve"> </w:t>
            </w:r>
          </w:p>
        </w:tc>
      </w:tr>
      <w:tr w:rsidR="007B1BEC" w:rsidRPr="001D34DD" w14:paraId="5BAE7581"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6F32B86F"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13</w:t>
            </w:r>
          </w:p>
        </w:tc>
        <w:tc>
          <w:tcPr>
            <w:tcW w:w="5316" w:type="dxa"/>
            <w:tcBorders>
              <w:top w:val="single" w:sz="4" w:space="0" w:color="auto"/>
              <w:left w:val="single" w:sz="4" w:space="0" w:color="auto"/>
              <w:bottom w:val="single" w:sz="4" w:space="0" w:color="auto"/>
              <w:right w:val="single" w:sz="4" w:space="0" w:color="auto"/>
            </w:tcBorders>
            <w:hideMark/>
          </w:tcPr>
          <w:p w14:paraId="07DA6F71"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Introduce a new category into the Bayside Built Environment Awards showcasing exemplar developments in adaptable housing design.</w:t>
            </w:r>
          </w:p>
        </w:tc>
        <w:tc>
          <w:tcPr>
            <w:tcW w:w="2409" w:type="dxa"/>
            <w:tcBorders>
              <w:top w:val="single" w:sz="4" w:space="0" w:color="auto"/>
              <w:left w:val="single" w:sz="4" w:space="0" w:color="auto"/>
              <w:bottom w:val="single" w:sz="4" w:space="0" w:color="auto"/>
              <w:right w:val="single" w:sz="4" w:space="0" w:color="auto"/>
            </w:tcBorders>
            <w:hideMark/>
          </w:tcPr>
          <w:p w14:paraId="61F1F1EE"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Economic Development</w:t>
            </w:r>
          </w:p>
        </w:tc>
        <w:tc>
          <w:tcPr>
            <w:tcW w:w="1560" w:type="dxa"/>
            <w:tcBorders>
              <w:top w:val="single" w:sz="4" w:space="0" w:color="auto"/>
              <w:left w:val="single" w:sz="4" w:space="0" w:color="auto"/>
              <w:bottom w:val="single" w:sz="4" w:space="0" w:color="auto"/>
              <w:right w:val="single" w:sz="4" w:space="0" w:color="auto"/>
            </w:tcBorders>
            <w:hideMark/>
          </w:tcPr>
          <w:p w14:paraId="19DB13ED"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Medium Priority </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98241F" w14:textId="1FBF3B49" w:rsidR="007B1BEC" w:rsidRPr="001D34DD" w:rsidRDefault="009340DE">
            <w:pPr>
              <w:rPr>
                <w:rFonts w:asciiTheme="minorHAnsi" w:hAnsiTheme="minorHAnsi" w:cstheme="minorHAnsi"/>
                <w:szCs w:val="20"/>
              </w:rPr>
            </w:pPr>
            <w:r>
              <w:rPr>
                <w:rFonts w:asciiTheme="minorHAnsi" w:hAnsiTheme="minorHAnsi" w:cstheme="minorHAnsi"/>
                <w:szCs w:val="20"/>
              </w:rPr>
              <w:t xml:space="preserve">The Bayside Built Environment Awards for 2020 </w:t>
            </w:r>
            <w:r w:rsidR="002E31F4">
              <w:rPr>
                <w:rFonts w:asciiTheme="minorHAnsi" w:hAnsiTheme="minorHAnsi" w:cstheme="minorHAnsi"/>
                <w:szCs w:val="20"/>
              </w:rPr>
              <w:t xml:space="preserve">were cancelled </w:t>
            </w:r>
            <w:r>
              <w:rPr>
                <w:rFonts w:asciiTheme="minorHAnsi" w:hAnsiTheme="minorHAnsi" w:cstheme="minorHAnsi"/>
                <w:szCs w:val="20"/>
              </w:rPr>
              <w:t>due to the COVID-19 pandemic however this category will be included in any future awards</w:t>
            </w:r>
            <w:r w:rsidR="002E31F4">
              <w:rPr>
                <w:rFonts w:asciiTheme="minorHAnsi" w:hAnsiTheme="minorHAnsi" w:cstheme="minorHAnsi"/>
                <w:szCs w:val="20"/>
              </w:rPr>
              <w:t xml:space="preserve"> ceremony</w:t>
            </w:r>
            <w:r>
              <w:rPr>
                <w:rFonts w:asciiTheme="minorHAnsi" w:hAnsiTheme="minorHAnsi" w:cstheme="minorHAnsi"/>
                <w:szCs w:val="20"/>
              </w:rPr>
              <w:t>.</w:t>
            </w:r>
          </w:p>
        </w:tc>
      </w:tr>
      <w:tr w:rsidR="007B1BEC" w:rsidRPr="001D34DD" w14:paraId="32E208C6"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4EDEB133"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14</w:t>
            </w:r>
          </w:p>
        </w:tc>
        <w:tc>
          <w:tcPr>
            <w:tcW w:w="5316" w:type="dxa"/>
            <w:tcBorders>
              <w:top w:val="single" w:sz="4" w:space="0" w:color="auto"/>
              <w:left w:val="single" w:sz="4" w:space="0" w:color="auto"/>
              <w:bottom w:val="single" w:sz="4" w:space="0" w:color="auto"/>
              <w:right w:val="single" w:sz="4" w:space="0" w:color="auto"/>
            </w:tcBorders>
            <w:hideMark/>
          </w:tcPr>
          <w:p w14:paraId="5040DB7A"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Undertake an audit of a sample of recently completed developments in different suburbs to determine to what extent adaptable housing is being delivered in Bayside.</w:t>
            </w:r>
          </w:p>
        </w:tc>
        <w:tc>
          <w:tcPr>
            <w:tcW w:w="2409" w:type="dxa"/>
            <w:tcBorders>
              <w:top w:val="single" w:sz="4" w:space="0" w:color="auto"/>
              <w:left w:val="single" w:sz="4" w:space="0" w:color="auto"/>
              <w:bottom w:val="single" w:sz="4" w:space="0" w:color="auto"/>
              <w:right w:val="single" w:sz="4" w:space="0" w:color="auto"/>
            </w:tcBorders>
            <w:hideMark/>
          </w:tcPr>
          <w:p w14:paraId="6330AB03"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5D1D8E2B"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Medium Priority </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E40008" w14:textId="0332EAC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Not </w:t>
            </w:r>
            <w:r w:rsidR="009340DE">
              <w:rPr>
                <w:rFonts w:asciiTheme="minorHAnsi" w:hAnsiTheme="minorHAnsi" w:cstheme="minorHAnsi"/>
                <w:szCs w:val="20"/>
              </w:rPr>
              <w:t>commenced.</w:t>
            </w:r>
            <w:r w:rsidRPr="001D34DD">
              <w:rPr>
                <w:rFonts w:asciiTheme="minorHAnsi" w:hAnsiTheme="minorHAnsi" w:cstheme="minorHAnsi"/>
                <w:szCs w:val="20"/>
              </w:rPr>
              <w:t xml:space="preserve"> </w:t>
            </w:r>
          </w:p>
        </w:tc>
      </w:tr>
      <w:tr w:rsidR="0053341E" w:rsidRPr="001D34DD" w14:paraId="352D1896" w14:textId="77777777" w:rsidTr="00156980">
        <w:tc>
          <w:tcPr>
            <w:tcW w:w="1559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A6A5A3" w14:textId="00BF2B8A" w:rsidR="0053341E" w:rsidRPr="001D34DD" w:rsidRDefault="0053341E">
            <w:pPr>
              <w:rPr>
                <w:rFonts w:asciiTheme="minorHAnsi" w:hAnsiTheme="minorHAnsi" w:cstheme="minorHAnsi"/>
                <w:szCs w:val="20"/>
              </w:rPr>
            </w:pPr>
            <w:r w:rsidRPr="001D34DD">
              <w:rPr>
                <w:rFonts w:asciiTheme="minorHAnsi" w:hAnsiTheme="minorHAnsi" w:cstheme="minorHAnsi"/>
                <w:b/>
                <w:bCs/>
                <w:szCs w:val="20"/>
              </w:rPr>
              <w:t>Social and affordable housing</w:t>
            </w:r>
          </w:p>
        </w:tc>
      </w:tr>
      <w:tr w:rsidR="007B1BEC" w:rsidRPr="001D34DD" w14:paraId="7403A0BD"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1E14F91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lastRenderedPageBreak/>
              <w:t>15</w:t>
            </w:r>
          </w:p>
        </w:tc>
        <w:tc>
          <w:tcPr>
            <w:tcW w:w="5316" w:type="dxa"/>
            <w:tcBorders>
              <w:top w:val="single" w:sz="4" w:space="0" w:color="auto"/>
              <w:left w:val="single" w:sz="4" w:space="0" w:color="auto"/>
              <w:bottom w:val="single" w:sz="4" w:space="0" w:color="auto"/>
              <w:right w:val="single" w:sz="4" w:space="0" w:color="auto"/>
            </w:tcBorders>
            <w:hideMark/>
          </w:tcPr>
          <w:p w14:paraId="25A42BCA"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Continue to implement the Improving Housing Affordability and Social Housing Options in the City of Bayside – Advocacy Action Plan, June 2018.</w:t>
            </w:r>
          </w:p>
        </w:tc>
        <w:tc>
          <w:tcPr>
            <w:tcW w:w="2409" w:type="dxa"/>
            <w:tcBorders>
              <w:top w:val="single" w:sz="4" w:space="0" w:color="auto"/>
              <w:left w:val="single" w:sz="4" w:space="0" w:color="auto"/>
              <w:bottom w:val="single" w:sz="4" w:space="0" w:color="auto"/>
              <w:right w:val="single" w:sz="4" w:space="0" w:color="auto"/>
            </w:tcBorders>
            <w:hideMark/>
          </w:tcPr>
          <w:p w14:paraId="2630AEB7"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34AB5D26"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Ongoing</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215D43" w14:textId="7109881A"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This Background Report reviews the implementation of the Advocacy Action Plan and </w:t>
            </w:r>
            <w:r w:rsidR="00D463E7" w:rsidRPr="001D34DD">
              <w:rPr>
                <w:rFonts w:asciiTheme="minorHAnsi" w:hAnsiTheme="minorHAnsi" w:cstheme="minorHAnsi"/>
                <w:szCs w:val="20"/>
              </w:rPr>
              <w:t xml:space="preserve">what </w:t>
            </w:r>
            <w:r w:rsidRPr="001D34DD">
              <w:rPr>
                <w:rFonts w:asciiTheme="minorHAnsi" w:hAnsiTheme="minorHAnsi" w:cstheme="minorHAnsi"/>
                <w:szCs w:val="20"/>
              </w:rPr>
              <w:t xml:space="preserve">actions </w:t>
            </w:r>
            <w:r w:rsidR="00D463E7" w:rsidRPr="001D34DD">
              <w:rPr>
                <w:rFonts w:asciiTheme="minorHAnsi" w:hAnsiTheme="minorHAnsi" w:cstheme="minorHAnsi"/>
                <w:szCs w:val="20"/>
              </w:rPr>
              <w:t xml:space="preserve">have been implemented, and what </w:t>
            </w:r>
            <w:r w:rsidRPr="001D34DD">
              <w:rPr>
                <w:rFonts w:asciiTheme="minorHAnsi" w:hAnsiTheme="minorHAnsi" w:cstheme="minorHAnsi"/>
                <w:szCs w:val="20"/>
              </w:rPr>
              <w:t xml:space="preserve">can </w:t>
            </w:r>
            <w:r w:rsidR="00D463E7" w:rsidRPr="001D34DD">
              <w:rPr>
                <w:rFonts w:asciiTheme="minorHAnsi" w:hAnsiTheme="minorHAnsi" w:cstheme="minorHAnsi"/>
                <w:szCs w:val="20"/>
              </w:rPr>
              <w:t xml:space="preserve">continue to </w:t>
            </w:r>
            <w:r w:rsidRPr="001D34DD">
              <w:rPr>
                <w:rFonts w:asciiTheme="minorHAnsi" w:hAnsiTheme="minorHAnsi" w:cstheme="minorHAnsi"/>
                <w:szCs w:val="20"/>
              </w:rPr>
              <w:t xml:space="preserve">be progressed as outputs of the Affordable Housing Strategy. </w:t>
            </w:r>
          </w:p>
        </w:tc>
      </w:tr>
      <w:tr w:rsidR="007B1BEC" w:rsidRPr="001D34DD" w14:paraId="4E55B819"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4A3A64DA"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16</w:t>
            </w:r>
          </w:p>
        </w:tc>
        <w:tc>
          <w:tcPr>
            <w:tcW w:w="5316" w:type="dxa"/>
            <w:tcBorders>
              <w:top w:val="single" w:sz="4" w:space="0" w:color="auto"/>
              <w:left w:val="single" w:sz="4" w:space="0" w:color="auto"/>
              <w:bottom w:val="single" w:sz="4" w:space="0" w:color="auto"/>
              <w:right w:val="single" w:sz="4" w:space="0" w:color="auto"/>
            </w:tcBorders>
            <w:hideMark/>
          </w:tcPr>
          <w:p w14:paraId="3D3BD224"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Develop a specific affordable housing policy to facilitate delivery of more affordable housing in Bayside</w:t>
            </w:r>
          </w:p>
        </w:tc>
        <w:tc>
          <w:tcPr>
            <w:tcW w:w="2409" w:type="dxa"/>
            <w:tcBorders>
              <w:top w:val="single" w:sz="4" w:space="0" w:color="auto"/>
              <w:left w:val="single" w:sz="4" w:space="0" w:color="auto"/>
              <w:bottom w:val="single" w:sz="4" w:space="0" w:color="auto"/>
              <w:right w:val="single" w:sz="4" w:space="0" w:color="auto"/>
            </w:tcBorders>
            <w:hideMark/>
          </w:tcPr>
          <w:p w14:paraId="3AF98BD7"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Urban Strategy</w:t>
            </w:r>
          </w:p>
        </w:tc>
        <w:tc>
          <w:tcPr>
            <w:tcW w:w="1560" w:type="dxa"/>
            <w:tcBorders>
              <w:top w:val="single" w:sz="4" w:space="0" w:color="auto"/>
              <w:left w:val="single" w:sz="4" w:space="0" w:color="auto"/>
              <w:bottom w:val="single" w:sz="4" w:space="0" w:color="auto"/>
              <w:right w:val="single" w:sz="4" w:space="0" w:color="auto"/>
            </w:tcBorders>
            <w:hideMark/>
          </w:tcPr>
          <w:p w14:paraId="12768C01"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High Priority </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E5AE1F" w14:textId="3F257990" w:rsidR="007B1BEC" w:rsidRPr="001D34DD" w:rsidRDefault="00D463E7">
            <w:pPr>
              <w:rPr>
                <w:rFonts w:asciiTheme="minorHAnsi" w:hAnsiTheme="minorHAnsi" w:cstheme="minorHAnsi"/>
                <w:szCs w:val="20"/>
              </w:rPr>
            </w:pPr>
            <w:r w:rsidRPr="001D34DD">
              <w:rPr>
                <w:rFonts w:asciiTheme="minorHAnsi" w:hAnsiTheme="minorHAnsi" w:cstheme="minorHAnsi"/>
                <w:szCs w:val="20"/>
              </w:rPr>
              <w:t>T</w:t>
            </w:r>
            <w:r w:rsidR="007B1BEC" w:rsidRPr="001D34DD">
              <w:rPr>
                <w:rFonts w:asciiTheme="minorHAnsi" w:hAnsiTheme="minorHAnsi" w:cstheme="minorHAnsi"/>
                <w:szCs w:val="20"/>
              </w:rPr>
              <w:t>his Background Report inform</w:t>
            </w:r>
            <w:r w:rsidRPr="001D34DD">
              <w:rPr>
                <w:rFonts w:asciiTheme="minorHAnsi" w:hAnsiTheme="minorHAnsi" w:cstheme="minorHAnsi"/>
                <w:szCs w:val="20"/>
              </w:rPr>
              <w:t>s</w:t>
            </w:r>
            <w:r w:rsidR="007B1BEC" w:rsidRPr="001D34DD">
              <w:rPr>
                <w:rFonts w:asciiTheme="minorHAnsi" w:hAnsiTheme="minorHAnsi" w:cstheme="minorHAnsi"/>
                <w:szCs w:val="20"/>
              </w:rPr>
              <w:t xml:space="preserve"> the preparation of the Affordable Housing Strategy. </w:t>
            </w:r>
          </w:p>
        </w:tc>
      </w:tr>
      <w:tr w:rsidR="0053341E" w:rsidRPr="001D34DD" w14:paraId="53B09D38" w14:textId="77777777" w:rsidTr="00156980">
        <w:tc>
          <w:tcPr>
            <w:tcW w:w="1559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3A7BE9" w14:textId="5DC9F8C2" w:rsidR="0053341E" w:rsidRPr="001D34DD" w:rsidRDefault="0053341E">
            <w:pPr>
              <w:rPr>
                <w:rFonts w:asciiTheme="minorHAnsi" w:hAnsiTheme="minorHAnsi" w:cstheme="minorHAnsi"/>
                <w:szCs w:val="20"/>
              </w:rPr>
            </w:pPr>
            <w:r w:rsidRPr="001D34DD">
              <w:rPr>
                <w:rFonts w:asciiTheme="minorHAnsi" w:hAnsiTheme="minorHAnsi" w:cstheme="minorHAnsi"/>
                <w:b/>
                <w:bCs/>
                <w:szCs w:val="20"/>
              </w:rPr>
              <w:t xml:space="preserve">Homelessness and temporary accommodation </w:t>
            </w:r>
          </w:p>
        </w:tc>
      </w:tr>
      <w:tr w:rsidR="007B1BEC" w:rsidRPr="001D34DD" w14:paraId="51752563" w14:textId="77777777" w:rsidTr="007B1BEC">
        <w:tc>
          <w:tcPr>
            <w:tcW w:w="922" w:type="dxa"/>
            <w:tcBorders>
              <w:top w:val="single" w:sz="4" w:space="0" w:color="auto"/>
              <w:left w:val="single" w:sz="4" w:space="0" w:color="auto"/>
              <w:bottom w:val="single" w:sz="4" w:space="0" w:color="auto"/>
              <w:right w:val="single" w:sz="4" w:space="0" w:color="auto"/>
            </w:tcBorders>
            <w:hideMark/>
          </w:tcPr>
          <w:p w14:paraId="398C45AF"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17</w:t>
            </w:r>
          </w:p>
        </w:tc>
        <w:tc>
          <w:tcPr>
            <w:tcW w:w="5316" w:type="dxa"/>
            <w:tcBorders>
              <w:top w:val="single" w:sz="4" w:space="0" w:color="auto"/>
              <w:left w:val="single" w:sz="4" w:space="0" w:color="auto"/>
              <w:bottom w:val="single" w:sz="4" w:space="0" w:color="auto"/>
              <w:right w:val="single" w:sz="4" w:space="0" w:color="auto"/>
            </w:tcBorders>
            <w:hideMark/>
          </w:tcPr>
          <w:p w14:paraId="555A2A55"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Develop a policy position with key partners in relation to homeless and rough sleeping in Bayside.</w:t>
            </w:r>
          </w:p>
        </w:tc>
        <w:tc>
          <w:tcPr>
            <w:tcW w:w="2409" w:type="dxa"/>
            <w:tcBorders>
              <w:top w:val="single" w:sz="4" w:space="0" w:color="auto"/>
              <w:left w:val="single" w:sz="4" w:space="0" w:color="auto"/>
              <w:bottom w:val="single" w:sz="4" w:space="0" w:color="auto"/>
              <w:right w:val="single" w:sz="4" w:space="0" w:color="auto"/>
            </w:tcBorders>
            <w:hideMark/>
          </w:tcPr>
          <w:p w14:paraId="7F16DDF6"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Community Services</w:t>
            </w:r>
          </w:p>
        </w:tc>
        <w:tc>
          <w:tcPr>
            <w:tcW w:w="1560" w:type="dxa"/>
            <w:tcBorders>
              <w:top w:val="single" w:sz="4" w:space="0" w:color="auto"/>
              <w:left w:val="single" w:sz="4" w:space="0" w:color="auto"/>
              <w:bottom w:val="single" w:sz="4" w:space="0" w:color="auto"/>
              <w:right w:val="single" w:sz="4" w:space="0" w:color="auto"/>
            </w:tcBorders>
            <w:hideMark/>
          </w:tcPr>
          <w:p w14:paraId="2B4E1377"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High Priority </w:t>
            </w:r>
          </w:p>
        </w:tc>
        <w:tc>
          <w:tcPr>
            <w:tcW w:w="53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4D81B0" w14:textId="77777777" w:rsidR="007B1BEC" w:rsidRPr="001D34DD" w:rsidRDefault="007B1BEC">
            <w:pPr>
              <w:rPr>
                <w:rFonts w:asciiTheme="minorHAnsi" w:hAnsiTheme="minorHAnsi" w:cstheme="minorHAnsi"/>
                <w:szCs w:val="20"/>
              </w:rPr>
            </w:pPr>
            <w:r w:rsidRPr="001D34DD">
              <w:rPr>
                <w:rFonts w:asciiTheme="minorHAnsi" w:hAnsiTheme="minorHAnsi" w:cstheme="minorHAnsi"/>
                <w:szCs w:val="20"/>
              </w:rPr>
              <w:t xml:space="preserve">Yes – alliance with South East Councils and the adoption of the </w:t>
            </w:r>
            <w:r w:rsidRPr="001D34DD">
              <w:rPr>
                <w:rFonts w:asciiTheme="minorHAnsi" w:hAnsiTheme="minorHAnsi" w:cstheme="minorHAnsi"/>
                <w:i/>
                <w:iCs/>
                <w:szCs w:val="20"/>
              </w:rPr>
              <w:t>Regional Local Government Homelessness and Social Housing Charter</w:t>
            </w:r>
            <w:r w:rsidRPr="001D34DD">
              <w:rPr>
                <w:rFonts w:asciiTheme="minorHAnsi" w:hAnsiTheme="minorHAnsi" w:cstheme="minorHAnsi"/>
                <w:szCs w:val="20"/>
              </w:rPr>
              <w:t xml:space="preserve"> 2020. </w:t>
            </w:r>
          </w:p>
        </w:tc>
      </w:tr>
    </w:tbl>
    <w:p w14:paraId="704A876D" w14:textId="7ABE9E76" w:rsidR="008F1C78" w:rsidRPr="001D34DD" w:rsidRDefault="008F1C78" w:rsidP="003A6E11">
      <w:pPr>
        <w:rPr>
          <w:rFonts w:asciiTheme="minorHAnsi" w:hAnsiTheme="minorHAnsi" w:cstheme="minorHAnsi"/>
        </w:rPr>
      </w:pPr>
    </w:p>
    <w:p w14:paraId="5C2357B7" w14:textId="21D860F5" w:rsidR="005407CC" w:rsidRPr="001D34DD" w:rsidRDefault="00757A9F" w:rsidP="003A6E11">
      <w:pPr>
        <w:rPr>
          <w:rFonts w:asciiTheme="minorHAnsi" w:hAnsiTheme="minorHAnsi" w:cstheme="minorHAnsi"/>
          <w:sz w:val="24"/>
          <w:szCs w:val="28"/>
          <w:u w:val="single"/>
        </w:rPr>
      </w:pPr>
      <w:r w:rsidRPr="001D34DD">
        <w:rPr>
          <w:rFonts w:asciiTheme="minorHAnsi" w:hAnsiTheme="minorHAnsi" w:cstheme="minorHAnsi"/>
          <w:b/>
          <w:i/>
          <w:iCs/>
          <w:sz w:val="24"/>
          <w:szCs w:val="28"/>
          <w:u w:val="single"/>
        </w:rPr>
        <w:t>Improving Housing Affordability and Social Housing Options in Bayside – Advocacy Action Plan</w:t>
      </w:r>
      <w:r w:rsidRPr="001D34DD">
        <w:rPr>
          <w:rFonts w:asciiTheme="minorHAnsi" w:hAnsiTheme="minorHAnsi" w:cstheme="minorHAnsi"/>
          <w:b/>
          <w:sz w:val="24"/>
          <w:szCs w:val="28"/>
          <w:u w:val="single"/>
        </w:rPr>
        <w:t>, June 2018</w:t>
      </w:r>
    </w:p>
    <w:tbl>
      <w:tblPr>
        <w:tblStyle w:val="TableGrid"/>
        <w:tblW w:w="16019" w:type="dxa"/>
        <w:tblInd w:w="-856" w:type="dxa"/>
        <w:tblLook w:val="04A0" w:firstRow="1" w:lastRow="0" w:firstColumn="1" w:lastColumn="0" w:noHBand="0" w:noVBand="1"/>
      </w:tblPr>
      <w:tblGrid>
        <w:gridCol w:w="2549"/>
        <w:gridCol w:w="3116"/>
        <w:gridCol w:w="2421"/>
        <w:gridCol w:w="1842"/>
        <w:gridCol w:w="2692"/>
        <w:gridCol w:w="3399"/>
      </w:tblGrid>
      <w:tr w:rsidR="00B1699C" w:rsidRPr="001D34DD" w14:paraId="532FA445" w14:textId="77777777" w:rsidTr="005407CC">
        <w:tc>
          <w:tcPr>
            <w:tcW w:w="2552" w:type="dxa"/>
            <w:shd w:val="clear" w:color="auto" w:fill="BFBFBF" w:themeFill="background1" w:themeFillShade="BF"/>
          </w:tcPr>
          <w:p w14:paraId="1B6CD67C" w14:textId="417F2CFD" w:rsidR="007728AF" w:rsidRPr="001D34DD" w:rsidRDefault="007728AF" w:rsidP="003A6E11">
            <w:pPr>
              <w:rPr>
                <w:rFonts w:asciiTheme="minorHAnsi" w:hAnsiTheme="minorHAnsi" w:cstheme="minorHAnsi"/>
              </w:rPr>
            </w:pPr>
            <w:r w:rsidRPr="001D34DD">
              <w:rPr>
                <w:rFonts w:asciiTheme="minorHAnsi" w:hAnsiTheme="minorHAnsi" w:cstheme="minorHAnsi"/>
              </w:rPr>
              <w:t>Outcome</w:t>
            </w:r>
          </w:p>
        </w:tc>
        <w:tc>
          <w:tcPr>
            <w:tcW w:w="3119" w:type="dxa"/>
            <w:shd w:val="clear" w:color="auto" w:fill="BFBFBF" w:themeFill="background1" w:themeFillShade="BF"/>
          </w:tcPr>
          <w:p w14:paraId="396D0327" w14:textId="16F0347F" w:rsidR="007728AF" w:rsidRPr="001D34DD" w:rsidRDefault="007728AF" w:rsidP="003A6E11">
            <w:pPr>
              <w:rPr>
                <w:rFonts w:asciiTheme="minorHAnsi" w:hAnsiTheme="minorHAnsi" w:cstheme="minorHAnsi"/>
              </w:rPr>
            </w:pPr>
            <w:r w:rsidRPr="001D34DD">
              <w:rPr>
                <w:rFonts w:asciiTheme="minorHAnsi" w:hAnsiTheme="minorHAnsi" w:cstheme="minorHAnsi"/>
              </w:rPr>
              <w:t>What we will do</w:t>
            </w:r>
          </w:p>
        </w:tc>
        <w:tc>
          <w:tcPr>
            <w:tcW w:w="2410" w:type="dxa"/>
            <w:shd w:val="clear" w:color="auto" w:fill="BFBFBF" w:themeFill="background1" w:themeFillShade="BF"/>
          </w:tcPr>
          <w:p w14:paraId="261EBA2C" w14:textId="723D771E" w:rsidR="007728AF" w:rsidRPr="001D34DD" w:rsidRDefault="007728AF" w:rsidP="003A6E11">
            <w:pPr>
              <w:rPr>
                <w:rFonts w:asciiTheme="minorHAnsi" w:hAnsiTheme="minorHAnsi" w:cstheme="minorHAnsi"/>
              </w:rPr>
            </w:pPr>
            <w:r w:rsidRPr="001D34DD">
              <w:rPr>
                <w:rFonts w:asciiTheme="minorHAnsi" w:hAnsiTheme="minorHAnsi" w:cstheme="minorHAnsi"/>
              </w:rPr>
              <w:t>Responsible</w:t>
            </w:r>
          </w:p>
        </w:tc>
        <w:tc>
          <w:tcPr>
            <w:tcW w:w="1842" w:type="dxa"/>
            <w:shd w:val="clear" w:color="auto" w:fill="BFBFBF" w:themeFill="background1" w:themeFillShade="BF"/>
          </w:tcPr>
          <w:p w14:paraId="64517720" w14:textId="38D9DB8D" w:rsidR="007728AF" w:rsidRPr="001D34DD" w:rsidRDefault="007728AF" w:rsidP="003A6E11">
            <w:pPr>
              <w:rPr>
                <w:rFonts w:asciiTheme="minorHAnsi" w:hAnsiTheme="minorHAnsi" w:cstheme="minorHAnsi"/>
              </w:rPr>
            </w:pPr>
            <w:r w:rsidRPr="001D34DD">
              <w:rPr>
                <w:rFonts w:asciiTheme="minorHAnsi" w:hAnsiTheme="minorHAnsi" w:cstheme="minorHAnsi"/>
              </w:rPr>
              <w:t>Timing/Frequency</w:t>
            </w:r>
          </w:p>
        </w:tc>
        <w:tc>
          <w:tcPr>
            <w:tcW w:w="2694" w:type="dxa"/>
            <w:shd w:val="clear" w:color="auto" w:fill="BFBFBF" w:themeFill="background1" w:themeFillShade="BF"/>
          </w:tcPr>
          <w:p w14:paraId="03D8FD02" w14:textId="709D79AB" w:rsidR="007728AF" w:rsidRPr="001D34DD" w:rsidRDefault="007728AF" w:rsidP="003A6E11">
            <w:pPr>
              <w:rPr>
                <w:rFonts w:asciiTheme="minorHAnsi" w:hAnsiTheme="minorHAnsi" w:cstheme="minorHAnsi"/>
              </w:rPr>
            </w:pPr>
            <w:r w:rsidRPr="001D34DD">
              <w:rPr>
                <w:rFonts w:asciiTheme="minorHAnsi" w:hAnsiTheme="minorHAnsi" w:cstheme="minorHAnsi"/>
              </w:rPr>
              <w:t>Success Measure</w:t>
            </w:r>
          </w:p>
        </w:tc>
        <w:tc>
          <w:tcPr>
            <w:tcW w:w="3402" w:type="dxa"/>
            <w:shd w:val="clear" w:color="auto" w:fill="BFBFBF" w:themeFill="background1" w:themeFillShade="BF"/>
          </w:tcPr>
          <w:p w14:paraId="366EF318" w14:textId="6B26CC86" w:rsidR="007728AF" w:rsidRPr="001D34DD" w:rsidRDefault="007728AF" w:rsidP="003A6E11">
            <w:pPr>
              <w:rPr>
                <w:rFonts w:asciiTheme="minorHAnsi" w:hAnsiTheme="minorHAnsi" w:cstheme="minorHAnsi"/>
              </w:rPr>
            </w:pPr>
            <w:r w:rsidRPr="001D34DD">
              <w:rPr>
                <w:rFonts w:asciiTheme="minorHAnsi" w:hAnsiTheme="minorHAnsi" w:cstheme="minorHAnsi"/>
              </w:rPr>
              <w:t>Review</w:t>
            </w:r>
          </w:p>
        </w:tc>
      </w:tr>
      <w:tr w:rsidR="007728AF" w:rsidRPr="001D34DD" w14:paraId="1A4E81D3" w14:textId="77777777" w:rsidTr="00B6453A">
        <w:tc>
          <w:tcPr>
            <w:tcW w:w="16019" w:type="dxa"/>
            <w:gridSpan w:val="6"/>
            <w:shd w:val="clear" w:color="auto" w:fill="F2F2F2" w:themeFill="background1" w:themeFillShade="F2"/>
          </w:tcPr>
          <w:p w14:paraId="2D158486" w14:textId="5BBF7D65" w:rsidR="007728AF" w:rsidRPr="001D34DD" w:rsidRDefault="007728AF" w:rsidP="003A6E11">
            <w:pPr>
              <w:rPr>
                <w:rFonts w:asciiTheme="minorHAnsi" w:hAnsiTheme="minorHAnsi" w:cstheme="minorHAnsi"/>
                <w:b/>
                <w:bCs/>
              </w:rPr>
            </w:pPr>
            <w:r w:rsidRPr="001D34DD">
              <w:rPr>
                <w:rFonts w:asciiTheme="minorHAnsi" w:hAnsiTheme="minorHAnsi" w:cstheme="minorHAnsi"/>
                <w:b/>
                <w:bCs/>
              </w:rPr>
              <w:t>Objective 1 – Increase the supply of social and affordable housing on State Government Land</w:t>
            </w:r>
          </w:p>
        </w:tc>
      </w:tr>
      <w:tr w:rsidR="00B1699C" w:rsidRPr="001D34DD" w14:paraId="745AF856" w14:textId="77777777" w:rsidTr="003950BE">
        <w:tc>
          <w:tcPr>
            <w:tcW w:w="2552" w:type="dxa"/>
          </w:tcPr>
          <w:p w14:paraId="50D731FA" w14:textId="0244FC17" w:rsidR="007728AF" w:rsidRPr="001D34DD" w:rsidRDefault="007728AF" w:rsidP="003A6E11">
            <w:pPr>
              <w:rPr>
                <w:rFonts w:asciiTheme="minorHAnsi" w:hAnsiTheme="minorHAnsi" w:cstheme="minorHAnsi"/>
              </w:rPr>
            </w:pPr>
            <w:r w:rsidRPr="001D34DD">
              <w:rPr>
                <w:rFonts w:asciiTheme="minorHAnsi" w:hAnsiTheme="minorHAnsi" w:cstheme="minorHAnsi"/>
              </w:rPr>
              <w:t>The number of social housing units provided through existing public housing is increased</w:t>
            </w:r>
          </w:p>
        </w:tc>
        <w:tc>
          <w:tcPr>
            <w:tcW w:w="3119" w:type="dxa"/>
          </w:tcPr>
          <w:p w14:paraId="6AA511BE" w14:textId="7B04328A" w:rsidR="007728AF" w:rsidRPr="001D34DD" w:rsidRDefault="007728AF" w:rsidP="003A6E11">
            <w:pPr>
              <w:rPr>
                <w:rFonts w:asciiTheme="minorHAnsi" w:hAnsiTheme="minorHAnsi" w:cstheme="minorHAnsi"/>
              </w:rPr>
            </w:pPr>
            <w:r w:rsidRPr="001D34DD">
              <w:rPr>
                <w:rFonts w:asciiTheme="minorHAnsi" w:hAnsiTheme="minorHAnsi" w:cstheme="minorHAnsi"/>
              </w:rPr>
              <w:t xml:space="preserve">Liaise with DHHS and other relevant State Governments to monitor site and property requirements for their additional stock and renewal programs. </w:t>
            </w:r>
          </w:p>
        </w:tc>
        <w:tc>
          <w:tcPr>
            <w:tcW w:w="2410" w:type="dxa"/>
          </w:tcPr>
          <w:p w14:paraId="7C15BB85"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CEO</w:t>
            </w:r>
          </w:p>
          <w:p w14:paraId="4C0661BD"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Mayor</w:t>
            </w:r>
          </w:p>
          <w:p w14:paraId="16219895"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Urban Strategy</w:t>
            </w:r>
          </w:p>
          <w:p w14:paraId="59A6A2A1" w14:textId="41EA97F0"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 xml:space="preserve">Communications, Customer and Cultural Services </w:t>
            </w:r>
          </w:p>
        </w:tc>
        <w:tc>
          <w:tcPr>
            <w:tcW w:w="1842" w:type="dxa"/>
          </w:tcPr>
          <w:p w14:paraId="06B092C2" w14:textId="436B55F7" w:rsidR="007728AF" w:rsidRPr="001D34DD" w:rsidRDefault="007728AF" w:rsidP="003A6E11">
            <w:pPr>
              <w:rPr>
                <w:rFonts w:asciiTheme="minorHAnsi" w:hAnsiTheme="minorHAnsi" w:cstheme="minorHAnsi"/>
              </w:rPr>
            </w:pPr>
            <w:r w:rsidRPr="001D34DD">
              <w:rPr>
                <w:rFonts w:asciiTheme="minorHAnsi" w:hAnsiTheme="minorHAnsi" w:cstheme="minorHAnsi"/>
              </w:rPr>
              <w:t xml:space="preserve">Review Annually </w:t>
            </w:r>
          </w:p>
        </w:tc>
        <w:tc>
          <w:tcPr>
            <w:tcW w:w="2694" w:type="dxa"/>
          </w:tcPr>
          <w:p w14:paraId="68B9D6F3" w14:textId="6CDC5B73" w:rsidR="007728AF" w:rsidRPr="001D34DD" w:rsidRDefault="007728AF" w:rsidP="003A6E11">
            <w:pPr>
              <w:rPr>
                <w:rFonts w:asciiTheme="minorHAnsi" w:hAnsiTheme="minorHAnsi" w:cstheme="minorHAnsi"/>
              </w:rPr>
            </w:pPr>
            <w:r w:rsidRPr="001D34DD">
              <w:rPr>
                <w:rFonts w:asciiTheme="minorHAnsi" w:hAnsiTheme="minorHAnsi" w:cstheme="minorHAnsi"/>
              </w:rPr>
              <w:t xml:space="preserve">Increase of public and community housing stock on State Government-owned land. </w:t>
            </w:r>
          </w:p>
        </w:tc>
        <w:tc>
          <w:tcPr>
            <w:tcW w:w="3402" w:type="dxa"/>
            <w:shd w:val="clear" w:color="auto" w:fill="F2F2F2" w:themeFill="background1" w:themeFillShade="F2"/>
          </w:tcPr>
          <w:p w14:paraId="3C7807A9" w14:textId="049A8580" w:rsidR="00430C85" w:rsidRPr="001D34DD" w:rsidRDefault="0053341E" w:rsidP="00430C85">
            <w:pPr>
              <w:rPr>
                <w:rFonts w:asciiTheme="minorHAnsi" w:hAnsiTheme="minorHAnsi" w:cstheme="minorHAnsi"/>
              </w:rPr>
            </w:pPr>
            <w:r w:rsidRPr="001D34DD">
              <w:rPr>
                <w:rFonts w:asciiTheme="minorHAnsi" w:hAnsiTheme="minorHAnsi" w:cstheme="minorHAnsi"/>
              </w:rPr>
              <w:t xml:space="preserve">Council partnered with DHHS through the Public Housing Renewal Program, identifying the </w:t>
            </w:r>
            <w:r w:rsidR="00430C85" w:rsidRPr="001D34DD">
              <w:rPr>
                <w:rFonts w:asciiTheme="minorHAnsi" w:hAnsiTheme="minorHAnsi" w:cstheme="minorHAnsi"/>
              </w:rPr>
              <w:t xml:space="preserve">New Street </w:t>
            </w:r>
            <w:r w:rsidRPr="001D34DD">
              <w:rPr>
                <w:rFonts w:asciiTheme="minorHAnsi" w:hAnsiTheme="minorHAnsi" w:cstheme="minorHAnsi"/>
              </w:rPr>
              <w:t xml:space="preserve">Housing Estate in Brighton as </w:t>
            </w:r>
            <w:r w:rsidR="00430C85" w:rsidRPr="001D34DD">
              <w:rPr>
                <w:rFonts w:asciiTheme="minorHAnsi" w:hAnsiTheme="minorHAnsi" w:cstheme="minorHAnsi"/>
              </w:rPr>
              <w:t>a redevelopment site</w:t>
            </w:r>
            <w:r w:rsidRPr="001D34DD">
              <w:rPr>
                <w:rFonts w:asciiTheme="minorHAnsi" w:hAnsiTheme="minorHAnsi" w:cstheme="minorHAnsi"/>
              </w:rPr>
              <w:t>. The program redevelops the site to deliver an increase in the public housing on the site</w:t>
            </w:r>
            <w:r w:rsidR="00430C85" w:rsidRPr="001D34DD">
              <w:rPr>
                <w:rFonts w:asciiTheme="minorHAnsi" w:hAnsiTheme="minorHAnsi" w:cstheme="minorHAnsi"/>
              </w:rPr>
              <w:t xml:space="preserve">. </w:t>
            </w:r>
          </w:p>
        </w:tc>
      </w:tr>
      <w:tr w:rsidR="00B1699C" w:rsidRPr="001D34DD" w14:paraId="2E5F3836" w14:textId="77777777" w:rsidTr="003950BE">
        <w:tc>
          <w:tcPr>
            <w:tcW w:w="2552" w:type="dxa"/>
          </w:tcPr>
          <w:p w14:paraId="60F5E530" w14:textId="02628979" w:rsidR="007728AF" w:rsidRPr="001D34DD" w:rsidRDefault="007728AF" w:rsidP="007728AF">
            <w:pPr>
              <w:rPr>
                <w:rFonts w:asciiTheme="minorHAnsi" w:hAnsiTheme="minorHAnsi" w:cstheme="minorHAnsi"/>
              </w:rPr>
            </w:pPr>
            <w:r w:rsidRPr="001D34DD">
              <w:rPr>
                <w:rFonts w:asciiTheme="minorHAnsi" w:hAnsiTheme="minorHAnsi" w:cstheme="minorHAnsi"/>
              </w:rPr>
              <w:t xml:space="preserve">The quantity and quality of social and community housing units is improved, as new units replace older units, and supersede outdated housing models. </w:t>
            </w:r>
          </w:p>
        </w:tc>
        <w:tc>
          <w:tcPr>
            <w:tcW w:w="3119" w:type="dxa"/>
          </w:tcPr>
          <w:p w14:paraId="54665CA5" w14:textId="3831C184" w:rsidR="007728AF" w:rsidRPr="001D34DD" w:rsidRDefault="007728AF" w:rsidP="007728AF">
            <w:pPr>
              <w:rPr>
                <w:rFonts w:asciiTheme="minorHAnsi" w:hAnsiTheme="minorHAnsi" w:cstheme="minorHAnsi"/>
              </w:rPr>
            </w:pPr>
            <w:r w:rsidRPr="001D34DD">
              <w:rPr>
                <w:rFonts w:asciiTheme="minorHAnsi" w:hAnsiTheme="minorHAnsi" w:cstheme="minorHAnsi"/>
              </w:rPr>
              <w:t xml:space="preserve">Lobby DHHS and other relevant State Government Departments to deliver new affordable housing projects, including consolidation of sites in areas of older and poor condition public housing, and </w:t>
            </w:r>
            <w:r w:rsidRPr="001D34DD">
              <w:rPr>
                <w:rFonts w:asciiTheme="minorHAnsi" w:hAnsiTheme="minorHAnsi" w:cstheme="minorHAnsi"/>
              </w:rPr>
              <w:lastRenderedPageBreak/>
              <w:t xml:space="preserve">strategic use of sites adjacent to transport hubs. </w:t>
            </w:r>
          </w:p>
        </w:tc>
        <w:tc>
          <w:tcPr>
            <w:tcW w:w="2410" w:type="dxa"/>
          </w:tcPr>
          <w:p w14:paraId="48E87F1D"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lastRenderedPageBreak/>
              <w:t>CEO</w:t>
            </w:r>
          </w:p>
          <w:p w14:paraId="706C9B61"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Council</w:t>
            </w:r>
          </w:p>
          <w:p w14:paraId="35B3EA6F" w14:textId="77777777"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Urban Strategy</w:t>
            </w:r>
          </w:p>
          <w:p w14:paraId="75FD0998" w14:textId="16CF4985" w:rsidR="007728AF" w:rsidRPr="001D34DD" w:rsidRDefault="007728AF" w:rsidP="009340DE">
            <w:pPr>
              <w:pStyle w:val="ListParagraph"/>
              <w:numPr>
                <w:ilvl w:val="0"/>
                <w:numId w:val="3"/>
              </w:numPr>
              <w:ind w:left="326" w:hanging="283"/>
              <w:rPr>
                <w:rFonts w:asciiTheme="minorHAnsi" w:hAnsiTheme="minorHAnsi" w:cstheme="minorHAnsi"/>
              </w:rPr>
            </w:pPr>
            <w:r w:rsidRPr="001D34DD">
              <w:rPr>
                <w:rFonts w:asciiTheme="minorHAnsi" w:hAnsiTheme="minorHAnsi" w:cstheme="minorHAnsi"/>
              </w:rPr>
              <w:t xml:space="preserve">Communications, Customer and Cultural Services. </w:t>
            </w:r>
          </w:p>
        </w:tc>
        <w:tc>
          <w:tcPr>
            <w:tcW w:w="1842" w:type="dxa"/>
          </w:tcPr>
          <w:p w14:paraId="37928F1B" w14:textId="6F9396DB" w:rsidR="007728AF" w:rsidRPr="001D34DD" w:rsidRDefault="007728AF" w:rsidP="007728AF">
            <w:pPr>
              <w:rPr>
                <w:rFonts w:asciiTheme="minorHAnsi" w:hAnsiTheme="minorHAnsi" w:cstheme="minorHAnsi"/>
              </w:rPr>
            </w:pPr>
            <w:r w:rsidRPr="001D34DD">
              <w:rPr>
                <w:rFonts w:asciiTheme="minorHAnsi" w:hAnsiTheme="minorHAnsi" w:cstheme="minorHAnsi"/>
              </w:rPr>
              <w:t xml:space="preserve">Review Annually </w:t>
            </w:r>
          </w:p>
        </w:tc>
        <w:tc>
          <w:tcPr>
            <w:tcW w:w="2694" w:type="dxa"/>
          </w:tcPr>
          <w:p w14:paraId="0765FC64" w14:textId="7F980D3D" w:rsidR="007728AF" w:rsidRPr="001D34DD" w:rsidRDefault="007728AF" w:rsidP="007728AF">
            <w:pPr>
              <w:rPr>
                <w:rFonts w:asciiTheme="minorHAnsi" w:hAnsiTheme="minorHAnsi" w:cstheme="minorHAnsi"/>
              </w:rPr>
            </w:pPr>
            <w:r w:rsidRPr="001D34DD">
              <w:rPr>
                <w:rFonts w:asciiTheme="minorHAnsi" w:hAnsiTheme="minorHAnsi" w:cstheme="minorHAnsi"/>
              </w:rPr>
              <w:t xml:space="preserve">Increase of public and community housing stock on State Government-owned land. </w:t>
            </w:r>
          </w:p>
        </w:tc>
        <w:tc>
          <w:tcPr>
            <w:tcW w:w="3402" w:type="dxa"/>
            <w:shd w:val="clear" w:color="auto" w:fill="F2F2F2" w:themeFill="background1" w:themeFillShade="F2"/>
          </w:tcPr>
          <w:p w14:paraId="5CDF2F4C" w14:textId="77777777" w:rsidR="007728AF" w:rsidRPr="001D34DD" w:rsidRDefault="00430C85" w:rsidP="007728AF">
            <w:pPr>
              <w:rPr>
                <w:rFonts w:asciiTheme="minorHAnsi" w:hAnsiTheme="minorHAnsi" w:cstheme="minorHAnsi"/>
              </w:rPr>
            </w:pPr>
            <w:r w:rsidRPr="001D34DD">
              <w:rPr>
                <w:rFonts w:asciiTheme="minorHAnsi" w:hAnsiTheme="minorHAnsi" w:cstheme="minorHAnsi"/>
              </w:rPr>
              <w:t xml:space="preserve">VicTrack has partnered with DHHS to deliver social housing adjacent to the Hampton Railway station. </w:t>
            </w:r>
          </w:p>
          <w:p w14:paraId="0C1E9749" w14:textId="770A726D" w:rsidR="00252F8D" w:rsidRPr="001D34DD" w:rsidRDefault="00ED5065" w:rsidP="007728AF">
            <w:pPr>
              <w:rPr>
                <w:rFonts w:asciiTheme="minorHAnsi" w:hAnsiTheme="minorHAnsi" w:cstheme="minorHAnsi"/>
              </w:rPr>
            </w:pPr>
            <w:r w:rsidRPr="001D34DD">
              <w:rPr>
                <w:rFonts w:asciiTheme="minorHAnsi" w:hAnsiTheme="minorHAnsi" w:cstheme="minorHAnsi"/>
              </w:rPr>
              <w:t xml:space="preserve">The Public Housing Renewal Program improves the quantity and quality of </w:t>
            </w:r>
            <w:r w:rsidRPr="001D34DD">
              <w:rPr>
                <w:rFonts w:asciiTheme="minorHAnsi" w:hAnsiTheme="minorHAnsi" w:cstheme="minorHAnsi"/>
              </w:rPr>
              <w:lastRenderedPageBreak/>
              <w:t xml:space="preserve">housing provided at </w:t>
            </w:r>
            <w:r w:rsidR="00252F8D" w:rsidRPr="001D34DD">
              <w:rPr>
                <w:rFonts w:asciiTheme="minorHAnsi" w:hAnsiTheme="minorHAnsi" w:cstheme="minorHAnsi"/>
              </w:rPr>
              <w:t>New Street, Brighton</w:t>
            </w:r>
            <w:r w:rsidR="0082175A" w:rsidRPr="001D34DD">
              <w:rPr>
                <w:rFonts w:asciiTheme="minorHAnsi" w:hAnsiTheme="minorHAnsi" w:cstheme="minorHAnsi"/>
              </w:rPr>
              <w:t>.</w:t>
            </w:r>
          </w:p>
          <w:p w14:paraId="6E9038A8" w14:textId="7F23C3EB" w:rsidR="00252F8D" w:rsidRPr="001D34DD" w:rsidRDefault="00ED5065" w:rsidP="007728AF">
            <w:pPr>
              <w:rPr>
                <w:rFonts w:asciiTheme="minorHAnsi" w:hAnsiTheme="minorHAnsi" w:cstheme="minorHAnsi"/>
              </w:rPr>
            </w:pPr>
            <w:r w:rsidRPr="001D34DD">
              <w:rPr>
                <w:rFonts w:asciiTheme="minorHAnsi" w:hAnsiTheme="minorHAnsi" w:cstheme="minorHAnsi"/>
              </w:rPr>
              <w:t xml:space="preserve">Further investigation </w:t>
            </w:r>
            <w:r w:rsidR="0082175A" w:rsidRPr="001D34DD">
              <w:rPr>
                <w:rFonts w:asciiTheme="minorHAnsi" w:hAnsiTheme="minorHAnsi" w:cstheme="minorHAnsi"/>
              </w:rPr>
              <w:t xml:space="preserve">in partnership with DHHS </w:t>
            </w:r>
            <w:r w:rsidRPr="001D34DD">
              <w:rPr>
                <w:rFonts w:asciiTheme="minorHAnsi" w:hAnsiTheme="minorHAnsi" w:cstheme="minorHAnsi"/>
              </w:rPr>
              <w:t>should be undertaken to identify the housing</w:t>
            </w:r>
            <w:r w:rsidR="00252F8D" w:rsidRPr="001D34DD">
              <w:rPr>
                <w:rFonts w:asciiTheme="minorHAnsi" w:hAnsiTheme="minorHAnsi" w:cstheme="minorHAnsi"/>
              </w:rPr>
              <w:t xml:space="preserve"> estates</w:t>
            </w:r>
            <w:r w:rsidRPr="001D34DD">
              <w:rPr>
                <w:rFonts w:asciiTheme="minorHAnsi" w:hAnsiTheme="minorHAnsi" w:cstheme="minorHAnsi"/>
              </w:rPr>
              <w:t xml:space="preserve"> that</w:t>
            </w:r>
            <w:r w:rsidR="00252F8D" w:rsidRPr="001D34DD">
              <w:rPr>
                <w:rFonts w:asciiTheme="minorHAnsi" w:hAnsiTheme="minorHAnsi" w:cstheme="minorHAnsi"/>
              </w:rPr>
              <w:t xml:space="preserve"> </w:t>
            </w:r>
            <w:r w:rsidRPr="001D34DD">
              <w:rPr>
                <w:rFonts w:asciiTheme="minorHAnsi" w:hAnsiTheme="minorHAnsi" w:cstheme="minorHAnsi"/>
              </w:rPr>
              <w:t xml:space="preserve">require </w:t>
            </w:r>
            <w:r w:rsidR="00B1699C" w:rsidRPr="001D34DD">
              <w:rPr>
                <w:rFonts w:asciiTheme="minorHAnsi" w:hAnsiTheme="minorHAnsi" w:cstheme="minorHAnsi"/>
              </w:rPr>
              <w:t>complete or partial renewal.</w:t>
            </w:r>
            <w:r w:rsidR="00017265" w:rsidRPr="001D34DD">
              <w:rPr>
                <w:rFonts w:asciiTheme="minorHAnsi" w:hAnsiTheme="minorHAnsi" w:cstheme="minorHAnsi"/>
              </w:rPr>
              <w:t xml:space="preserve"> </w:t>
            </w:r>
            <w:r w:rsidR="00017265" w:rsidRPr="001D34DD">
              <w:rPr>
                <w:rFonts w:asciiTheme="minorHAnsi" w:hAnsiTheme="minorHAnsi" w:cstheme="minorHAnsi"/>
              </w:rPr>
              <w:br/>
            </w:r>
            <w:r w:rsidR="00017265" w:rsidRPr="001D34DD">
              <w:rPr>
                <w:rFonts w:asciiTheme="minorHAnsi" w:hAnsiTheme="minorHAnsi" w:cstheme="minorHAnsi"/>
              </w:rPr>
              <w:br/>
              <w:t xml:space="preserve">Council should liaise with State Government Departments that are providing for large infrastructure projects to identify unused land purchased by the State that could be utilised for social or affordable housing. </w:t>
            </w:r>
          </w:p>
        </w:tc>
      </w:tr>
      <w:tr w:rsidR="00B1699C" w:rsidRPr="001D34DD" w14:paraId="36584C4C" w14:textId="77777777" w:rsidTr="003950BE">
        <w:tc>
          <w:tcPr>
            <w:tcW w:w="2552" w:type="dxa"/>
          </w:tcPr>
          <w:p w14:paraId="15FC2E1C" w14:textId="66408211" w:rsidR="007728AF" w:rsidRPr="001D34DD" w:rsidRDefault="0013753C" w:rsidP="007728AF">
            <w:pPr>
              <w:rPr>
                <w:rFonts w:asciiTheme="minorHAnsi" w:hAnsiTheme="minorHAnsi" w:cstheme="minorHAnsi"/>
              </w:rPr>
            </w:pPr>
            <w:r w:rsidRPr="001D34DD">
              <w:rPr>
                <w:rFonts w:asciiTheme="minorHAnsi" w:hAnsiTheme="minorHAnsi" w:cstheme="minorHAnsi"/>
              </w:rPr>
              <w:lastRenderedPageBreak/>
              <w:t>Community affordable housing options are provided in State and Commonwealth Government land within the City of Bayside</w:t>
            </w:r>
          </w:p>
        </w:tc>
        <w:tc>
          <w:tcPr>
            <w:tcW w:w="3119" w:type="dxa"/>
          </w:tcPr>
          <w:p w14:paraId="0681AE62" w14:textId="53F7B85C" w:rsidR="007728AF" w:rsidRPr="001D34DD" w:rsidRDefault="0013753C" w:rsidP="007728AF">
            <w:pPr>
              <w:rPr>
                <w:rFonts w:asciiTheme="minorHAnsi" w:hAnsiTheme="minorHAnsi" w:cstheme="minorHAnsi"/>
              </w:rPr>
            </w:pPr>
            <w:r w:rsidRPr="001D34DD">
              <w:rPr>
                <w:rFonts w:asciiTheme="minorHAnsi" w:hAnsiTheme="minorHAnsi" w:cstheme="minorHAnsi"/>
              </w:rPr>
              <w:t xml:space="preserve">Partner with the Victorian Government to develop planning mechanisms that can deliver social housing and other perpetual affordable housing as a component of private development on state and commonwealth government owned land. </w:t>
            </w:r>
          </w:p>
        </w:tc>
        <w:tc>
          <w:tcPr>
            <w:tcW w:w="2410" w:type="dxa"/>
          </w:tcPr>
          <w:p w14:paraId="240CF331" w14:textId="77777777" w:rsidR="007728AF"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CEO</w:t>
            </w:r>
          </w:p>
          <w:p w14:paraId="4929DAEF"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Mayor </w:t>
            </w:r>
          </w:p>
          <w:p w14:paraId="50273131"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Director City Planning and Community Services</w:t>
            </w:r>
          </w:p>
          <w:p w14:paraId="04FA9349"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Manager Urban Strategy</w:t>
            </w:r>
          </w:p>
          <w:p w14:paraId="380BA0A5" w14:textId="2D6C43AB"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Communications, Customer and Cultural Services. </w:t>
            </w:r>
          </w:p>
        </w:tc>
        <w:tc>
          <w:tcPr>
            <w:tcW w:w="1842" w:type="dxa"/>
          </w:tcPr>
          <w:p w14:paraId="77F4F518" w14:textId="3F2E5AC7" w:rsidR="007728AF" w:rsidRPr="001D34DD" w:rsidRDefault="0013753C" w:rsidP="007728AF">
            <w:pPr>
              <w:rPr>
                <w:rFonts w:asciiTheme="minorHAnsi" w:hAnsiTheme="minorHAnsi" w:cstheme="minorHAnsi"/>
              </w:rPr>
            </w:pPr>
            <w:r w:rsidRPr="001D34DD">
              <w:rPr>
                <w:rFonts w:asciiTheme="minorHAnsi" w:hAnsiTheme="minorHAnsi" w:cstheme="minorHAnsi"/>
              </w:rPr>
              <w:t>Review quarterly</w:t>
            </w:r>
          </w:p>
        </w:tc>
        <w:tc>
          <w:tcPr>
            <w:tcW w:w="2694" w:type="dxa"/>
          </w:tcPr>
          <w:p w14:paraId="311EB8E0" w14:textId="0FFD4C00" w:rsidR="007728AF" w:rsidRPr="001D34DD" w:rsidRDefault="0013753C" w:rsidP="007728AF">
            <w:pPr>
              <w:rPr>
                <w:rFonts w:asciiTheme="minorHAnsi" w:hAnsiTheme="minorHAnsi" w:cstheme="minorHAnsi"/>
              </w:rPr>
            </w:pPr>
            <w:r w:rsidRPr="001D34DD">
              <w:rPr>
                <w:rFonts w:asciiTheme="minorHAnsi" w:hAnsiTheme="minorHAnsi" w:cstheme="minorHAnsi"/>
              </w:rPr>
              <w:t xml:space="preserve">Increase of community housing stock on State Government-owned land. </w:t>
            </w:r>
          </w:p>
        </w:tc>
        <w:tc>
          <w:tcPr>
            <w:tcW w:w="3402" w:type="dxa"/>
            <w:shd w:val="clear" w:color="auto" w:fill="F2F2F2" w:themeFill="background1" w:themeFillShade="F2"/>
          </w:tcPr>
          <w:p w14:paraId="3E8631DA" w14:textId="77777777" w:rsidR="0082175A" w:rsidRPr="001D34DD" w:rsidRDefault="0082175A" w:rsidP="007728AF">
            <w:pPr>
              <w:rPr>
                <w:rFonts w:asciiTheme="minorHAnsi" w:hAnsiTheme="minorHAnsi" w:cstheme="minorHAnsi"/>
              </w:rPr>
            </w:pPr>
            <w:r w:rsidRPr="001D34DD">
              <w:rPr>
                <w:rFonts w:asciiTheme="minorHAnsi" w:hAnsiTheme="minorHAnsi" w:cstheme="minorHAnsi"/>
              </w:rPr>
              <w:t xml:space="preserve">Through the Public Housing Renewal Program, Council has been able to partner with the Victorian Government to deliver an increase in the quality and quantity of social housing on State Government Land within the City of Bayside. </w:t>
            </w:r>
          </w:p>
          <w:p w14:paraId="02A7488A" w14:textId="765A4D0A" w:rsidR="007728AF" w:rsidRPr="001D34DD" w:rsidRDefault="0082175A" w:rsidP="007728AF">
            <w:pPr>
              <w:rPr>
                <w:rFonts w:asciiTheme="minorHAnsi" w:hAnsiTheme="minorHAnsi" w:cstheme="minorHAnsi"/>
              </w:rPr>
            </w:pPr>
            <w:r w:rsidRPr="001D34DD">
              <w:rPr>
                <w:rFonts w:asciiTheme="minorHAnsi" w:hAnsiTheme="minorHAnsi" w:cstheme="minorHAnsi"/>
              </w:rPr>
              <w:t>Further investigation</w:t>
            </w:r>
            <w:r w:rsidR="002E31F4">
              <w:rPr>
                <w:rFonts w:asciiTheme="minorHAnsi" w:hAnsiTheme="minorHAnsi" w:cstheme="minorHAnsi"/>
              </w:rPr>
              <w:t xml:space="preserve"> should be undertaken</w:t>
            </w:r>
            <w:r w:rsidRPr="001D34DD">
              <w:rPr>
                <w:rFonts w:asciiTheme="minorHAnsi" w:hAnsiTheme="minorHAnsi" w:cstheme="minorHAnsi"/>
              </w:rPr>
              <w:t xml:space="preserve"> to identify other State government owned housing estates within the City of Bayside that require complete or partial renewal</w:t>
            </w:r>
            <w:r w:rsidR="002E31F4">
              <w:rPr>
                <w:rFonts w:asciiTheme="minorHAnsi" w:hAnsiTheme="minorHAnsi" w:cstheme="minorHAnsi"/>
              </w:rPr>
              <w:t>.</w:t>
            </w:r>
            <w:r w:rsidRPr="001D34DD">
              <w:rPr>
                <w:rFonts w:asciiTheme="minorHAnsi" w:hAnsiTheme="minorHAnsi" w:cstheme="minorHAnsi"/>
              </w:rPr>
              <w:t xml:space="preserve"> </w:t>
            </w:r>
            <w:r w:rsidR="00252F8D" w:rsidRPr="001D34DD">
              <w:rPr>
                <w:rFonts w:asciiTheme="minorHAnsi" w:hAnsiTheme="minorHAnsi" w:cstheme="minorHAnsi"/>
              </w:rPr>
              <w:t xml:space="preserve"> </w:t>
            </w:r>
          </w:p>
        </w:tc>
      </w:tr>
      <w:tr w:rsidR="00B1699C" w:rsidRPr="001D34DD" w14:paraId="67C8CB12" w14:textId="77777777" w:rsidTr="003950BE">
        <w:tc>
          <w:tcPr>
            <w:tcW w:w="2552" w:type="dxa"/>
          </w:tcPr>
          <w:p w14:paraId="7473D912" w14:textId="1E0B940F" w:rsidR="007728AF" w:rsidRPr="001D34DD" w:rsidRDefault="0013753C" w:rsidP="007728AF">
            <w:pPr>
              <w:rPr>
                <w:rFonts w:asciiTheme="minorHAnsi" w:hAnsiTheme="minorHAnsi" w:cstheme="minorHAnsi"/>
              </w:rPr>
            </w:pPr>
            <w:r w:rsidRPr="001D34DD">
              <w:rPr>
                <w:rFonts w:asciiTheme="minorHAnsi" w:hAnsiTheme="minorHAnsi" w:cstheme="minorHAnsi"/>
              </w:rPr>
              <w:t xml:space="preserve">Structured meetings with key advocacy partners and decision makers. </w:t>
            </w:r>
          </w:p>
        </w:tc>
        <w:tc>
          <w:tcPr>
            <w:tcW w:w="3119" w:type="dxa"/>
          </w:tcPr>
          <w:p w14:paraId="0D962B9C" w14:textId="77777777" w:rsidR="007728AF" w:rsidRPr="001D34DD" w:rsidRDefault="0013753C" w:rsidP="007728AF">
            <w:pPr>
              <w:rPr>
                <w:rFonts w:asciiTheme="minorHAnsi" w:hAnsiTheme="minorHAnsi" w:cstheme="minorHAnsi"/>
              </w:rPr>
            </w:pPr>
            <w:r w:rsidRPr="001D34DD">
              <w:rPr>
                <w:rFonts w:asciiTheme="minorHAnsi" w:hAnsiTheme="minorHAnsi" w:cstheme="minorHAnsi"/>
              </w:rPr>
              <w:t>Invite key partners / decision makers to meet regularly with our senior representatives.</w:t>
            </w:r>
          </w:p>
          <w:p w14:paraId="1B5B8319" w14:textId="502FEE14" w:rsidR="0013753C" w:rsidRPr="001D34DD" w:rsidRDefault="0013753C" w:rsidP="007728AF">
            <w:pPr>
              <w:rPr>
                <w:rFonts w:asciiTheme="minorHAnsi" w:hAnsiTheme="minorHAnsi" w:cstheme="minorHAnsi"/>
              </w:rPr>
            </w:pPr>
            <w:r w:rsidRPr="001D34DD">
              <w:rPr>
                <w:rFonts w:asciiTheme="minorHAnsi" w:hAnsiTheme="minorHAnsi" w:cstheme="minorHAnsi"/>
              </w:rPr>
              <w:lastRenderedPageBreak/>
              <w:t xml:space="preserve">Prepare notes for meetings with relevant decision makers to provide up to date message. </w:t>
            </w:r>
          </w:p>
        </w:tc>
        <w:tc>
          <w:tcPr>
            <w:tcW w:w="2410" w:type="dxa"/>
          </w:tcPr>
          <w:p w14:paraId="6874F1B8" w14:textId="77777777" w:rsidR="007728AF"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lastRenderedPageBreak/>
              <w:t xml:space="preserve">Mayor </w:t>
            </w:r>
          </w:p>
          <w:p w14:paraId="18988035"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CEO</w:t>
            </w:r>
          </w:p>
          <w:p w14:paraId="4DF8B118"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Director City Planning and Community Services</w:t>
            </w:r>
          </w:p>
          <w:p w14:paraId="20C11DCA" w14:textId="091F2A11"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lastRenderedPageBreak/>
              <w:t>Manager Urban Strategy</w:t>
            </w:r>
          </w:p>
        </w:tc>
        <w:tc>
          <w:tcPr>
            <w:tcW w:w="1842" w:type="dxa"/>
          </w:tcPr>
          <w:p w14:paraId="3B4A357B" w14:textId="2C17A5AA" w:rsidR="007728AF" w:rsidRPr="001D34DD" w:rsidRDefault="0013753C" w:rsidP="007728AF">
            <w:pPr>
              <w:rPr>
                <w:rFonts w:asciiTheme="minorHAnsi" w:hAnsiTheme="minorHAnsi" w:cstheme="minorHAnsi"/>
              </w:rPr>
            </w:pPr>
            <w:r w:rsidRPr="001D34DD">
              <w:rPr>
                <w:rFonts w:asciiTheme="minorHAnsi" w:hAnsiTheme="minorHAnsi" w:cstheme="minorHAnsi"/>
              </w:rPr>
              <w:lastRenderedPageBreak/>
              <w:t xml:space="preserve">Quarterly </w:t>
            </w:r>
          </w:p>
        </w:tc>
        <w:tc>
          <w:tcPr>
            <w:tcW w:w="2694" w:type="dxa"/>
          </w:tcPr>
          <w:p w14:paraId="5F1C570B" w14:textId="77777777" w:rsidR="007728AF" w:rsidRPr="001D34DD" w:rsidRDefault="0013753C" w:rsidP="009340DE">
            <w:pPr>
              <w:pStyle w:val="ListParagraph"/>
              <w:numPr>
                <w:ilvl w:val="0"/>
                <w:numId w:val="3"/>
              </w:numPr>
              <w:ind w:left="319"/>
              <w:rPr>
                <w:rFonts w:asciiTheme="minorHAnsi" w:hAnsiTheme="minorHAnsi" w:cstheme="minorHAnsi"/>
              </w:rPr>
            </w:pPr>
            <w:r w:rsidRPr="001D34DD">
              <w:rPr>
                <w:rFonts w:asciiTheme="minorHAnsi" w:hAnsiTheme="minorHAnsi" w:cstheme="minorHAnsi"/>
              </w:rPr>
              <w:t>Representation at regional planning level</w:t>
            </w:r>
          </w:p>
          <w:p w14:paraId="2BA0A1B4" w14:textId="7B63886B" w:rsidR="0013753C" w:rsidRPr="001D34DD" w:rsidRDefault="0013753C" w:rsidP="009340DE">
            <w:pPr>
              <w:pStyle w:val="ListParagraph"/>
              <w:numPr>
                <w:ilvl w:val="0"/>
                <w:numId w:val="3"/>
              </w:numPr>
              <w:ind w:left="319"/>
              <w:rPr>
                <w:rFonts w:asciiTheme="minorHAnsi" w:hAnsiTheme="minorHAnsi" w:cstheme="minorHAnsi"/>
              </w:rPr>
            </w:pPr>
            <w:r w:rsidRPr="001D34DD">
              <w:rPr>
                <w:rFonts w:asciiTheme="minorHAnsi" w:hAnsiTheme="minorHAnsi" w:cstheme="minorHAnsi"/>
              </w:rPr>
              <w:t xml:space="preserve">Strengthen relationships with key decision makers. </w:t>
            </w:r>
          </w:p>
        </w:tc>
        <w:tc>
          <w:tcPr>
            <w:tcW w:w="3402" w:type="dxa"/>
            <w:shd w:val="clear" w:color="auto" w:fill="F2F2F2" w:themeFill="background1" w:themeFillShade="F2"/>
          </w:tcPr>
          <w:p w14:paraId="4058703A" w14:textId="5C37B9CE" w:rsidR="0082175A" w:rsidRPr="001D34DD" w:rsidRDefault="0082175A" w:rsidP="0082175A">
            <w:pPr>
              <w:rPr>
                <w:rFonts w:asciiTheme="minorHAnsi" w:hAnsiTheme="minorHAnsi" w:cstheme="minorHAnsi"/>
              </w:rPr>
            </w:pPr>
            <w:r w:rsidRPr="001D34DD">
              <w:rPr>
                <w:rFonts w:asciiTheme="minorHAnsi" w:hAnsiTheme="minorHAnsi" w:cstheme="minorHAnsi"/>
              </w:rPr>
              <w:t>Council has attended to the following meetings with key advocacy partners:</w:t>
            </w:r>
          </w:p>
          <w:p w14:paraId="70282361" w14:textId="2A7F152C" w:rsidR="00B1699C" w:rsidRPr="001D34DD" w:rsidRDefault="00252F8D" w:rsidP="009340DE">
            <w:pPr>
              <w:pStyle w:val="ListParagraph"/>
              <w:numPr>
                <w:ilvl w:val="0"/>
                <w:numId w:val="3"/>
              </w:numPr>
              <w:ind w:left="454"/>
              <w:rPr>
                <w:rFonts w:asciiTheme="minorHAnsi" w:hAnsiTheme="minorHAnsi" w:cstheme="minorHAnsi"/>
              </w:rPr>
            </w:pPr>
            <w:r w:rsidRPr="001D34DD">
              <w:rPr>
                <w:rFonts w:asciiTheme="minorHAnsi" w:hAnsiTheme="minorHAnsi" w:cstheme="minorHAnsi"/>
              </w:rPr>
              <w:t>Inter Council</w:t>
            </w:r>
            <w:r w:rsidR="0082175A" w:rsidRPr="001D34DD">
              <w:rPr>
                <w:rFonts w:asciiTheme="minorHAnsi" w:hAnsiTheme="minorHAnsi" w:cstheme="minorHAnsi"/>
              </w:rPr>
              <w:t xml:space="preserve"> Affordable Housing Forum</w:t>
            </w:r>
          </w:p>
          <w:p w14:paraId="3D400C6A" w14:textId="77777777" w:rsidR="0082175A" w:rsidRPr="001D34DD" w:rsidRDefault="0082175A" w:rsidP="009340DE">
            <w:pPr>
              <w:pStyle w:val="ListParagraph"/>
              <w:numPr>
                <w:ilvl w:val="0"/>
                <w:numId w:val="3"/>
              </w:numPr>
              <w:ind w:left="454"/>
              <w:rPr>
                <w:rFonts w:asciiTheme="minorHAnsi" w:hAnsiTheme="minorHAnsi" w:cstheme="minorHAnsi"/>
              </w:rPr>
            </w:pPr>
            <w:r w:rsidRPr="001D34DD">
              <w:rPr>
                <w:rFonts w:asciiTheme="minorHAnsi" w:hAnsiTheme="minorHAnsi" w:cstheme="minorHAnsi"/>
              </w:rPr>
              <w:t xml:space="preserve">South-East Council Meetings: Regional Local Government </w:t>
            </w:r>
            <w:r w:rsidRPr="001D34DD">
              <w:rPr>
                <w:rFonts w:asciiTheme="minorHAnsi" w:hAnsiTheme="minorHAnsi" w:cstheme="minorHAnsi"/>
              </w:rPr>
              <w:lastRenderedPageBreak/>
              <w:t xml:space="preserve">Homelessness and Social Housing Charter </w:t>
            </w:r>
          </w:p>
          <w:p w14:paraId="46B202BF" w14:textId="77777777" w:rsidR="00B1699C" w:rsidRPr="001D34DD" w:rsidRDefault="00B1699C" w:rsidP="009340DE">
            <w:pPr>
              <w:pStyle w:val="ListParagraph"/>
              <w:numPr>
                <w:ilvl w:val="0"/>
                <w:numId w:val="3"/>
              </w:numPr>
              <w:ind w:left="454"/>
              <w:rPr>
                <w:rFonts w:asciiTheme="minorHAnsi" w:hAnsiTheme="minorHAnsi" w:cstheme="minorHAnsi"/>
              </w:rPr>
            </w:pPr>
            <w:r w:rsidRPr="001D34DD">
              <w:rPr>
                <w:rFonts w:asciiTheme="minorHAnsi" w:hAnsiTheme="minorHAnsi" w:cstheme="minorHAnsi"/>
              </w:rPr>
              <w:t>Inner South-East Affordable Housing Study Project Working Group</w:t>
            </w:r>
          </w:p>
          <w:p w14:paraId="0784D07C" w14:textId="77777777" w:rsidR="0082175A" w:rsidRPr="001D34DD" w:rsidRDefault="00A10FB6" w:rsidP="009340DE">
            <w:pPr>
              <w:pStyle w:val="ListParagraph"/>
              <w:numPr>
                <w:ilvl w:val="0"/>
                <w:numId w:val="3"/>
              </w:numPr>
              <w:ind w:left="454"/>
              <w:rPr>
                <w:rFonts w:asciiTheme="minorHAnsi" w:hAnsiTheme="minorHAnsi" w:cstheme="minorHAnsi"/>
              </w:rPr>
            </w:pPr>
            <w:r w:rsidRPr="001D34DD">
              <w:rPr>
                <w:rFonts w:asciiTheme="minorHAnsi" w:hAnsiTheme="minorHAnsi" w:cstheme="minorHAnsi"/>
              </w:rPr>
              <w:t>Inner South-East Economy and Planning Working Group</w:t>
            </w:r>
          </w:p>
          <w:p w14:paraId="4C684FA1" w14:textId="3E9CB683" w:rsidR="00A10FB6" w:rsidRPr="001D34DD" w:rsidRDefault="00A10FB6" w:rsidP="009340DE">
            <w:pPr>
              <w:pStyle w:val="ListParagraph"/>
              <w:numPr>
                <w:ilvl w:val="0"/>
                <w:numId w:val="3"/>
              </w:numPr>
              <w:ind w:left="454"/>
              <w:rPr>
                <w:rFonts w:asciiTheme="minorHAnsi" w:hAnsiTheme="minorHAnsi" w:cstheme="minorHAnsi"/>
              </w:rPr>
            </w:pPr>
            <w:r w:rsidRPr="001D34DD">
              <w:rPr>
                <w:rFonts w:asciiTheme="minorHAnsi" w:hAnsiTheme="minorHAnsi" w:cstheme="minorHAnsi"/>
              </w:rPr>
              <w:t>Meetings with VicTrack</w:t>
            </w:r>
            <w:r w:rsidR="009340DE">
              <w:rPr>
                <w:rFonts w:asciiTheme="minorHAnsi" w:hAnsiTheme="minorHAnsi" w:cstheme="minorHAnsi"/>
              </w:rPr>
              <w:t xml:space="preserve"> and DHHS;</w:t>
            </w:r>
            <w:r w:rsidRPr="001D34DD">
              <w:rPr>
                <w:rFonts w:asciiTheme="minorHAnsi" w:hAnsiTheme="minorHAnsi" w:cstheme="minorHAnsi"/>
              </w:rPr>
              <w:t xml:space="preserve"> Suburban Rail Loop</w:t>
            </w:r>
          </w:p>
        </w:tc>
      </w:tr>
      <w:tr w:rsidR="0013753C" w:rsidRPr="001D34DD" w14:paraId="047A2FFB" w14:textId="77777777" w:rsidTr="00B6453A">
        <w:trPr>
          <w:trHeight w:val="358"/>
        </w:trPr>
        <w:tc>
          <w:tcPr>
            <w:tcW w:w="16019" w:type="dxa"/>
            <w:gridSpan w:val="6"/>
            <w:shd w:val="clear" w:color="auto" w:fill="F2F2F2" w:themeFill="background1" w:themeFillShade="F2"/>
          </w:tcPr>
          <w:p w14:paraId="07494FAE" w14:textId="61772199" w:rsidR="0013753C" w:rsidRPr="001D34DD" w:rsidRDefault="0013753C" w:rsidP="007728AF">
            <w:pPr>
              <w:rPr>
                <w:rFonts w:asciiTheme="minorHAnsi" w:hAnsiTheme="minorHAnsi" w:cstheme="minorHAnsi"/>
                <w:b/>
                <w:bCs/>
              </w:rPr>
            </w:pPr>
            <w:r w:rsidRPr="001D34DD">
              <w:rPr>
                <w:rFonts w:asciiTheme="minorHAnsi" w:hAnsiTheme="minorHAnsi" w:cstheme="minorHAnsi"/>
                <w:b/>
                <w:bCs/>
              </w:rPr>
              <w:lastRenderedPageBreak/>
              <w:t xml:space="preserve">Objective 2 – Encourage and facilitate the private sector to deliver affordable housing stock. </w:t>
            </w:r>
          </w:p>
        </w:tc>
      </w:tr>
      <w:tr w:rsidR="00B1699C" w:rsidRPr="001D34DD" w14:paraId="6ABAA58C" w14:textId="77777777" w:rsidTr="003950BE">
        <w:tc>
          <w:tcPr>
            <w:tcW w:w="2552" w:type="dxa"/>
          </w:tcPr>
          <w:p w14:paraId="732E72AB" w14:textId="212EDB5A" w:rsidR="0013753C" w:rsidRPr="001D34DD" w:rsidRDefault="0013753C" w:rsidP="007728AF">
            <w:pPr>
              <w:rPr>
                <w:rFonts w:asciiTheme="minorHAnsi" w:hAnsiTheme="minorHAnsi" w:cstheme="minorHAnsi"/>
              </w:rPr>
            </w:pPr>
            <w:r w:rsidRPr="001D34DD">
              <w:rPr>
                <w:rFonts w:asciiTheme="minorHAnsi" w:hAnsiTheme="minorHAnsi" w:cstheme="minorHAnsi"/>
              </w:rPr>
              <w:t>The private sector delivers affordable housing to meet planning requirements that are applied across the City.</w:t>
            </w:r>
          </w:p>
        </w:tc>
        <w:tc>
          <w:tcPr>
            <w:tcW w:w="3119" w:type="dxa"/>
          </w:tcPr>
          <w:p w14:paraId="57F21197" w14:textId="2F52360D" w:rsidR="0013753C" w:rsidRPr="001D34DD" w:rsidRDefault="0013753C" w:rsidP="007728AF">
            <w:pPr>
              <w:rPr>
                <w:rFonts w:asciiTheme="minorHAnsi" w:hAnsiTheme="minorHAnsi" w:cstheme="minorHAnsi"/>
              </w:rPr>
            </w:pPr>
            <w:r w:rsidRPr="001D34DD">
              <w:rPr>
                <w:rFonts w:asciiTheme="minorHAnsi" w:hAnsiTheme="minorHAnsi" w:cstheme="minorHAnsi"/>
              </w:rPr>
              <w:t xml:space="preserve">Advocate to the State Government for legislative change to the Victorian Planning Scheme to include requirements for developer contributions to the supply of community and/or public housing (e.g inclusionary zoning). </w:t>
            </w:r>
          </w:p>
        </w:tc>
        <w:tc>
          <w:tcPr>
            <w:tcW w:w="2410" w:type="dxa"/>
          </w:tcPr>
          <w:p w14:paraId="64EE96B5"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Mayor</w:t>
            </w:r>
          </w:p>
          <w:p w14:paraId="1B203BE6"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CEO</w:t>
            </w:r>
          </w:p>
          <w:p w14:paraId="4880FE99"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Director City Planning and Community Services</w:t>
            </w:r>
          </w:p>
          <w:p w14:paraId="7C99B747" w14:textId="5E5B3716"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Manager Urban Strategy </w:t>
            </w:r>
          </w:p>
        </w:tc>
        <w:tc>
          <w:tcPr>
            <w:tcW w:w="1842" w:type="dxa"/>
          </w:tcPr>
          <w:p w14:paraId="30190E70" w14:textId="4CD956FB" w:rsidR="0013753C" w:rsidRPr="001D34DD" w:rsidRDefault="0013753C" w:rsidP="007728AF">
            <w:pPr>
              <w:rPr>
                <w:rFonts w:asciiTheme="minorHAnsi" w:hAnsiTheme="minorHAnsi" w:cstheme="minorHAnsi"/>
              </w:rPr>
            </w:pPr>
            <w:r w:rsidRPr="001D34DD">
              <w:rPr>
                <w:rFonts w:asciiTheme="minorHAnsi" w:hAnsiTheme="minorHAnsi" w:cstheme="minorHAnsi"/>
              </w:rPr>
              <w:t>Quarterly</w:t>
            </w:r>
          </w:p>
        </w:tc>
        <w:tc>
          <w:tcPr>
            <w:tcW w:w="2694" w:type="dxa"/>
          </w:tcPr>
          <w:p w14:paraId="4C4BAB0A" w14:textId="2CF0CCCB" w:rsidR="0013753C" w:rsidRPr="001D34DD" w:rsidRDefault="0013753C" w:rsidP="007728AF">
            <w:pPr>
              <w:rPr>
                <w:rFonts w:asciiTheme="minorHAnsi" w:hAnsiTheme="minorHAnsi" w:cstheme="minorHAnsi"/>
              </w:rPr>
            </w:pPr>
            <w:r w:rsidRPr="001D34DD">
              <w:rPr>
                <w:rFonts w:asciiTheme="minorHAnsi" w:hAnsiTheme="minorHAnsi" w:cstheme="minorHAnsi"/>
              </w:rPr>
              <w:t xml:space="preserve">Increase of community and affordable housing stock on privately owned land. </w:t>
            </w:r>
          </w:p>
        </w:tc>
        <w:tc>
          <w:tcPr>
            <w:tcW w:w="3402" w:type="dxa"/>
            <w:shd w:val="clear" w:color="auto" w:fill="F2F2F2" w:themeFill="background1" w:themeFillShade="F2"/>
          </w:tcPr>
          <w:p w14:paraId="67E05519" w14:textId="358555A0" w:rsidR="0060363F" w:rsidRPr="001D34DD" w:rsidRDefault="0060363F" w:rsidP="0060363F">
            <w:pPr>
              <w:rPr>
                <w:rFonts w:asciiTheme="minorHAnsi" w:hAnsiTheme="minorHAnsi" w:cstheme="minorHAnsi"/>
              </w:rPr>
            </w:pPr>
            <w:r w:rsidRPr="001D34DD">
              <w:rPr>
                <w:rFonts w:asciiTheme="minorHAnsi" w:hAnsiTheme="minorHAnsi" w:cstheme="minorHAnsi"/>
              </w:rPr>
              <w:t>Council has recently conditioned the entering of a Section 173 Agreement between Council and the landowner through the planning assessment process for a multi-dwelling apartment in Hampton East. Through the agreement, the owner must provide a</w:t>
            </w:r>
            <w:r w:rsidRPr="001D34DD">
              <w:rPr>
                <w:rFonts w:asciiTheme="minorHAnsi" w:hAnsiTheme="minorHAnsi" w:cstheme="minorHAnsi"/>
                <w:i/>
                <w:iCs/>
              </w:rPr>
              <w:t xml:space="preserve"> </w:t>
            </w:r>
            <w:r w:rsidRPr="001D34DD">
              <w:rPr>
                <w:rFonts w:asciiTheme="minorHAnsi" w:hAnsiTheme="minorHAnsi" w:cstheme="minorHAnsi"/>
              </w:rPr>
              <w:t>minimum of 10% of the proposed dwellings to be allocated for a rent-to-buy Key Worker Affordable Housing scheme and the dwelling mix must include a range of dwelling sizes.</w:t>
            </w:r>
            <w:r w:rsidRPr="001D34DD">
              <w:rPr>
                <w:rFonts w:asciiTheme="minorHAnsi" w:hAnsiTheme="minorHAnsi" w:cstheme="minorHAnsi"/>
                <w:i/>
                <w:iCs/>
              </w:rPr>
              <w:t xml:space="preserve"> </w:t>
            </w:r>
            <w:r w:rsidRPr="001D34DD">
              <w:rPr>
                <w:rFonts w:asciiTheme="minorHAnsi" w:hAnsiTheme="minorHAnsi" w:cstheme="minorHAnsi"/>
              </w:rPr>
              <w:t>A contribution of 0.1% from the sale of each dwelling must also be provided under the agreement for a Social Housing funding scheme such as Homes for Homes.</w:t>
            </w:r>
          </w:p>
          <w:p w14:paraId="0DED7BFF" w14:textId="45F15EE9" w:rsidR="00A10FB6" w:rsidRPr="001D34DD" w:rsidRDefault="00A10FB6" w:rsidP="007728AF">
            <w:pPr>
              <w:rPr>
                <w:rFonts w:asciiTheme="minorHAnsi" w:hAnsiTheme="minorHAnsi" w:cstheme="minorHAnsi"/>
                <w:color w:val="FF0000"/>
              </w:rPr>
            </w:pPr>
            <w:r w:rsidRPr="001D34DD">
              <w:rPr>
                <w:rFonts w:asciiTheme="minorHAnsi" w:hAnsiTheme="minorHAnsi" w:cstheme="minorHAnsi"/>
              </w:rPr>
              <w:t xml:space="preserve">Council has resolved to enter into a Section 173 Agreement with land owners where a multi-dwelling development has been approved. This approach will indirectly assist in the delivery of affordable housing stock by having land owners agree to provide a </w:t>
            </w:r>
            <w:r w:rsidRPr="001D34DD">
              <w:rPr>
                <w:rFonts w:asciiTheme="minorHAnsi" w:hAnsiTheme="minorHAnsi" w:cstheme="minorHAnsi"/>
              </w:rPr>
              <w:lastRenderedPageBreak/>
              <w:t xml:space="preserve">contribution to Homes for Homes upon the sale of land. </w:t>
            </w:r>
          </w:p>
        </w:tc>
      </w:tr>
      <w:tr w:rsidR="00B1699C" w:rsidRPr="001D34DD" w14:paraId="7027E3C3" w14:textId="77777777" w:rsidTr="003950BE">
        <w:tc>
          <w:tcPr>
            <w:tcW w:w="2552" w:type="dxa"/>
          </w:tcPr>
          <w:p w14:paraId="00B494E3" w14:textId="600B2B92" w:rsidR="0013753C" w:rsidRPr="001D34DD" w:rsidRDefault="0013753C" w:rsidP="007728AF">
            <w:pPr>
              <w:rPr>
                <w:rFonts w:asciiTheme="minorHAnsi" w:hAnsiTheme="minorHAnsi" w:cstheme="minorHAnsi"/>
              </w:rPr>
            </w:pPr>
            <w:r w:rsidRPr="001D34DD">
              <w:rPr>
                <w:rFonts w:asciiTheme="minorHAnsi" w:hAnsiTheme="minorHAnsi" w:cstheme="minorHAnsi"/>
              </w:rPr>
              <w:lastRenderedPageBreak/>
              <w:t xml:space="preserve">Local community housing organisations, the private sector and charitable or other organisations apply innovative solutions to deliver high quality new affordable housing units in the city. </w:t>
            </w:r>
          </w:p>
        </w:tc>
        <w:tc>
          <w:tcPr>
            <w:tcW w:w="3119" w:type="dxa"/>
          </w:tcPr>
          <w:p w14:paraId="2AC06BE8" w14:textId="389D3768" w:rsidR="0013753C" w:rsidRPr="001D34DD" w:rsidRDefault="0013753C" w:rsidP="007728AF">
            <w:pPr>
              <w:rPr>
                <w:rFonts w:asciiTheme="minorHAnsi" w:hAnsiTheme="minorHAnsi" w:cstheme="minorHAnsi"/>
              </w:rPr>
            </w:pPr>
            <w:r w:rsidRPr="001D34DD">
              <w:rPr>
                <w:rFonts w:asciiTheme="minorHAnsi" w:hAnsiTheme="minorHAnsi" w:cstheme="minorHAnsi"/>
              </w:rPr>
              <w:t xml:space="preserve">Identify incentives to attract and engage the private sector in affordable housing provision. </w:t>
            </w:r>
          </w:p>
        </w:tc>
        <w:tc>
          <w:tcPr>
            <w:tcW w:w="2410" w:type="dxa"/>
          </w:tcPr>
          <w:p w14:paraId="6AD0AE74"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Council</w:t>
            </w:r>
          </w:p>
          <w:p w14:paraId="4C0FF47D"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CEO</w:t>
            </w:r>
          </w:p>
          <w:p w14:paraId="10502880"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Director City Planning and Community Services</w:t>
            </w:r>
          </w:p>
          <w:p w14:paraId="6D138AE3" w14:textId="77777777"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Manager Urban Strategy</w:t>
            </w:r>
          </w:p>
          <w:p w14:paraId="32F879E7" w14:textId="7D960752" w:rsidR="0013753C" w:rsidRPr="001D34DD" w:rsidRDefault="0013753C" w:rsidP="00C87828">
            <w:pPr>
              <w:pStyle w:val="ListParagraph"/>
              <w:numPr>
                <w:ilvl w:val="0"/>
                <w:numId w:val="3"/>
              </w:numPr>
              <w:rPr>
                <w:rFonts w:asciiTheme="minorHAnsi" w:hAnsiTheme="minorHAnsi" w:cstheme="minorHAnsi"/>
              </w:rPr>
            </w:pPr>
            <w:r w:rsidRPr="001D34DD">
              <w:rPr>
                <w:rFonts w:asciiTheme="minorHAnsi" w:hAnsiTheme="minorHAnsi" w:cstheme="minorHAnsi"/>
              </w:rPr>
              <w:t>Communications, Customer and Cultural Services</w:t>
            </w:r>
          </w:p>
        </w:tc>
        <w:tc>
          <w:tcPr>
            <w:tcW w:w="1842" w:type="dxa"/>
          </w:tcPr>
          <w:p w14:paraId="01695100" w14:textId="7BCE00DF" w:rsidR="0013753C" w:rsidRPr="001D34DD" w:rsidRDefault="0013753C" w:rsidP="007728AF">
            <w:pPr>
              <w:rPr>
                <w:rFonts w:asciiTheme="minorHAnsi" w:hAnsiTheme="minorHAnsi" w:cstheme="minorHAnsi"/>
              </w:rPr>
            </w:pPr>
            <w:r w:rsidRPr="001D34DD">
              <w:rPr>
                <w:rFonts w:asciiTheme="minorHAnsi" w:hAnsiTheme="minorHAnsi" w:cstheme="minorHAnsi"/>
              </w:rPr>
              <w:t>Ongoing</w:t>
            </w:r>
          </w:p>
        </w:tc>
        <w:tc>
          <w:tcPr>
            <w:tcW w:w="2694" w:type="dxa"/>
          </w:tcPr>
          <w:p w14:paraId="40552010" w14:textId="61069A82" w:rsidR="0013753C" w:rsidRPr="001D34DD" w:rsidRDefault="00A2210A" w:rsidP="007728AF">
            <w:pPr>
              <w:rPr>
                <w:rFonts w:asciiTheme="minorHAnsi" w:hAnsiTheme="minorHAnsi" w:cstheme="minorHAnsi"/>
              </w:rPr>
            </w:pPr>
            <w:r w:rsidRPr="001D34DD">
              <w:rPr>
                <w:rFonts w:asciiTheme="minorHAnsi" w:hAnsiTheme="minorHAnsi" w:cstheme="minorHAnsi"/>
              </w:rPr>
              <w:t xml:space="preserve">Increase quality of affordable housing stock. </w:t>
            </w:r>
          </w:p>
        </w:tc>
        <w:tc>
          <w:tcPr>
            <w:tcW w:w="3402" w:type="dxa"/>
            <w:shd w:val="clear" w:color="auto" w:fill="F2F2F2" w:themeFill="background1" w:themeFillShade="F2"/>
          </w:tcPr>
          <w:p w14:paraId="1CBBEAB5" w14:textId="7BB0558C" w:rsidR="00057DA8" w:rsidRPr="001D34DD" w:rsidRDefault="00A10FB6" w:rsidP="007728AF">
            <w:pPr>
              <w:rPr>
                <w:rFonts w:asciiTheme="minorHAnsi" w:hAnsiTheme="minorHAnsi" w:cstheme="minorHAnsi"/>
              </w:rPr>
            </w:pPr>
            <w:r w:rsidRPr="001D34DD">
              <w:rPr>
                <w:rFonts w:asciiTheme="minorHAnsi" w:hAnsiTheme="minorHAnsi" w:cstheme="minorHAnsi"/>
              </w:rPr>
              <w:t xml:space="preserve">Recommended incentives to attract the private sector and Not-for-Profit organisations have been identified in this Background Report. The implementation of these incentives will be an action of the Affordable Housing Strategy. </w:t>
            </w:r>
          </w:p>
        </w:tc>
      </w:tr>
      <w:tr w:rsidR="00B1699C" w:rsidRPr="001D34DD" w14:paraId="0AE0B28A" w14:textId="77777777" w:rsidTr="003950BE">
        <w:tc>
          <w:tcPr>
            <w:tcW w:w="2552" w:type="dxa"/>
          </w:tcPr>
          <w:p w14:paraId="2FAD19F7" w14:textId="77777777" w:rsidR="0013753C" w:rsidRPr="001D34DD" w:rsidRDefault="00A2210A" w:rsidP="007728AF">
            <w:pPr>
              <w:rPr>
                <w:rFonts w:asciiTheme="minorHAnsi" w:hAnsiTheme="minorHAnsi" w:cstheme="minorHAnsi"/>
              </w:rPr>
            </w:pPr>
            <w:r w:rsidRPr="001D34DD">
              <w:rPr>
                <w:rFonts w:asciiTheme="minorHAnsi" w:hAnsiTheme="minorHAnsi" w:cstheme="minorHAnsi"/>
              </w:rPr>
              <w:t xml:space="preserve">Facilitate others to deliver affordable housing in the City of Bayside through Council providing assistance and guidance including: </w:t>
            </w:r>
          </w:p>
          <w:p w14:paraId="233826E1" w14:textId="77777777" w:rsidR="00A2210A"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Housing needs analysis</w:t>
            </w:r>
          </w:p>
          <w:p w14:paraId="1E68A3B7" w14:textId="65DF78FB" w:rsidR="00A2210A" w:rsidRPr="00E7722A" w:rsidRDefault="00A2210A" w:rsidP="00A2210A">
            <w:pPr>
              <w:pStyle w:val="ListParagraph"/>
              <w:numPr>
                <w:ilvl w:val="0"/>
                <w:numId w:val="3"/>
              </w:numPr>
              <w:rPr>
                <w:rFonts w:asciiTheme="minorHAnsi" w:hAnsiTheme="minorHAnsi" w:cstheme="minorHAnsi"/>
              </w:rPr>
            </w:pPr>
            <w:r w:rsidRPr="001D34DD">
              <w:rPr>
                <w:rFonts w:asciiTheme="minorHAnsi" w:hAnsiTheme="minorHAnsi" w:cstheme="minorHAnsi"/>
              </w:rPr>
              <w:t xml:space="preserve">Sharing the findings of Council’s applied research. </w:t>
            </w:r>
          </w:p>
        </w:tc>
        <w:tc>
          <w:tcPr>
            <w:tcW w:w="3119" w:type="dxa"/>
          </w:tcPr>
          <w:p w14:paraId="2F5D6498" w14:textId="2FCA53ED" w:rsidR="0013753C" w:rsidRPr="001D34DD" w:rsidRDefault="00A2210A" w:rsidP="007728AF">
            <w:pPr>
              <w:rPr>
                <w:rFonts w:asciiTheme="minorHAnsi" w:hAnsiTheme="minorHAnsi" w:cstheme="minorHAnsi"/>
              </w:rPr>
            </w:pPr>
            <w:r w:rsidRPr="001D34DD">
              <w:rPr>
                <w:rFonts w:asciiTheme="minorHAnsi" w:hAnsiTheme="minorHAnsi" w:cstheme="minorHAnsi"/>
              </w:rPr>
              <w:t>Seek opportunities to negotiate affordable housing outcomes through the implementation of (e.g. s173 Agreements).</w:t>
            </w:r>
          </w:p>
        </w:tc>
        <w:tc>
          <w:tcPr>
            <w:tcW w:w="2410" w:type="dxa"/>
          </w:tcPr>
          <w:p w14:paraId="3AB45DC1" w14:textId="77777777" w:rsidR="0013753C"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Council</w:t>
            </w:r>
          </w:p>
          <w:p w14:paraId="3038D46C" w14:textId="77777777" w:rsidR="00A2210A"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CEO</w:t>
            </w:r>
          </w:p>
          <w:p w14:paraId="049DCE4C" w14:textId="77777777" w:rsidR="00A2210A"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Director City Planning and Community Services</w:t>
            </w:r>
          </w:p>
          <w:p w14:paraId="1AE58EED" w14:textId="77777777" w:rsidR="00A2210A"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Manager Urban Strategy</w:t>
            </w:r>
          </w:p>
          <w:p w14:paraId="2CE8EF24" w14:textId="511BBC04" w:rsidR="00A2210A" w:rsidRPr="001D34DD" w:rsidRDefault="00A2210A" w:rsidP="00C87828">
            <w:pPr>
              <w:pStyle w:val="ListParagraph"/>
              <w:numPr>
                <w:ilvl w:val="0"/>
                <w:numId w:val="3"/>
              </w:numPr>
              <w:rPr>
                <w:rFonts w:asciiTheme="minorHAnsi" w:hAnsiTheme="minorHAnsi" w:cstheme="minorHAnsi"/>
              </w:rPr>
            </w:pPr>
            <w:r w:rsidRPr="001D34DD">
              <w:rPr>
                <w:rFonts w:asciiTheme="minorHAnsi" w:hAnsiTheme="minorHAnsi" w:cstheme="minorHAnsi"/>
              </w:rPr>
              <w:t xml:space="preserve">Communications, Customer and Cultural Services. </w:t>
            </w:r>
          </w:p>
        </w:tc>
        <w:tc>
          <w:tcPr>
            <w:tcW w:w="1842" w:type="dxa"/>
          </w:tcPr>
          <w:p w14:paraId="7F2AFC56" w14:textId="72BE4241" w:rsidR="0013753C" w:rsidRPr="001D34DD" w:rsidRDefault="00A2210A" w:rsidP="007728AF">
            <w:pPr>
              <w:rPr>
                <w:rFonts w:asciiTheme="minorHAnsi" w:hAnsiTheme="minorHAnsi" w:cstheme="minorHAnsi"/>
              </w:rPr>
            </w:pPr>
            <w:r w:rsidRPr="001D34DD">
              <w:rPr>
                <w:rFonts w:asciiTheme="minorHAnsi" w:hAnsiTheme="minorHAnsi" w:cstheme="minorHAnsi"/>
              </w:rPr>
              <w:t>Ongoing</w:t>
            </w:r>
          </w:p>
        </w:tc>
        <w:tc>
          <w:tcPr>
            <w:tcW w:w="2694" w:type="dxa"/>
          </w:tcPr>
          <w:p w14:paraId="2F1F5B4A" w14:textId="535940B2" w:rsidR="0013753C" w:rsidRPr="001D34DD" w:rsidRDefault="00A2210A" w:rsidP="007728AF">
            <w:pPr>
              <w:rPr>
                <w:rFonts w:asciiTheme="minorHAnsi" w:hAnsiTheme="minorHAnsi" w:cstheme="minorHAnsi"/>
              </w:rPr>
            </w:pPr>
            <w:r w:rsidRPr="001D34DD">
              <w:rPr>
                <w:rFonts w:asciiTheme="minorHAnsi" w:hAnsiTheme="minorHAnsi" w:cstheme="minorHAnsi"/>
              </w:rPr>
              <w:t xml:space="preserve">Increase of community and affordable housing stock on privately owned land. </w:t>
            </w:r>
          </w:p>
        </w:tc>
        <w:tc>
          <w:tcPr>
            <w:tcW w:w="3402" w:type="dxa"/>
            <w:shd w:val="clear" w:color="auto" w:fill="F2F2F2" w:themeFill="background1" w:themeFillShade="F2"/>
          </w:tcPr>
          <w:p w14:paraId="657D4EE8" w14:textId="6E2C8220" w:rsidR="00A10FB6" w:rsidRPr="001D34DD" w:rsidRDefault="00A10FB6" w:rsidP="00A10FB6">
            <w:pPr>
              <w:rPr>
                <w:rFonts w:asciiTheme="minorHAnsi" w:hAnsiTheme="minorHAnsi" w:cstheme="minorHAnsi"/>
              </w:rPr>
            </w:pPr>
            <w:r w:rsidRPr="001D34DD">
              <w:rPr>
                <w:rFonts w:asciiTheme="minorHAnsi" w:hAnsiTheme="minorHAnsi" w:cstheme="minorHAnsi"/>
              </w:rPr>
              <w:t xml:space="preserve">Council has recently </w:t>
            </w:r>
            <w:r w:rsidR="0060363F" w:rsidRPr="001D34DD">
              <w:rPr>
                <w:rFonts w:asciiTheme="minorHAnsi" w:hAnsiTheme="minorHAnsi" w:cstheme="minorHAnsi"/>
              </w:rPr>
              <w:t xml:space="preserve">conditioned the entering of </w:t>
            </w:r>
            <w:r w:rsidRPr="001D34DD">
              <w:rPr>
                <w:rFonts w:asciiTheme="minorHAnsi" w:hAnsiTheme="minorHAnsi" w:cstheme="minorHAnsi"/>
              </w:rPr>
              <w:t>a Section 173 Agreement</w:t>
            </w:r>
            <w:r w:rsidR="0060363F" w:rsidRPr="001D34DD">
              <w:rPr>
                <w:rFonts w:asciiTheme="minorHAnsi" w:hAnsiTheme="minorHAnsi" w:cstheme="minorHAnsi"/>
              </w:rPr>
              <w:t xml:space="preserve"> between Council and the landowner through the planning assessment process for a </w:t>
            </w:r>
            <w:r w:rsidR="005852E1" w:rsidRPr="001D34DD">
              <w:rPr>
                <w:rFonts w:asciiTheme="minorHAnsi" w:hAnsiTheme="minorHAnsi" w:cstheme="minorHAnsi"/>
              </w:rPr>
              <w:t xml:space="preserve">multi-dwelling apartment in </w:t>
            </w:r>
            <w:r w:rsidRPr="001D34DD">
              <w:rPr>
                <w:rFonts w:asciiTheme="minorHAnsi" w:hAnsiTheme="minorHAnsi" w:cstheme="minorHAnsi"/>
              </w:rPr>
              <w:t>Hampton East</w:t>
            </w:r>
            <w:r w:rsidR="005852E1" w:rsidRPr="001D34DD">
              <w:rPr>
                <w:rFonts w:asciiTheme="minorHAnsi" w:hAnsiTheme="minorHAnsi" w:cstheme="minorHAnsi"/>
              </w:rPr>
              <w:t xml:space="preserve">. </w:t>
            </w:r>
            <w:r w:rsidR="0060363F" w:rsidRPr="001D34DD">
              <w:rPr>
                <w:rFonts w:asciiTheme="minorHAnsi" w:hAnsiTheme="minorHAnsi" w:cstheme="minorHAnsi"/>
              </w:rPr>
              <w:t>Through the agreement, the owner must provide a</w:t>
            </w:r>
            <w:r w:rsidR="0060363F" w:rsidRPr="001D34DD">
              <w:rPr>
                <w:rFonts w:asciiTheme="minorHAnsi" w:hAnsiTheme="minorHAnsi" w:cstheme="minorHAnsi"/>
                <w:i/>
                <w:iCs/>
              </w:rPr>
              <w:t xml:space="preserve"> </w:t>
            </w:r>
            <w:r w:rsidR="0060363F" w:rsidRPr="001D34DD">
              <w:rPr>
                <w:rFonts w:asciiTheme="minorHAnsi" w:hAnsiTheme="minorHAnsi" w:cstheme="minorHAnsi"/>
              </w:rPr>
              <w:t>minimum of 10% of the proposed dwellings to be allocated for a rent-to-buy Key Worker Affordable Housing scheme and the dwelling mix must include a range of dwelling sizes.</w:t>
            </w:r>
            <w:r w:rsidR="0060363F" w:rsidRPr="001D34DD">
              <w:rPr>
                <w:rFonts w:asciiTheme="minorHAnsi" w:hAnsiTheme="minorHAnsi" w:cstheme="minorHAnsi"/>
                <w:i/>
                <w:iCs/>
              </w:rPr>
              <w:t xml:space="preserve"> </w:t>
            </w:r>
            <w:r w:rsidR="0060363F" w:rsidRPr="001D34DD">
              <w:rPr>
                <w:rFonts w:asciiTheme="minorHAnsi" w:hAnsiTheme="minorHAnsi" w:cstheme="minorHAnsi"/>
              </w:rPr>
              <w:t>A contribution of 0.1% from the sale of each dwelling must also be provided under the agreement for a Social Housing funding scheme such as Homes for Homes.</w:t>
            </w:r>
          </w:p>
          <w:p w14:paraId="662590F5" w14:textId="5947E77C" w:rsidR="0013753C" w:rsidRPr="001D34DD" w:rsidRDefault="005852E1" w:rsidP="007728AF">
            <w:pPr>
              <w:rPr>
                <w:rFonts w:asciiTheme="minorHAnsi" w:hAnsiTheme="minorHAnsi" w:cstheme="minorHAnsi"/>
                <w:color w:val="FF0000"/>
              </w:rPr>
            </w:pPr>
            <w:r w:rsidRPr="001D34DD">
              <w:rPr>
                <w:rFonts w:asciiTheme="minorHAnsi" w:hAnsiTheme="minorHAnsi" w:cstheme="minorHAnsi"/>
              </w:rPr>
              <w:t xml:space="preserve">Further, Council resolved at its Ordinary Meeting on 15 September 2020 to require all planning permits issued for multi dwelling </w:t>
            </w:r>
            <w:r w:rsidRPr="001D34DD">
              <w:rPr>
                <w:rFonts w:asciiTheme="minorHAnsi" w:hAnsiTheme="minorHAnsi" w:cstheme="minorHAnsi"/>
              </w:rPr>
              <w:lastRenderedPageBreak/>
              <w:t>developments to include a condition requiring the implementation of the Homes for Homes initiative, via a Section 173 Agreement.</w:t>
            </w:r>
          </w:p>
          <w:p w14:paraId="60FDFD06" w14:textId="366BDE55" w:rsidR="00057DA8" w:rsidRPr="001D34DD" w:rsidRDefault="006E4B9E" w:rsidP="007728AF">
            <w:pPr>
              <w:rPr>
                <w:rFonts w:asciiTheme="minorHAnsi" w:hAnsiTheme="minorHAnsi" w:cstheme="minorHAnsi"/>
                <w:color w:val="FF0000"/>
              </w:rPr>
            </w:pPr>
            <w:r w:rsidRPr="001D34DD">
              <w:rPr>
                <w:rFonts w:asciiTheme="minorHAnsi" w:hAnsiTheme="minorHAnsi" w:cstheme="minorHAnsi"/>
              </w:rPr>
              <w:t xml:space="preserve">Council has implemented a publicly available platform called the ‘City of Bayside Community Profile’ </w:t>
            </w:r>
            <w:r w:rsidR="002E31F4">
              <w:rPr>
                <w:rFonts w:asciiTheme="minorHAnsi" w:hAnsiTheme="minorHAnsi" w:cstheme="minorHAnsi"/>
              </w:rPr>
              <w:t>which</w:t>
            </w:r>
            <w:r w:rsidRPr="001D34DD">
              <w:rPr>
                <w:rFonts w:asciiTheme="minorHAnsi" w:hAnsiTheme="minorHAnsi" w:cstheme="minorHAnsi"/>
              </w:rPr>
              <w:t xml:space="preserve"> has been prepared by demographic resource consultants,</w:t>
            </w:r>
            <w:r w:rsidR="009450EE">
              <w:rPr>
                <w:rFonts w:asciiTheme="minorHAnsi" w:hAnsiTheme="minorHAnsi" w:cstheme="minorHAnsi"/>
              </w:rPr>
              <w:t xml:space="preserve"> </w:t>
            </w:r>
            <w:r w:rsidRPr="001D34DD">
              <w:rPr>
                <w:rFonts w:asciiTheme="minorHAnsi" w:hAnsiTheme="minorHAnsi" w:cstheme="minorHAnsi"/>
              </w:rPr>
              <w:t xml:space="preserve">idcommunity. The platform provides an analysis of the Bayside community utilising Census Data. This key data has been utilised within this Background Report and informs the need to increase the supply of affordable housing in Bayside. </w:t>
            </w:r>
          </w:p>
        </w:tc>
      </w:tr>
      <w:bookmarkEnd w:id="65"/>
    </w:tbl>
    <w:p w14:paraId="2E621499" w14:textId="77777777" w:rsidR="002D301F" w:rsidRDefault="002D301F" w:rsidP="00C55785">
      <w:pPr>
        <w:sectPr w:rsidR="002D301F" w:rsidSect="00DC0606">
          <w:headerReference w:type="default" r:id="rId27"/>
          <w:footerReference w:type="default" r:id="rId28"/>
          <w:pgSz w:w="16838" w:h="11906" w:orient="landscape"/>
          <w:pgMar w:top="1701" w:right="1701" w:bottom="1134" w:left="1134" w:header="709" w:footer="709" w:gutter="0"/>
          <w:cols w:space="708"/>
          <w:docGrid w:linePitch="360"/>
        </w:sectPr>
      </w:pPr>
    </w:p>
    <w:p w14:paraId="44820826" w14:textId="29AF95B4" w:rsidR="00F47408" w:rsidRPr="009A49D3" w:rsidRDefault="00F47408" w:rsidP="00C55785">
      <w:pPr>
        <w:rPr>
          <w:b/>
          <w:bCs/>
          <w:color w:val="FF0000"/>
          <w:sz w:val="28"/>
          <w:szCs w:val="32"/>
          <w:u w:val="single"/>
        </w:rPr>
      </w:pPr>
    </w:p>
    <w:sectPr w:rsidR="00F47408" w:rsidRPr="009A49D3" w:rsidSect="002D301F">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6A4FE" w14:textId="77777777" w:rsidR="00D35381" w:rsidRDefault="00D35381" w:rsidP="00230CF9">
      <w:r>
        <w:separator/>
      </w:r>
    </w:p>
  </w:endnote>
  <w:endnote w:type="continuationSeparator" w:id="0">
    <w:p w14:paraId="2DC0A9B0" w14:textId="77777777" w:rsidR="00D35381" w:rsidRDefault="00D35381" w:rsidP="00230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1444C" w14:textId="75AE8F53" w:rsidR="003B549A" w:rsidRPr="006829F9" w:rsidRDefault="003B549A" w:rsidP="006829F9">
    <w:pPr>
      <w:pStyle w:val="Footer"/>
      <w:ind w:right="2267"/>
      <w:rPr>
        <w:sz w:val="21"/>
        <w:szCs w:val="21"/>
      </w:rPr>
    </w:pPr>
    <w:r w:rsidRPr="00976D8B">
      <w:rPr>
        <w:color w:val="1F497D"/>
        <w:sz w:val="21"/>
        <w:szCs w:val="21"/>
      </w:rPr>
      <w:t>Bayside City Council acknowledges the Traditional Owners and custodians of this land, the Boon Wurrung people, and we pay our respects to their Elders past, present and emerging</w:t>
    </w:r>
    <w:r w:rsidRPr="00976D8B">
      <w:rPr>
        <w:noProof/>
        <w:sz w:val="21"/>
        <w:szCs w:val="21"/>
        <w:lang w:eastAsia="en-AU"/>
      </w:rPr>
      <w:drawing>
        <wp:anchor distT="0" distB="0" distL="114300" distR="114300" simplePos="0" relativeHeight="251659264" behindDoc="1" locked="1" layoutInCell="1" allowOverlap="1" wp14:anchorId="2D1E63C3" wp14:editId="01E60197">
          <wp:simplePos x="0" y="0"/>
          <wp:positionH relativeFrom="column">
            <wp:posOffset>5175250</wp:posOffset>
          </wp:positionH>
          <wp:positionV relativeFrom="page">
            <wp:posOffset>9257030</wp:posOffset>
          </wp:positionV>
          <wp:extent cx="900000" cy="874800"/>
          <wp:effectExtent l="0" t="0" r="0" b="1905"/>
          <wp:wrapNone/>
          <wp:docPr id="29" name="Picture 29" descr="C:\Users\nicol\AppData\Local\Microsoft\Windows\INetCache\Content.Word\Bayside City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ppData\Local\Microsoft\Windows\INetCache\Content.Word\Bayside City Counc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000" cy="8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D8B">
      <w:rPr>
        <w:color w:val="1F497D"/>
        <w:sz w:val="21"/>
        <w:szCs w:val="21"/>
      </w:rPr>
      <w:t>.</w:t>
    </w:r>
    <w:r w:rsidRPr="00826966">
      <w:rPr>
        <w:noProof/>
        <w:lang w:eastAsia="en-AU"/>
      </w:rPr>
      <w:drawing>
        <wp:anchor distT="0" distB="0" distL="114300" distR="114300" simplePos="0" relativeHeight="251656192" behindDoc="1" locked="0" layoutInCell="1" allowOverlap="1" wp14:anchorId="272FA0DE" wp14:editId="693B2024">
          <wp:simplePos x="0" y="0"/>
          <wp:positionH relativeFrom="column">
            <wp:posOffset>-720090</wp:posOffset>
          </wp:positionH>
          <wp:positionV relativeFrom="paragraph">
            <wp:posOffset>-2564765</wp:posOffset>
          </wp:positionV>
          <wp:extent cx="7562215" cy="525780"/>
          <wp:effectExtent l="0" t="0" r="635" b="7620"/>
          <wp:wrapNone/>
          <wp:docPr id="30" name="Picture 30" descr="C:\Users\nicol\AppData\Local\Microsoft\Windows\INetCache\Content.Word\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ppData\Local\Microsoft\Windows\INetCache\Content.Word\Ribbo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966">
      <w:rPr>
        <w:noProof/>
        <w:lang w:eastAsia="en-AU"/>
      </w:rPr>
      <w:drawing>
        <wp:anchor distT="0" distB="0" distL="114300" distR="114300" simplePos="0" relativeHeight="251657216" behindDoc="1" locked="1" layoutInCell="1" allowOverlap="1" wp14:anchorId="1C4CE776" wp14:editId="4D58604D">
          <wp:simplePos x="0" y="0"/>
          <wp:positionH relativeFrom="column">
            <wp:posOffset>5175250</wp:posOffset>
          </wp:positionH>
          <wp:positionV relativeFrom="page">
            <wp:posOffset>9257030</wp:posOffset>
          </wp:positionV>
          <wp:extent cx="900000" cy="874800"/>
          <wp:effectExtent l="0" t="0" r="0" b="1905"/>
          <wp:wrapNone/>
          <wp:docPr id="31" name="Picture 31" descr="C:\Users\nicol\AppData\Local\Microsoft\Windows\INetCache\Content.Word\Bayside City Coun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ppData\Local\Microsoft\Windows\INetCache\Content.Word\Bayside City Counci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0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9DFE7" w14:textId="67C8C8C1" w:rsidR="003B549A" w:rsidRPr="00826966" w:rsidRDefault="003B549A" w:rsidP="00826966">
    <w:pPr>
      <w:pStyle w:val="Footer"/>
    </w:pPr>
    <w:r w:rsidRPr="00826966">
      <w:tab/>
    </w:r>
    <w:r w:rsidR="00D35381">
      <w:fldChar w:fldCharType="begin"/>
    </w:r>
    <w:r w:rsidR="00D35381">
      <w:instrText xml:space="preserve"> STYLEREF  Title  \* MERGEFORMAT </w:instrText>
    </w:r>
    <w:r w:rsidR="00D35381">
      <w:fldChar w:fldCharType="separate"/>
    </w:r>
    <w:r w:rsidR="003C37F5">
      <w:rPr>
        <w:noProof/>
      </w:rPr>
      <w:t>Bayside Affordable Housing Strategy Background Report 2021 - DRAFT</w:t>
    </w:r>
    <w:r w:rsidR="00D35381">
      <w:rPr>
        <w:noProof/>
      </w:rPr>
      <w:fldChar w:fldCharType="end"/>
    </w:r>
    <w:r w:rsidRPr="00826966">
      <w:t xml:space="preserve"> </w:t>
    </w:r>
    <w:r w:rsidRPr="00826966">
      <w:fldChar w:fldCharType="begin"/>
    </w:r>
    <w:r w:rsidRPr="00826966">
      <w:instrText xml:space="preserve"> STYLEREF  Subtitle  \* MERGEFORMAT </w:instrText>
    </w:r>
    <w:r w:rsidRPr="00826966">
      <w:fldChar w:fldCharType="end"/>
    </w:r>
    <w:r w:rsidRPr="00826966">
      <w:tab/>
    </w:r>
    <w:r w:rsidRPr="00826966">
      <w:fldChar w:fldCharType="begin"/>
    </w:r>
    <w:r w:rsidRPr="00826966">
      <w:instrText xml:space="preserve"> PAGE   \* MERGEFORMAT </w:instrText>
    </w:r>
    <w:r w:rsidRPr="00826966">
      <w:fldChar w:fldCharType="separate"/>
    </w:r>
    <w:r>
      <w:rPr>
        <w:noProof/>
      </w:rPr>
      <w:t>7</w:t>
    </w:r>
    <w:r w:rsidRPr="0082696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2203502"/>
      <w:docPartObj>
        <w:docPartGallery w:val="Page Numbers (Bottom of Page)"/>
        <w:docPartUnique/>
      </w:docPartObj>
    </w:sdtPr>
    <w:sdtEndPr>
      <w:rPr>
        <w:noProof/>
      </w:rPr>
    </w:sdtEndPr>
    <w:sdtContent>
      <w:p w14:paraId="5FD93744" w14:textId="07A785B6" w:rsidR="003B549A" w:rsidRDefault="003B54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E862AA" w14:textId="338789C1" w:rsidR="003B549A" w:rsidRPr="00F93C89" w:rsidRDefault="003B549A" w:rsidP="00F93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B2B74" w14:textId="77777777" w:rsidR="00D35381" w:rsidRDefault="00D35381" w:rsidP="00230CF9">
      <w:r>
        <w:separator/>
      </w:r>
    </w:p>
  </w:footnote>
  <w:footnote w:type="continuationSeparator" w:id="0">
    <w:p w14:paraId="72FFD8C7" w14:textId="77777777" w:rsidR="00D35381" w:rsidRDefault="00D35381" w:rsidP="00230CF9">
      <w:r>
        <w:continuationSeparator/>
      </w:r>
    </w:p>
  </w:footnote>
  <w:footnote w:id="1">
    <w:p w14:paraId="3A52CD4F" w14:textId="17265B5E"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Department of Environment, Land, Water, Planning (DELWP), ‘</w:t>
      </w:r>
      <w:r w:rsidRPr="00537D02">
        <w:rPr>
          <w:rFonts w:asciiTheme="minorHAnsi" w:hAnsiTheme="minorHAnsi" w:cstheme="minorHAnsi"/>
          <w:sz w:val="18"/>
          <w:szCs w:val="18"/>
          <w:lang w:val="en-US"/>
        </w:rPr>
        <w:t xml:space="preserve">Homes for Victorians’, 2017, available at: </w:t>
      </w:r>
      <w:hyperlink r:id="rId1" w:history="1">
        <w:r w:rsidRPr="00537D02">
          <w:rPr>
            <w:rStyle w:val="Hyperlink"/>
            <w:rFonts w:asciiTheme="minorHAnsi" w:hAnsiTheme="minorHAnsi" w:cstheme="minorHAnsi"/>
            <w:sz w:val="18"/>
            <w:szCs w:val="18"/>
            <w:lang w:val="en-US"/>
          </w:rPr>
          <w:t>https://www.vic.gov.au/about-homes-victorians-policy</w:t>
        </w:r>
      </w:hyperlink>
      <w:r w:rsidRPr="00537D02">
        <w:rPr>
          <w:rFonts w:asciiTheme="minorHAnsi" w:hAnsiTheme="minorHAnsi" w:cstheme="minorHAnsi"/>
          <w:sz w:val="18"/>
          <w:szCs w:val="18"/>
          <w:lang w:val="en-US"/>
        </w:rPr>
        <w:t xml:space="preserve"> </w:t>
      </w:r>
    </w:p>
  </w:footnote>
  <w:footnote w:id="2">
    <w:p w14:paraId="159B1E9A" w14:textId="54903A72"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Australian Housing Urban Research Institute (AHURI) Brief, ‘What’s needed to make ‘ageing in place’ work for older Australians’ (2019), available at: </w:t>
      </w:r>
      <w:hyperlink r:id="rId2" w:history="1">
        <w:r w:rsidRPr="00537D02">
          <w:rPr>
            <w:rStyle w:val="Hyperlink"/>
            <w:rFonts w:asciiTheme="minorHAnsi" w:hAnsiTheme="minorHAnsi" w:cstheme="minorHAnsi"/>
            <w:sz w:val="18"/>
            <w:szCs w:val="18"/>
          </w:rPr>
          <w:t>https://www.ahuri.edu.au/research/ahuri-briefs/whats-needed-to-make-ageing-in-place-work-for-older-australians</w:t>
        </w:r>
      </w:hyperlink>
      <w:r w:rsidRPr="00537D02">
        <w:rPr>
          <w:rFonts w:asciiTheme="minorHAnsi" w:hAnsiTheme="minorHAnsi" w:cstheme="minorHAnsi"/>
          <w:sz w:val="18"/>
          <w:szCs w:val="18"/>
        </w:rPr>
        <w:t xml:space="preserve"> </w:t>
      </w:r>
    </w:p>
  </w:footnote>
  <w:footnote w:id="3">
    <w:p w14:paraId="7AF1B7AF" w14:textId="0E7DB191"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DELWP, ‘</w:t>
      </w:r>
      <w:r w:rsidRPr="00537D02">
        <w:rPr>
          <w:rFonts w:asciiTheme="minorHAnsi" w:hAnsiTheme="minorHAnsi" w:cstheme="minorHAnsi"/>
          <w:sz w:val="18"/>
          <w:szCs w:val="18"/>
          <w:lang w:val="en-US"/>
        </w:rPr>
        <w:t xml:space="preserve">Homes for Victorians’, 2017, available at: </w:t>
      </w:r>
      <w:hyperlink r:id="rId3" w:history="1">
        <w:r w:rsidRPr="00537D02">
          <w:rPr>
            <w:rStyle w:val="Hyperlink"/>
            <w:rFonts w:asciiTheme="minorHAnsi" w:hAnsiTheme="minorHAnsi" w:cstheme="minorHAnsi"/>
            <w:sz w:val="18"/>
            <w:szCs w:val="18"/>
            <w:lang w:val="en-US"/>
          </w:rPr>
          <w:t>https://www.vic.gov.au/about-homes-victorians-policy</w:t>
        </w:r>
      </w:hyperlink>
    </w:p>
  </w:footnote>
  <w:footnote w:id="4">
    <w:p w14:paraId="2620A831" w14:textId="2303E304"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r w:rsidRPr="00537D02">
        <w:rPr>
          <w:rStyle w:val="Hyperlink"/>
          <w:rFonts w:asciiTheme="minorHAnsi" w:hAnsiTheme="minorHAnsi" w:cstheme="minorHAnsi"/>
          <w:sz w:val="18"/>
          <w:szCs w:val="18"/>
          <w:lang w:val="en-US"/>
        </w:rPr>
        <w:t>https://www.ahuri.edu.au/policy/glossary?result_1751_result_ page=H</w:t>
      </w:r>
      <w:r w:rsidRPr="00537D02">
        <w:rPr>
          <w:rStyle w:val="A9"/>
          <w:rFonts w:asciiTheme="minorHAnsi" w:hAnsiTheme="minorHAnsi" w:cstheme="minorHAnsi"/>
          <w:sz w:val="18"/>
          <w:szCs w:val="18"/>
        </w:rPr>
        <w:t xml:space="preserve"> </w:t>
      </w:r>
    </w:p>
  </w:footnote>
  <w:footnote w:id="5">
    <w:p w14:paraId="4DE11DC4" w14:textId="583EB9C7"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Taken from the Department of Health and Human Services (DHHS) website: </w:t>
      </w:r>
      <w:hyperlink r:id="rId4" w:history="1">
        <w:r w:rsidRPr="00537D02">
          <w:rPr>
            <w:rStyle w:val="Hyperlink"/>
            <w:rFonts w:asciiTheme="minorHAnsi" w:hAnsiTheme="minorHAnsi" w:cstheme="minorHAnsi"/>
            <w:sz w:val="18"/>
            <w:szCs w:val="18"/>
            <w:lang w:val="en-US"/>
          </w:rPr>
          <w:t>https://www.dhhs.vic.gov.au/</w:t>
        </w:r>
      </w:hyperlink>
      <w:r w:rsidRPr="00537D02">
        <w:rPr>
          <w:rFonts w:asciiTheme="minorHAnsi" w:hAnsiTheme="minorHAnsi" w:cstheme="minorHAnsi"/>
          <w:sz w:val="18"/>
          <w:szCs w:val="18"/>
          <w:lang w:val="en-US"/>
        </w:rPr>
        <w:t xml:space="preserve"> </w:t>
      </w:r>
    </w:p>
  </w:footnote>
  <w:footnote w:id="6">
    <w:p w14:paraId="503FCA5C" w14:textId="61A4E26D"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Victorian Auditor-General’s Office Report: ‘Managing Victoria’s Public Housing’, 2017, available at: </w:t>
      </w:r>
      <w:hyperlink r:id="rId5" w:history="1">
        <w:r w:rsidRPr="00537D02">
          <w:rPr>
            <w:rStyle w:val="Hyperlink"/>
            <w:rFonts w:asciiTheme="minorHAnsi" w:hAnsiTheme="minorHAnsi" w:cstheme="minorHAnsi"/>
            <w:sz w:val="18"/>
            <w:szCs w:val="18"/>
            <w:lang w:val="en-US"/>
          </w:rPr>
          <w:t>https://www.audit.vic.gov.au/report/managing-victorias-public-housing?section=</w:t>
        </w:r>
      </w:hyperlink>
      <w:r w:rsidRPr="00537D02">
        <w:rPr>
          <w:rFonts w:asciiTheme="minorHAnsi" w:hAnsiTheme="minorHAnsi" w:cstheme="minorHAnsi"/>
          <w:sz w:val="18"/>
          <w:szCs w:val="18"/>
          <w:lang w:val="en-US"/>
        </w:rPr>
        <w:t xml:space="preserve"> </w:t>
      </w:r>
    </w:p>
  </w:footnote>
  <w:footnote w:id="7">
    <w:p w14:paraId="01A6B524" w14:textId="76F5A1E8" w:rsidR="003B549A" w:rsidRPr="00537D02" w:rsidRDefault="003B549A" w:rsidP="00976582">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hyperlink r:id="rId6" w:anchor="bio-footer" w:history="1">
        <w:r w:rsidRPr="00537D02">
          <w:rPr>
            <w:rFonts w:asciiTheme="minorHAnsi" w:hAnsiTheme="minorHAnsi" w:cstheme="minorHAnsi"/>
            <w:sz w:val="18"/>
            <w:szCs w:val="18"/>
            <w:lang w:val="en-US"/>
          </w:rPr>
          <w:t>K.Putnam-Walkerly &amp; E.Russell</w:t>
        </w:r>
      </w:hyperlink>
      <w:r w:rsidRPr="00537D02">
        <w:rPr>
          <w:rFonts w:asciiTheme="minorHAnsi" w:hAnsiTheme="minorHAnsi" w:cstheme="minorHAnsi"/>
          <w:sz w:val="18"/>
          <w:szCs w:val="18"/>
          <w:lang w:val="en-US"/>
        </w:rPr>
        <w:t xml:space="preserve">, ‘What the Heck Does ‘Equity’ Mean?’, 2016, accessed online at: </w:t>
      </w:r>
      <w:hyperlink r:id="rId7" w:history="1">
        <w:r w:rsidRPr="00537D02">
          <w:rPr>
            <w:rStyle w:val="Hyperlink"/>
            <w:rFonts w:asciiTheme="minorHAnsi" w:hAnsiTheme="minorHAnsi" w:cstheme="minorHAnsi"/>
            <w:sz w:val="18"/>
            <w:szCs w:val="18"/>
            <w:lang w:val="en-US"/>
          </w:rPr>
          <w:t>https://ssir.org/articles/entry/what_the_heck_does_equity_mean</w:t>
        </w:r>
      </w:hyperlink>
      <w:r w:rsidRPr="00537D02">
        <w:rPr>
          <w:rFonts w:asciiTheme="minorHAnsi" w:hAnsiTheme="minorHAnsi" w:cstheme="minorHAnsi"/>
          <w:sz w:val="18"/>
          <w:szCs w:val="18"/>
          <w:lang w:val="en-US"/>
        </w:rPr>
        <w:t xml:space="preserve"> </w:t>
      </w:r>
    </w:p>
  </w:footnote>
  <w:footnote w:id="8">
    <w:p w14:paraId="3A430350" w14:textId="496FB25D" w:rsidR="003B549A" w:rsidRPr="00537D02" w:rsidRDefault="003B549A" w:rsidP="00F3753A">
      <w:pPr>
        <w:pStyle w:val="Subtitle1"/>
        <w:spacing w:before="0" w:beforeAutospacing="0" w:after="0" w:afterAutospacing="0"/>
        <w:rPr>
          <w:rFonts w:asciiTheme="minorHAnsi" w:eastAsiaTheme="minorHAnsi" w:hAnsiTheme="minorHAnsi" w:cstheme="minorHAnsi"/>
          <w:sz w:val="18"/>
          <w:szCs w:val="18"/>
          <w:lang w:val="en-US" w:eastAsia="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eastAsiaTheme="minorHAnsi" w:hAnsiTheme="minorHAnsi" w:cstheme="minorHAnsi"/>
          <w:sz w:val="18"/>
          <w:szCs w:val="18"/>
          <w:lang w:val="en-US" w:eastAsia="en-US"/>
        </w:rPr>
        <w:t>AHURI Brief, ‘</w:t>
      </w:r>
      <w:r w:rsidRPr="00537D02">
        <w:rPr>
          <w:rFonts w:asciiTheme="minorHAnsi" w:eastAsiaTheme="minorHAnsi" w:hAnsiTheme="minorHAnsi" w:cstheme="minorHAnsi"/>
          <w:sz w:val="18"/>
          <w:szCs w:val="18"/>
          <w:lang w:val="en-US"/>
        </w:rPr>
        <w:t xml:space="preserve">Understanding the 30:40 indicator of housing affordability stress’, updated 2019, available at: </w:t>
      </w:r>
      <w:hyperlink r:id="rId8" w:history="1">
        <w:r w:rsidRPr="00537D02">
          <w:rPr>
            <w:rStyle w:val="Hyperlink"/>
            <w:rFonts w:asciiTheme="minorHAnsi" w:eastAsiaTheme="minorHAnsi" w:hAnsiTheme="minorHAnsi" w:cstheme="minorHAnsi"/>
            <w:sz w:val="18"/>
            <w:szCs w:val="18"/>
            <w:lang w:val="en-US"/>
          </w:rPr>
          <w:t>https://www.ahuri.edu.au/research/ahuri-briefs/3040-indicator</w:t>
        </w:r>
      </w:hyperlink>
      <w:r w:rsidRPr="00537D02">
        <w:rPr>
          <w:rFonts w:asciiTheme="minorHAnsi" w:eastAsiaTheme="minorHAnsi" w:hAnsiTheme="minorHAnsi" w:cstheme="minorHAnsi"/>
          <w:sz w:val="18"/>
          <w:szCs w:val="18"/>
          <w:lang w:val="en-US"/>
        </w:rPr>
        <w:t xml:space="preserve"> </w:t>
      </w:r>
    </w:p>
  </w:footnote>
  <w:footnote w:id="9">
    <w:p w14:paraId="37E2F060" w14:textId="1333C79A"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As defined by the </w:t>
      </w:r>
      <w:r w:rsidRPr="00537D02">
        <w:rPr>
          <w:rFonts w:asciiTheme="minorHAnsi" w:hAnsiTheme="minorHAnsi" w:cstheme="minorHAnsi"/>
          <w:sz w:val="18"/>
          <w:szCs w:val="18"/>
          <w:lang w:val="en-US"/>
        </w:rPr>
        <w:t xml:space="preserve">Council for Homelessness, available at: </w:t>
      </w:r>
      <w:hyperlink r:id="rId9" w:history="1">
        <w:r w:rsidRPr="00537D02">
          <w:rPr>
            <w:rStyle w:val="Hyperlink"/>
            <w:rFonts w:asciiTheme="minorHAnsi" w:hAnsiTheme="minorHAnsi" w:cstheme="minorHAnsi"/>
            <w:sz w:val="18"/>
            <w:szCs w:val="18"/>
          </w:rPr>
          <w:t>https://chp.org.au/homelessness/</w:t>
        </w:r>
      </w:hyperlink>
    </w:p>
  </w:footnote>
  <w:footnote w:id="10">
    <w:p w14:paraId="182C6453" w14:textId="6A87B2F2"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hyperlink r:id="rId10" w:history="1">
        <w:r w:rsidRPr="00537D02">
          <w:rPr>
            <w:rStyle w:val="Hyperlink"/>
            <w:rFonts w:asciiTheme="minorHAnsi" w:hAnsiTheme="minorHAnsi" w:cstheme="minorHAnsi"/>
            <w:sz w:val="18"/>
            <w:szCs w:val="18"/>
            <w:lang w:val="en-US"/>
          </w:rPr>
          <w:t>https://www.ahuri.edu.au/research/glossary</w:t>
        </w:r>
      </w:hyperlink>
      <w:r w:rsidRPr="00537D02">
        <w:rPr>
          <w:rFonts w:asciiTheme="minorHAnsi" w:hAnsiTheme="minorHAnsi" w:cstheme="minorHAnsi"/>
          <w:sz w:val="18"/>
          <w:szCs w:val="18"/>
          <w:lang w:val="en-US"/>
        </w:rPr>
        <w:t xml:space="preserve"> </w:t>
      </w:r>
    </w:p>
  </w:footnote>
  <w:footnote w:id="11">
    <w:p w14:paraId="7A1188A2" w14:textId="3E608B76"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hyperlink r:id="rId11" w:history="1">
        <w:r w:rsidRPr="00537D02">
          <w:rPr>
            <w:rStyle w:val="Hyperlink"/>
            <w:rFonts w:asciiTheme="minorHAnsi" w:hAnsiTheme="minorHAnsi" w:cstheme="minorHAnsi"/>
            <w:sz w:val="18"/>
            <w:szCs w:val="18"/>
            <w:lang w:val="en-US"/>
          </w:rPr>
          <w:t>https://www.ahuri.edu.au/research/glossary</w:t>
        </w:r>
      </w:hyperlink>
    </w:p>
  </w:footnote>
  <w:footnote w:id="12">
    <w:p w14:paraId="0DB3AFCE" w14:textId="49C4A7C6"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hyperlink r:id="rId12" w:history="1">
        <w:r w:rsidRPr="00537D02">
          <w:rPr>
            <w:rStyle w:val="Hyperlink"/>
            <w:rFonts w:asciiTheme="minorHAnsi" w:hAnsiTheme="minorHAnsi" w:cstheme="minorHAnsi"/>
            <w:sz w:val="18"/>
            <w:szCs w:val="18"/>
            <w:lang w:val="en-US"/>
          </w:rPr>
          <w:t>https://www.ahuri.edu.au/research/glossary</w:t>
        </w:r>
      </w:hyperlink>
    </w:p>
  </w:footnote>
  <w:footnote w:id="13">
    <w:p w14:paraId="659954EA" w14:textId="1EB54A8D" w:rsidR="003B549A" w:rsidRPr="00537D02" w:rsidRDefault="003B549A">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SGS Economics and Planning, ‘Revisiting the economics of inclusionary zoning’, 2016, available at: </w:t>
      </w:r>
      <w:hyperlink r:id="rId13" w:history="1">
        <w:r w:rsidRPr="00537D02">
          <w:rPr>
            <w:rStyle w:val="Hyperlink"/>
            <w:rFonts w:asciiTheme="minorHAnsi" w:hAnsiTheme="minorHAnsi" w:cstheme="minorHAnsi"/>
            <w:sz w:val="18"/>
            <w:szCs w:val="18"/>
          </w:rPr>
          <w:t>https://www.sgsep.com.au/publications/insights/revisiting-the-economics-of-inclusionary-zoning</w:t>
        </w:r>
      </w:hyperlink>
      <w:r w:rsidRPr="00537D02">
        <w:rPr>
          <w:rFonts w:asciiTheme="minorHAnsi" w:hAnsiTheme="minorHAnsi" w:cstheme="minorHAnsi"/>
          <w:sz w:val="18"/>
          <w:szCs w:val="18"/>
        </w:rPr>
        <w:t xml:space="preserve"> </w:t>
      </w:r>
    </w:p>
  </w:footnote>
  <w:footnote w:id="14">
    <w:p w14:paraId="416C3C8A" w14:textId="13786CA3"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hyperlink r:id="rId14" w:history="1">
        <w:r w:rsidRPr="00537D02">
          <w:rPr>
            <w:rStyle w:val="Hyperlink"/>
            <w:rFonts w:asciiTheme="minorHAnsi" w:hAnsiTheme="minorHAnsi" w:cstheme="minorHAnsi"/>
            <w:sz w:val="18"/>
            <w:szCs w:val="18"/>
            <w:lang w:val="en-US"/>
          </w:rPr>
          <w:t>https://www.ahuri.edu.au/research/glossary</w:t>
        </w:r>
      </w:hyperlink>
    </w:p>
  </w:footnote>
  <w:footnote w:id="15">
    <w:p w14:paraId="705B57A4" w14:textId="56AE434C"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DELWP, ‘</w:t>
      </w:r>
      <w:r w:rsidRPr="00537D02">
        <w:rPr>
          <w:rFonts w:asciiTheme="minorHAnsi" w:hAnsiTheme="minorHAnsi" w:cstheme="minorHAnsi"/>
          <w:sz w:val="18"/>
          <w:szCs w:val="18"/>
          <w:lang w:val="en-US"/>
        </w:rPr>
        <w:t xml:space="preserve">Homes for Victorians’, 2017, available at: </w:t>
      </w:r>
      <w:hyperlink r:id="rId15" w:history="1">
        <w:r w:rsidRPr="00537D02">
          <w:rPr>
            <w:rStyle w:val="Hyperlink"/>
            <w:rFonts w:asciiTheme="minorHAnsi" w:hAnsiTheme="minorHAnsi" w:cstheme="minorHAnsi"/>
            <w:sz w:val="18"/>
            <w:szCs w:val="18"/>
            <w:lang w:val="en-US"/>
          </w:rPr>
          <w:t>https://www.vic.gov.au/about-homes-victorians-policy</w:t>
        </w:r>
      </w:hyperlink>
    </w:p>
  </w:footnote>
  <w:footnote w:id="16">
    <w:p w14:paraId="7B3E22CA" w14:textId="6596AE51"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AHURI, Glossary, available at: </w:t>
      </w:r>
      <w:hyperlink r:id="rId16" w:history="1">
        <w:r w:rsidRPr="00537D02">
          <w:rPr>
            <w:rStyle w:val="Hyperlink"/>
            <w:rFonts w:asciiTheme="minorHAnsi" w:hAnsiTheme="minorHAnsi" w:cstheme="minorHAnsi"/>
            <w:sz w:val="18"/>
            <w:szCs w:val="18"/>
            <w:lang w:val="en-US"/>
          </w:rPr>
          <w:t>https://www.ahuri.edu.au/research/glossary</w:t>
        </w:r>
      </w:hyperlink>
    </w:p>
  </w:footnote>
  <w:footnote w:id="17">
    <w:p w14:paraId="60584622" w14:textId="11662F34" w:rsidR="003B549A" w:rsidRPr="00537D02" w:rsidRDefault="003B549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DELWP, ‘Using Victoria’s Planning System’, Chapter 8.1, 2015 available at: </w:t>
      </w:r>
      <w:hyperlink r:id="rId17" w:history="1">
        <w:r w:rsidRPr="00537D02">
          <w:rPr>
            <w:rStyle w:val="Hyperlink"/>
            <w:rFonts w:asciiTheme="minorHAnsi" w:hAnsiTheme="minorHAnsi" w:cstheme="minorHAnsi"/>
            <w:sz w:val="18"/>
            <w:szCs w:val="18"/>
          </w:rPr>
          <w:t>https://www.planning.vic.gov.au/__data/assets/pdf_file/0017/95012/Using-Victorias-Planning-System-2015.pd</w:t>
        </w:r>
        <w:r w:rsidRPr="00537D02">
          <w:rPr>
            <w:rStyle w:val="Hyperlink"/>
            <w:rFonts w:asciiTheme="minorHAnsi" w:hAnsiTheme="minorHAnsi" w:cstheme="minorHAnsi"/>
            <w:sz w:val="18"/>
            <w:szCs w:val="18"/>
            <w:lang w:val="en-US"/>
          </w:rPr>
          <w:t>f</w:t>
        </w:r>
      </w:hyperlink>
      <w:r w:rsidRPr="00537D02">
        <w:rPr>
          <w:rFonts w:asciiTheme="minorHAnsi" w:hAnsiTheme="minorHAnsi" w:cstheme="minorHAnsi"/>
          <w:sz w:val="18"/>
          <w:szCs w:val="18"/>
          <w:lang w:val="en-US"/>
        </w:rPr>
        <w:t xml:space="preserve">  </w:t>
      </w:r>
    </w:p>
  </w:footnote>
  <w:footnote w:id="18">
    <w:p w14:paraId="19C99519" w14:textId="520E6772"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Adapted from the Australian Housing and Urban Research Institute, Glossary, available at: </w:t>
      </w:r>
      <w:hyperlink r:id="rId18" w:history="1">
        <w:r w:rsidRPr="00537D02">
          <w:rPr>
            <w:rStyle w:val="Hyperlink"/>
            <w:rFonts w:asciiTheme="minorHAnsi" w:hAnsiTheme="minorHAnsi" w:cstheme="minorHAnsi"/>
            <w:sz w:val="18"/>
            <w:szCs w:val="18"/>
            <w:lang w:val="en-US"/>
          </w:rPr>
          <w:t>https://www.ahuri.edu.au/research/glossary</w:t>
        </w:r>
      </w:hyperlink>
      <w:r w:rsidRPr="00537D02">
        <w:rPr>
          <w:rStyle w:val="Hyperlink"/>
          <w:rFonts w:asciiTheme="minorHAnsi" w:hAnsiTheme="minorHAnsi" w:cstheme="minorHAnsi"/>
          <w:sz w:val="18"/>
          <w:szCs w:val="18"/>
          <w:lang w:val="en-US"/>
        </w:rPr>
        <w:t xml:space="preserve"> </w:t>
      </w:r>
    </w:p>
  </w:footnote>
  <w:footnote w:id="19">
    <w:p w14:paraId="6569A158" w14:textId="4EA09332"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J. Stubbs &amp; Associates, NSW Federation of Housing Associations Inc, </w:t>
      </w:r>
      <w:r w:rsidRPr="00537D02">
        <w:rPr>
          <w:rFonts w:asciiTheme="minorHAnsi" w:hAnsiTheme="minorHAnsi" w:cstheme="minorHAnsi"/>
          <w:sz w:val="18"/>
          <w:szCs w:val="18"/>
          <w:lang w:val="en-US"/>
        </w:rPr>
        <w:t>‘Multi-tenure developments best practice approaches to design, development &amp; management’ available</w:t>
      </w:r>
      <w:r>
        <w:rPr>
          <w:rFonts w:asciiTheme="minorHAnsi" w:hAnsiTheme="minorHAnsi" w:cstheme="minorHAnsi"/>
          <w:sz w:val="18"/>
          <w:szCs w:val="18"/>
          <w:lang w:val="en-US"/>
        </w:rPr>
        <w:t xml:space="preserve"> </w:t>
      </w:r>
      <w:r w:rsidRPr="00537D02">
        <w:rPr>
          <w:rFonts w:asciiTheme="minorHAnsi" w:hAnsiTheme="minorHAnsi" w:cstheme="minorHAnsi"/>
          <w:sz w:val="18"/>
          <w:szCs w:val="18"/>
          <w:lang w:val="en-US"/>
        </w:rPr>
        <w:t xml:space="preserve">at: </w:t>
      </w:r>
      <w:hyperlink r:id="rId19" w:history="1">
        <w:r w:rsidRPr="00537D02">
          <w:rPr>
            <w:rStyle w:val="Hyperlink"/>
            <w:rFonts w:asciiTheme="minorHAnsi" w:hAnsiTheme="minorHAnsi" w:cstheme="minorHAnsi"/>
            <w:sz w:val="18"/>
            <w:szCs w:val="18"/>
            <w:lang w:val="en-US"/>
          </w:rPr>
          <w:t>https://communityhousing.org.au/wp-content/uploads/2018/06/MultiTenureDev-Singles-lowres.pdf</w:t>
        </w:r>
      </w:hyperlink>
      <w:r w:rsidRPr="00537D02">
        <w:rPr>
          <w:rFonts w:asciiTheme="minorHAnsi" w:hAnsiTheme="minorHAnsi" w:cstheme="minorHAnsi"/>
          <w:sz w:val="18"/>
          <w:szCs w:val="18"/>
          <w:lang w:val="en-US"/>
        </w:rPr>
        <w:t xml:space="preserve"> </w:t>
      </w:r>
    </w:p>
  </w:footnote>
  <w:footnote w:id="20">
    <w:p w14:paraId="205F8ED4" w14:textId="2370AA56" w:rsidR="003B549A" w:rsidRPr="00275690"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As defined by the National Dialogue on Universal Housing Design – Strategic Plan, 2010, available at: </w:t>
      </w:r>
      <w:hyperlink r:id="rId20" w:history="1">
        <w:r w:rsidRPr="00537D02">
          <w:rPr>
            <w:rStyle w:val="Hyperlink"/>
            <w:rFonts w:asciiTheme="minorHAnsi" w:hAnsiTheme="minorHAnsi" w:cstheme="minorHAnsi"/>
            <w:sz w:val="18"/>
            <w:szCs w:val="18"/>
          </w:rPr>
          <w:t>https://www.dss.gov.au/our-responsibilities/disability-and-carers/program-services/government-international/national-disability-strategy-initiatives/livable-housing-design/national-dialogue-on-universal-housing-design-strategic-plan</w:t>
        </w:r>
      </w:hyperlink>
      <w:r w:rsidRPr="00275690">
        <w:rPr>
          <w:rFonts w:asciiTheme="minorHAnsi" w:hAnsiTheme="minorHAnsi" w:cstheme="minorHAnsi"/>
          <w:sz w:val="18"/>
          <w:szCs w:val="18"/>
        </w:rPr>
        <w:t xml:space="preserve">  </w:t>
      </w:r>
    </w:p>
  </w:footnote>
  <w:footnote w:id="21">
    <w:p w14:paraId="0CF71709" w14:textId="1316DFD3" w:rsidR="003B549A" w:rsidRPr="00537D02" w:rsidRDefault="003B549A" w:rsidP="00F3753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DHHS, t</w:t>
      </w:r>
      <w:r w:rsidRPr="00537D02">
        <w:rPr>
          <w:rFonts w:asciiTheme="minorHAnsi" w:hAnsiTheme="minorHAnsi" w:cstheme="minorHAnsi"/>
          <w:sz w:val="18"/>
          <w:szCs w:val="18"/>
          <w:lang w:val="en-US"/>
        </w:rPr>
        <w:t xml:space="preserve">he Victorian Housing Register webpage, available at: </w:t>
      </w:r>
      <w:hyperlink r:id="rId21" w:history="1">
        <w:r w:rsidRPr="00537D02">
          <w:rPr>
            <w:rStyle w:val="Hyperlink"/>
            <w:rFonts w:asciiTheme="minorHAnsi" w:hAnsiTheme="minorHAnsi" w:cstheme="minorHAnsi"/>
            <w:sz w:val="18"/>
            <w:szCs w:val="18"/>
            <w:lang w:val="en-US"/>
          </w:rPr>
          <w:t>https://www.housing.vic.gov.au/victorian-housing-register</w:t>
        </w:r>
      </w:hyperlink>
      <w:r w:rsidRPr="00537D02">
        <w:rPr>
          <w:rFonts w:asciiTheme="minorHAnsi" w:hAnsiTheme="minorHAnsi" w:cstheme="minorHAnsi"/>
          <w:sz w:val="18"/>
          <w:szCs w:val="18"/>
          <w:lang w:val="en-US"/>
        </w:rPr>
        <w:t xml:space="preserve"> </w:t>
      </w:r>
    </w:p>
  </w:footnote>
  <w:footnote w:id="22">
    <w:p w14:paraId="4C0C16B5" w14:textId="52B42D9A" w:rsidR="003B549A" w:rsidRPr="00537D02" w:rsidRDefault="003B549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R. Jacobus, Lincoln Institute of Land Policy, ‘Inclusionary Housing – Creating and Maintaining Equitable Communities,’, 2015, </w:t>
      </w:r>
      <w:r w:rsidRPr="00537D02">
        <w:rPr>
          <w:rFonts w:asciiTheme="minorHAnsi" w:hAnsiTheme="minorHAnsi" w:cstheme="minorHAnsi"/>
          <w:sz w:val="18"/>
          <w:szCs w:val="18"/>
          <w:lang w:val="en-US"/>
        </w:rPr>
        <w:t xml:space="preserve">available at: </w:t>
      </w:r>
      <w:hyperlink r:id="rId22" w:history="1">
        <w:r w:rsidRPr="00537D02">
          <w:rPr>
            <w:rStyle w:val="Hyperlink"/>
            <w:rFonts w:asciiTheme="minorHAnsi" w:hAnsiTheme="minorHAnsi" w:cstheme="minorHAnsi"/>
            <w:sz w:val="18"/>
            <w:szCs w:val="18"/>
            <w:lang w:val="en-US"/>
          </w:rPr>
          <w:t>https://www.lincolninst.edu/sites/default/files/pubfiles/inclusionary-housing-full_0.pdf</w:t>
        </w:r>
      </w:hyperlink>
      <w:r w:rsidRPr="00537D02">
        <w:rPr>
          <w:rFonts w:asciiTheme="minorHAnsi" w:hAnsiTheme="minorHAnsi" w:cstheme="minorHAnsi"/>
          <w:sz w:val="18"/>
          <w:szCs w:val="18"/>
          <w:lang w:val="en-US"/>
        </w:rPr>
        <w:t xml:space="preserve"> </w:t>
      </w:r>
    </w:p>
  </w:footnote>
  <w:footnote w:id="23">
    <w:p w14:paraId="1E734440" w14:textId="57F8B520" w:rsidR="003B549A" w:rsidRDefault="003B549A">
      <w:pPr>
        <w:pStyle w:val="FootnoteText"/>
      </w:pPr>
      <w:r>
        <w:rPr>
          <w:rStyle w:val="FootnoteReference"/>
        </w:rPr>
        <w:footnoteRef/>
      </w:r>
      <w:r>
        <w:t xml:space="preserve"> </w:t>
      </w:r>
      <w:r w:rsidRPr="00884D99">
        <w:rPr>
          <w:rFonts w:asciiTheme="minorHAnsi" w:hAnsiTheme="minorHAnsi" w:cstheme="minorHAnsi"/>
          <w:sz w:val="18"/>
          <w:szCs w:val="18"/>
        </w:rPr>
        <w:t>Adapted from Whitzman, Newton &amp; Sheko, ‘Transforming Housing: Affordable Housing for All’, 2015, in conjunction with Kate Breen, Affordable Development Outcomes, 2019</w:t>
      </w:r>
    </w:p>
  </w:footnote>
  <w:footnote w:id="24">
    <w:p w14:paraId="6C514D9F" w14:textId="4D294D5B" w:rsidR="003B549A" w:rsidRPr="00275690" w:rsidRDefault="003B549A">
      <w:pPr>
        <w:pStyle w:val="FootnoteText"/>
        <w:rPr>
          <w:rFonts w:asciiTheme="minorHAnsi" w:hAnsiTheme="minorHAnsi" w:cstheme="minorHAnsi"/>
          <w:sz w:val="18"/>
          <w:szCs w:val="18"/>
        </w:rPr>
      </w:pPr>
      <w:r w:rsidRPr="00275690">
        <w:rPr>
          <w:rStyle w:val="FootnoteReference"/>
          <w:rFonts w:asciiTheme="minorHAnsi" w:hAnsiTheme="minorHAnsi" w:cstheme="minorHAnsi"/>
          <w:sz w:val="18"/>
          <w:szCs w:val="18"/>
        </w:rPr>
        <w:footnoteRef/>
      </w:r>
      <w:r w:rsidRPr="00275690">
        <w:rPr>
          <w:rFonts w:asciiTheme="minorHAnsi" w:hAnsiTheme="minorHAnsi" w:cstheme="minorHAnsi"/>
          <w:sz w:val="18"/>
          <w:szCs w:val="18"/>
        </w:rPr>
        <w:t xml:space="preserve"> </w:t>
      </w:r>
      <w:r w:rsidRPr="00275690">
        <w:rPr>
          <w:rStyle w:val="A9"/>
          <w:rFonts w:asciiTheme="minorHAnsi" w:hAnsiTheme="minorHAnsi" w:cstheme="minorHAnsi"/>
          <w:sz w:val="18"/>
          <w:szCs w:val="18"/>
        </w:rPr>
        <w:t xml:space="preserve">Copy of the Gazette entry for 2020, available at: </w:t>
      </w:r>
      <w:hyperlink r:id="rId23" w:history="1">
        <w:r w:rsidRPr="00275690">
          <w:rPr>
            <w:rStyle w:val="Hyperlink"/>
            <w:rFonts w:asciiTheme="minorHAnsi" w:hAnsiTheme="minorHAnsi" w:cstheme="minorHAnsi"/>
            <w:sz w:val="18"/>
            <w:szCs w:val="18"/>
          </w:rPr>
          <w:t>https://www.planning.vic.gov.au/__data/assets/pdf_file/0043/488995/Government-Gazette-Order-2.pdf</w:t>
        </w:r>
      </w:hyperlink>
      <w:r w:rsidRPr="00275690">
        <w:rPr>
          <w:rStyle w:val="A9"/>
          <w:rFonts w:asciiTheme="minorHAnsi" w:hAnsiTheme="minorHAnsi" w:cstheme="minorHAnsi"/>
          <w:sz w:val="18"/>
          <w:szCs w:val="18"/>
        </w:rPr>
        <w:t xml:space="preserve"> </w:t>
      </w:r>
    </w:p>
  </w:footnote>
  <w:footnote w:id="25">
    <w:p w14:paraId="73D660D7" w14:textId="140A7D86" w:rsidR="003B549A" w:rsidRPr="00537D02" w:rsidRDefault="003B549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SGS Economics and Planning, ‘Rental Affordability Index Report’, 2020, available at: </w:t>
      </w:r>
      <w:hyperlink r:id="rId24" w:history="1">
        <w:r w:rsidRPr="00537D02">
          <w:rPr>
            <w:rStyle w:val="Hyperlink"/>
            <w:rFonts w:asciiTheme="minorHAnsi" w:hAnsiTheme="minorHAnsi" w:cstheme="minorHAnsi"/>
            <w:sz w:val="18"/>
            <w:szCs w:val="18"/>
            <w:lang w:val="en-US"/>
          </w:rPr>
          <w:t>https://www.sgsep.com.au/assets/main/Projects/SGS-Economics-and-Planning_RAI-2020-FINAL.pdf</w:t>
        </w:r>
      </w:hyperlink>
      <w:r w:rsidRPr="00537D02">
        <w:rPr>
          <w:rFonts w:asciiTheme="minorHAnsi" w:hAnsiTheme="minorHAnsi" w:cstheme="minorHAnsi"/>
          <w:sz w:val="18"/>
          <w:szCs w:val="18"/>
          <w:lang w:val="en-US"/>
        </w:rPr>
        <w:t xml:space="preserve"> </w:t>
      </w:r>
    </w:p>
  </w:footnote>
  <w:footnote w:id="26">
    <w:p w14:paraId="7193D3EE" w14:textId="4B0081D5" w:rsidR="003B549A" w:rsidRPr="00537D02" w:rsidRDefault="003B549A">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SGS Economics and Planning, ‘Rental Affordability Index Report’, 2019, available at: </w:t>
      </w:r>
      <w:hyperlink r:id="rId25" w:history="1">
        <w:r w:rsidRPr="00537D02">
          <w:rPr>
            <w:rStyle w:val="Hyperlink"/>
            <w:rFonts w:asciiTheme="minorHAnsi" w:hAnsiTheme="minorHAnsi" w:cstheme="minorHAnsi"/>
            <w:sz w:val="18"/>
            <w:szCs w:val="18"/>
          </w:rPr>
          <w:t>https://www.sgsep.com.au/assets/main/Projects/SGS-Economics-and-Planning_RAI-November-2019.pdf</w:t>
        </w:r>
      </w:hyperlink>
      <w:r w:rsidRPr="00537D02">
        <w:rPr>
          <w:rFonts w:asciiTheme="minorHAnsi" w:hAnsiTheme="minorHAnsi" w:cstheme="minorHAnsi"/>
          <w:sz w:val="18"/>
          <w:szCs w:val="18"/>
        </w:rPr>
        <w:t xml:space="preserve"> </w:t>
      </w:r>
    </w:p>
  </w:footnote>
  <w:footnote w:id="27">
    <w:p w14:paraId="11F4AFFB" w14:textId="5AB821B3" w:rsidR="003B549A" w:rsidRPr="003C283C" w:rsidRDefault="003B549A">
      <w:pPr>
        <w:pStyle w:val="FootnoteText"/>
        <w:rPr>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Realestate.com, ‘Explore Australian suburbs’, available at: </w:t>
      </w:r>
      <w:hyperlink r:id="rId26" w:history="1">
        <w:r w:rsidRPr="00537D02">
          <w:rPr>
            <w:rStyle w:val="Hyperlink"/>
            <w:rFonts w:asciiTheme="minorHAnsi" w:hAnsiTheme="minorHAnsi" w:cstheme="minorHAnsi"/>
            <w:sz w:val="18"/>
            <w:szCs w:val="18"/>
            <w:lang w:val="en-US"/>
          </w:rPr>
          <w:t>https://www.realestate.com.au/neighbourhoods/</w:t>
        </w:r>
      </w:hyperlink>
      <w:r w:rsidRPr="001D34DD">
        <w:rPr>
          <w:sz w:val="18"/>
          <w:szCs w:val="18"/>
          <w:lang w:val="en-US"/>
        </w:rPr>
        <w:t xml:space="preserve"> </w:t>
      </w:r>
    </w:p>
  </w:footnote>
  <w:footnote w:id="28">
    <w:p w14:paraId="03B18DB3" w14:textId="435689AD" w:rsidR="003B549A" w:rsidRPr="00537D02" w:rsidRDefault="003B549A" w:rsidP="00537D02">
      <w:pPr>
        <w:pStyle w:val="FootnoteText"/>
        <w:rPr>
          <w:rFonts w:asciiTheme="minorHAnsi" w:hAnsiTheme="minorHAnsi" w:cstheme="minorHAnsi"/>
          <w:sz w:val="18"/>
          <w:szCs w:val="18"/>
          <w:highlight w:val="yellow"/>
        </w:rPr>
      </w:pPr>
      <w:r w:rsidRPr="00AF01B3">
        <w:rPr>
          <w:rStyle w:val="FootnoteReference"/>
          <w:rFonts w:asciiTheme="minorHAnsi" w:hAnsiTheme="minorHAnsi" w:cstheme="minorHAnsi"/>
          <w:sz w:val="18"/>
          <w:szCs w:val="18"/>
        </w:rPr>
        <w:footnoteRef/>
      </w:r>
      <w:r w:rsidRPr="00AF01B3">
        <w:rPr>
          <w:rFonts w:asciiTheme="minorHAnsi" w:hAnsiTheme="minorHAnsi" w:cstheme="minorHAnsi"/>
          <w:sz w:val="18"/>
          <w:szCs w:val="18"/>
        </w:rPr>
        <w:t xml:space="preserve"> </w:t>
      </w:r>
      <w:r w:rsidRPr="00537D02">
        <w:rPr>
          <w:rFonts w:asciiTheme="minorHAnsi" w:hAnsiTheme="minorHAnsi" w:cstheme="minorHAnsi"/>
          <w:sz w:val="18"/>
          <w:szCs w:val="18"/>
        </w:rPr>
        <w:t xml:space="preserve">C. Nygaard, Swinburn University of Technology, ‘Social and Affordable Housing as Social Infrastructure – a literature review for the Community Housing Industry Association’, 2019, available at: </w:t>
      </w:r>
      <w:hyperlink r:id="rId27" w:history="1">
        <w:r w:rsidRPr="00537D02">
          <w:rPr>
            <w:rStyle w:val="Hyperlink"/>
            <w:rFonts w:asciiTheme="minorHAnsi" w:hAnsiTheme="minorHAnsi" w:cstheme="minorHAnsi"/>
            <w:sz w:val="18"/>
            <w:szCs w:val="18"/>
          </w:rPr>
          <w:t>https://www.communityhousing.com.au/wp-content/uploads/2019/11/Social-and-affordable-housing-as-social-infrastructure-FINAL.pdf?x12261</w:t>
        </w:r>
      </w:hyperlink>
      <w:r w:rsidRPr="001D34DD">
        <w:rPr>
          <w:rFonts w:asciiTheme="minorHAnsi" w:hAnsiTheme="minorHAnsi" w:cstheme="minorHAnsi"/>
          <w:sz w:val="18"/>
          <w:szCs w:val="18"/>
        </w:rPr>
        <w:t xml:space="preserve">   </w:t>
      </w:r>
    </w:p>
  </w:footnote>
  <w:footnote w:id="29">
    <w:p w14:paraId="40E06370" w14:textId="17A24BF3" w:rsidR="003B549A" w:rsidRPr="00537D02" w:rsidRDefault="003B549A" w:rsidP="003C283C">
      <w:pPr>
        <w:autoSpaceDE w:val="0"/>
        <w:autoSpaceDN w:val="0"/>
        <w:adjustRightInd w:val="0"/>
        <w:spacing w:after="0" w:line="240" w:lineRule="auto"/>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SGS Economics &amp; Planning, ‘The case for investing in last resort housing’, MSSI Issues Paper No. 10, Melbourne Sustainable Society Institute, The University of Melbourne, 2019, available at: </w:t>
      </w:r>
      <w:hyperlink r:id="rId28" w:history="1">
        <w:r w:rsidRPr="00537D02">
          <w:rPr>
            <w:rStyle w:val="Hyperlink"/>
            <w:rFonts w:asciiTheme="minorHAnsi" w:hAnsiTheme="minorHAnsi" w:cstheme="minorHAnsi"/>
            <w:sz w:val="18"/>
            <w:szCs w:val="18"/>
          </w:rPr>
          <w:t>https://www.sgsep.com.au/assets/main/SGS-Economics-and-Planning-Last-Resort-Housing.pdf</w:t>
        </w:r>
      </w:hyperlink>
      <w:r w:rsidRPr="00537D02">
        <w:rPr>
          <w:rFonts w:asciiTheme="minorHAnsi" w:hAnsiTheme="minorHAnsi" w:cstheme="minorHAnsi"/>
          <w:sz w:val="18"/>
          <w:szCs w:val="18"/>
        </w:rPr>
        <w:t xml:space="preserve"> </w:t>
      </w:r>
    </w:p>
  </w:footnote>
  <w:footnote w:id="30">
    <w:p w14:paraId="3E6E5DC9" w14:textId="6C526CB0" w:rsidR="003B549A" w:rsidRPr="001D34DD" w:rsidRDefault="003B549A">
      <w:pPr>
        <w:pStyle w:val="FootnoteText"/>
        <w:rPr>
          <w:rFonts w:asciiTheme="minorHAnsi" w:hAnsiTheme="minorHAnsi" w:cstheme="minorHAnsi"/>
          <w:sz w:val="18"/>
          <w:szCs w:val="18"/>
          <w:highlight w:val="yellow"/>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C. Nygaard, Swinburn University of Technology, ‘Social and Affordable Housing as Social Infrastructure – a literature review for the Community Housing Industry Association’, 2019, available at: </w:t>
      </w:r>
      <w:hyperlink r:id="rId29" w:history="1">
        <w:r w:rsidRPr="00537D02">
          <w:rPr>
            <w:rStyle w:val="Hyperlink"/>
            <w:rFonts w:asciiTheme="minorHAnsi" w:hAnsiTheme="minorHAnsi" w:cstheme="minorHAnsi"/>
            <w:sz w:val="18"/>
            <w:szCs w:val="18"/>
          </w:rPr>
          <w:t>https://www.communityhousing.com.au/wp-content/uploads/2019/11/Social-and-affordable-housing-as-social-infrastructure-FINAL.pdf?x12261</w:t>
        </w:r>
      </w:hyperlink>
      <w:r w:rsidRPr="001D34DD">
        <w:rPr>
          <w:rFonts w:asciiTheme="minorHAnsi" w:hAnsiTheme="minorHAnsi" w:cstheme="minorHAnsi"/>
          <w:sz w:val="18"/>
          <w:szCs w:val="18"/>
        </w:rPr>
        <w:t xml:space="preserve">   </w:t>
      </w:r>
    </w:p>
  </w:footnote>
  <w:footnote w:id="31">
    <w:p w14:paraId="59C7BBB1" w14:textId="5885D2D4" w:rsidR="003B549A" w:rsidRPr="00537D02" w:rsidRDefault="003B549A" w:rsidP="000B58DB">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Australian Infrastructure Audit, Section 6, 2019, available at: </w:t>
      </w:r>
      <w:hyperlink r:id="rId30" w:history="1">
        <w:r w:rsidRPr="00537D02">
          <w:rPr>
            <w:rStyle w:val="Hyperlink"/>
            <w:rFonts w:asciiTheme="minorHAnsi" w:hAnsiTheme="minorHAnsi" w:cstheme="minorHAnsi"/>
            <w:sz w:val="18"/>
            <w:szCs w:val="18"/>
          </w:rPr>
          <w:t>https://www.infrastructureaustralia.gov.au/sites/default/files/202010/Audit%202019_Section6_Updates%20September%202020.pdf</w:t>
        </w:r>
      </w:hyperlink>
      <w:r w:rsidRPr="00537D02">
        <w:rPr>
          <w:rFonts w:asciiTheme="minorHAnsi" w:hAnsiTheme="minorHAnsi" w:cstheme="minorHAnsi"/>
          <w:sz w:val="18"/>
          <w:szCs w:val="18"/>
        </w:rPr>
        <w:t xml:space="preserve"> </w:t>
      </w:r>
    </w:p>
  </w:footnote>
  <w:footnote w:id="32">
    <w:p w14:paraId="4A1ADF1F" w14:textId="6DFA8374" w:rsidR="003B549A" w:rsidRPr="00537D02" w:rsidRDefault="003B549A">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DHHS Website, ‘Victorian Housing Register’ available at: </w:t>
      </w:r>
      <w:hyperlink r:id="rId31" w:history="1">
        <w:r w:rsidRPr="00537D02">
          <w:rPr>
            <w:rStyle w:val="Hyperlink"/>
            <w:rFonts w:asciiTheme="minorHAnsi" w:hAnsiTheme="minorHAnsi" w:cstheme="minorHAnsi"/>
            <w:sz w:val="18"/>
            <w:szCs w:val="18"/>
          </w:rPr>
          <w:t>https://www.housing.vic.gov.au/victorian-housing-register</w:t>
        </w:r>
      </w:hyperlink>
      <w:r w:rsidRPr="00537D02">
        <w:rPr>
          <w:rFonts w:asciiTheme="minorHAnsi" w:hAnsiTheme="minorHAnsi" w:cstheme="minorHAnsi"/>
          <w:sz w:val="18"/>
          <w:szCs w:val="18"/>
        </w:rPr>
        <w:t xml:space="preserve"> </w:t>
      </w:r>
    </w:p>
  </w:footnote>
  <w:footnote w:id="33">
    <w:p w14:paraId="27C72C01" w14:textId="0C2417FA" w:rsidR="003B549A" w:rsidRPr="00E7722A" w:rsidRDefault="003B549A">
      <w:pPr>
        <w:pStyle w:val="FootnoteText"/>
        <w:rPr>
          <w:rFonts w:asciiTheme="minorHAnsi" w:hAnsiTheme="minorHAnsi" w:cstheme="minorHAnsi"/>
          <w:sz w:val="18"/>
          <w:szCs w:val="18"/>
        </w:rPr>
      </w:pPr>
      <w:r w:rsidRPr="00E7722A">
        <w:rPr>
          <w:rStyle w:val="FootnoteReference"/>
          <w:rFonts w:asciiTheme="minorHAnsi" w:hAnsiTheme="minorHAnsi" w:cstheme="minorHAnsi"/>
          <w:sz w:val="18"/>
          <w:szCs w:val="18"/>
        </w:rPr>
        <w:footnoteRef/>
      </w:r>
      <w:r w:rsidRPr="00E7722A">
        <w:rPr>
          <w:rFonts w:asciiTheme="minorHAnsi" w:hAnsiTheme="minorHAnsi" w:cstheme="minorHAnsi"/>
          <w:sz w:val="18"/>
          <w:szCs w:val="18"/>
        </w:rPr>
        <w:t xml:space="preserve"> </w:t>
      </w:r>
      <w:r w:rsidRPr="001E357B">
        <w:rPr>
          <w:rFonts w:asciiTheme="minorHAnsi" w:hAnsiTheme="minorHAnsi" w:cstheme="minorHAnsi"/>
          <w:sz w:val="18"/>
          <w:szCs w:val="18"/>
        </w:rPr>
        <w:t>DHHS, Housing assistance – Additional service delivery data 2019-20</w:t>
      </w:r>
    </w:p>
  </w:footnote>
  <w:footnote w:id="34">
    <w:p w14:paraId="60072E7B" w14:textId="3587EFFF" w:rsidR="003B549A" w:rsidRPr="00537D02" w:rsidRDefault="003B549A">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DELWP, ‘</w:t>
      </w:r>
      <w:r w:rsidRPr="00537D02">
        <w:rPr>
          <w:rFonts w:asciiTheme="minorHAnsi" w:hAnsiTheme="minorHAnsi" w:cstheme="minorHAnsi"/>
          <w:sz w:val="18"/>
          <w:szCs w:val="18"/>
          <w:lang w:val="en-US"/>
        </w:rPr>
        <w:t xml:space="preserve">Homes for Victorians’, 2017, available at: </w:t>
      </w:r>
      <w:hyperlink r:id="rId32" w:history="1">
        <w:r w:rsidRPr="00537D02">
          <w:rPr>
            <w:rStyle w:val="Hyperlink"/>
            <w:rFonts w:asciiTheme="minorHAnsi" w:hAnsiTheme="minorHAnsi" w:cstheme="minorHAnsi"/>
            <w:sz w:val="18"/>
            <w:szCs w:val="18"/>
            <w:lang w:val="en-US"/>
          </w:rPr>
          <w:t>https://www.vic.gov.au/about-homes-victorians-policy</w:t>
        </w:r>
      </w:hyperlink>
    </w:p>
  </w:footnote>
  <w:footnote w:id="35">
    <w:p w14:paraId="58DE9F4A" w14:textId="5076A5F8" w:rsidR="003B549A" w:rsidRPr="00537D02" w:rsidRDefault="003B549A">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DELWP, ‘</w:t>
      </w:r>
      <w:r w:rsidRPr="00537D02">
        <w:rPr>
          <w:rFonts w:asciiTheme="minorHAnsi" w:hAnsiTheme="minorHAnsi" w:cstheme="minorHAnsi"/>
          <w:sz w:val="18"/>
          <w:szCs w:val="18"/>
          <w:lang w:val="en-US"/>
        </w:rPr>
        <w:t xml:space="preserve">Homes for Victorians’, 2017, available at: </w:t>
      </w:r>
      <w:hyperlink r:id="rId33" w:history="1">
        <w:r w:rsidRPr="00537D02">
          <w:rPr>
            <w:rStyle w:val="Hyperlink"/>
            <w:rFonts w:asciiTheme="minorHAnsi" w:hAnsiTheme="minorHAnsi" w:cstheme="minorHAnsi"/>
            <w:sz w:val="18"/>
            <w:szCs w:val="18"/>
            <w:lang w:val="en-US"/>
          </w:rPr>
          <w:t>https://www.vic.gov.au/about-homes-victorians-policy</w:t>
        </w:r>
      </w:hyperlink>
    </w:p>
  </w:footnote>
  <w:footnote w:id="36">
    <w:p w14:paraId="3CED8FBA" w14:textId="7A9F792E" w:rsidR="003B549A" w:rsidRPr="00537D02" w:rsidRDefault="003B549A">
      <w:pPr>
        <w:pStyle w:val="FootnoteText"/>
        <w:rPr>
          <w:rFonts w:asciiTheme="minorHAnsi" w:hAnsiTheme="minorHAnsi" w:cstheme="minorHAnsi"/>
          <w:sz w:val="18"/>
          <w:szCs w:val="18"/>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w:t>
      </w:r>
      <w:r w:rsidRPr="00537D02">
        <w:rPr>
          <w:rFonts w:asciiTheme="minorHAnsi" w:hAnsiTheme="minorHAnsi" w:cstheme="minorHAnsi"/>
          <w:sz w:val="18"/>
          <w:szCs w:val="18"/>
          <w:lang w:val="en-US"/>
        </w:rPr>
        <w:t xml:space="preserve">Housing Registrar website, ‘Who we regulate’ available at: </w:t>
      </w:r>
      <w:hyperlink r:id="rId34" w:history="1">
        <w:r w:rsidRPr="00537D02">
          <w:rPr>
            <w:rStyle w:val="Hyperlink"/>
            <w:rFonts w:asciiTheme="minorHAnsi" w:hAnsiTheme="minorHAnsi" w:cstheme="minorHAnsi"/>
            <w:sz w:val="18"/>
            <w:szCs w:val="18"/>
            <w:lang w:val="en-US"/>
          </w:rPr>
          <w:t>http://www.housingregistrar.vic.gov.au/Who-we-regulate</w:t>
        </w:r>
      </w:hyperlink>
      <w:r w:rsidRPr="00537D02">
        <w:rPr>
          <w:rFonts w:asciiTheme="minorHAnsi" w:hAnsiTheme="minorHAnsi" w:cstheme="minorHAnsi"/>
          <w:sz w:val="18"/>
          <w:szCs w:val="18"/>
          <w:lang w:val="en-US"/>
        </w:rPr>
        <w:t xml:space="preserve"> </w:t>
      </w:r>
    </w:p>
  </w:footnote>
  <w:footnote w:id="37">
    <w:p w14:paraId="2A377E58" w14:textId="5317241A" w:rsidR="003B549A" w:rsidRPr="00537D02" w:rsidRDefault="003B549A">
      <w:pPr>
        <w:pStyle w:val="FootnoteText"/>
        <w:rPr>
          <w:rFonts w:asciiTheme="minorHAnsi" w:hAnsiTheme="minorHAnsi" w:cstheme="minorHAnsi"/>
          <w:sz w:val="18"/>
          <w:szCs w:val="18"/>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DHHS, Housing assistance – Additional service delivery data 201</w:t>
      </w:r>
      <w:r>
        <w:rPr>
          <w:rFonts w:asciiTheme="minorHAnsi" w:hAnsiTheme="minorHAnsi" w:cstheme="minorHAnsi"/>
          <w:sz w:val="18"/>
          <w:szCs w:val="18"/>
        </w:rPr>
        <w:t>9</w:t>
      </w:r>
      <w:r w:rsidRPr="00537D02">
        <w:rPr>
          <w:rFonts w:asciiTheme="minorHAnsi" w:hAnsiTheme="minorHAnsi" w:cstheme="minorHAnsi"/>
          <w:sz w:val="18"/>
          <w:szCs w:val="18"/>
        </w:rPr>
        <w:t>-</w:t>
      </w:r>
      <w:r>
        <w:rPr>
          <w:rFonts w:asciiTheme="minorHAnsi" w:hAnsiTheme="minorHAnsi" w:cstheme="minorHAnsi"/>
          <w:sz w:val="18"/>
          <w:szCs w:val="18"/>
        </w:rPr>
        <w:t>20</w:t>
      </w:r>
    </w:p>
  </w:footnote>
  <w:footnote w:id="38">
    <w:p w14:paraId="52598F47" w14:textId="1DE70AEE" w:rsidR="003B549A" w:rsidRPr="001E6039" w:rsidRDefault="003B549A">
      <w:pPr>
        <w:pStyle w:val="FootnoteText"/>
        <w:rPr>
          <w:lang w:val="en-US"/>
        </w:rPr>
      </w:pPr>
      <w:r w:rsidRPr="00537D02">
        <w:rPr>
          <w:rStyle w:val="FootnoteReference"/>
          <w:rFonts w:asciiTheme="minorHAnsi" w:hAnsiTheme="minorHAnsi" w:cstheme="minorHAnsi"/>
          <w:sz w:val="18"/>
          <w:szCs w:val="18"/>
        </w:rPr>
        <w:footnoteRef/>
      </w:r>
      <w:r w:rsidRPr="00537D02">
        <w:rPr>
          <w:rFonts w:asciiTheme="minorHAnsi" w:hAnsiTheme="minorHAnsi" w:cstheme="minorHAnsi"/>
          <w:sz w:val="18"/>
          <w:szCs w:val="18"/>
        </w:rPr>
        <w:t xml:space="preserve"> DHHS, Housing assistance – Additional service delivery data 201</w:t>
      </w:r>
      <w:r>
        <w:rPr>
          <w:rFonts w:asciiTheme="minorHAnsi" w:hAnsiTheme="minorHAnsi" w:cstheme="minorHAnsi"/>
          <w:sz w:val="18"/>
          <w:szCs w:val="18"/>
        </w:rPr>
        <w:t>9</w:t>
      </w:r>
      <w:r w:rsidRPr="00537D02">
        <w:rPr>
          <w:rFonts w:asciiTheme="minorHAnsi" w:hAnsiTheme="minorHAnsi" w:cstheme="minorHAnsi"/>
          <w:sz w:val="18"/>
          <w:szCs w:val="18"/>
        </w:rPr>
        <w:t>-</w:t>
      </w:r>
      <w:r>
        <w:rPr>
          <w:rFonts w:asciiTheme="minorHAnsi" w:hAnsiTheme="minorHAnsi" w:cstheme="minorHAnsi"/>
          <w:sz w:val="18"/>
          <w:szCs w:val="18"/>
        </w:rPr>
        <w:t>20</w:t>
      </w:r>
    </w:p>
  </w:footnote>
  <w:footnote w:id="39">
    <w:p w14:paraId="5032BA27" w14:textId="7568EC3D" w:rsidR="003B549A" w:rsidRDefault="003B549A" w:rsidP="00D22967">
      <w:pPr>
        <w:pStyle w:val="FootnoteText"/>
      </w:pPr>
      <w:r>
        <w:rPr>
          <w:rStyle w:val="FootnoteReference"/>
        </w:rPr>
        <w:footnoteRef/>
      </w:r>
      <w:r>
        <w:t xml:space="preserve"> </w:t>
      </w:r>
      <w:r>
        <w:rPr>
          <w:rFonts w:asciiTheme="minorHAnsi" w:hAnsiTheme="minorHAnsi" w:cstheme="minorHAnsi"/>
          <w:sz w:val="18"/>
          <w:szCs w:val="18"/>
        </w:rPr>
        <w:t xml:space="preserve">J. Stubbs &amp; Associates, NSW Federation of Housing Associations Inc, </w:t>
      </w:r>
      <w:r>
        <w:rPr>
          <w:rFonts w:asciiTheme="minorHAnsi" w:hAnsiTheme="minorHAnsi" w:cstheme="minorHAnsi"/>
          <w:sz w:val="18"/>
          <w:szCs w:val="18"/>
          <w:lang w:val="en-US"/>
        </w:rPr>
        <w:t>‘M</w:t>
      </w:r>
      <w:r w:rsidRPr="001927E0">
        <w:rPr>
          <w:rFonts w:asciiTheme="minorHAnsi" w:hAnsiTheme="minorHAnsi" w:cstheme="minorHAnsi"/>
          <w:sz w:val="18"/>
          <w:szCs w:val="18"/>
          <w:lang w:val="en-US"/>
        </w:rPr>
        <w:t>ulti-tenure developments best practice approaches to design, development &amp; management’</w:t>
      </w:r>
      <w:r>
        <w:rPr>
          <w:rFonts w:asciiTheme="minorHAnsi" w:hAnsiTheme="minorHAnsi" w:cstheme="minorHAnsi"/>
          <w:sz w:val="18"/>
          <w:szCs w:val="18"/>
          <w:lang w:val="en-US"/>
        </w:rPr>
        <w:t xml:space="preserve"> available at: </w:t>
      </w:r>
      <w:hyperlink r:id="rId35" w:history="1">
        <w:r w:rsidRPr="00610C82">
          <w:rPr>
            <w:rStyle w:val="Hyperlink"/>
            <w:rFonts w:asciiTheme="minorHAnsi" w:hAnsiTheme="minorHAnsi" w:cstheme="minorHAnsi"/>
            <w:sz w:val="18"/>
            <w:szCs w:val="18"/>
            <w:lang w:val="en-US"/>
          </w:rPr>
          <w:t>https://communityhousing.org.au/wp-content/uploads/2018/06/MultiTenureDev-Singles-lowres.pdf</w:t>
        </w:r>
      </w:hyperlink>
    </w:p>
  </w:footnote>
  <w:footnote w:id="40">
    <w:p w14:paraId="451C5D1C" w14:textId="34C9EE56" w:rsidR="003B549A" w:rsidRDefault="003B549A" w:rsidP="00D22967">
      <w:pPr>
        <w:pStyle w:val="FootnoteText"/>
      </w:pPr>
      <w:r>
        <w:rPr>
          <w:rStyle w:val="FootnoteReference"/>
        </w:rPr>
        <w:footnoteRef/>
      </w:r>
      <w:r>
        <w:t xml:space="preserve"> </w:t>
      </w:r>
      <w:r>
        <w:rPr>
          <w:rFonts w:asciiTheme="minorHAnsi" w:hAnsiTheme="minorHAnsi" w:cstheme="minorHAnsi"/>
          <w:sz w:val="18"/>
          <w:szCs w:val="18"/>
        </w:rPr>
        <w:t xml:space="preserve">J. Stubbs &amp; Associates, NSW Federation of Housing Associations Inc, </w:t>
      </w:r>
      <w:r>
        <w:rPr>
          <w:rFonts w:asciiTheme="minorHAnsi" w:hAnsiTheme="minorHAnsi" w:cstheme="minorHAnsi"/>
          <w:sz w:val="18"/>
          <w:szCs w:val="18"/>
          <w:lang w:val="en-US"/>
        </w:rPr>
        <w:t>‘M</w:t>
      </w:r>
      <w:r w:rsidRPr="001927E0">
        <w:rPr>
          <w:rFonts w:asciiTheme="minorHAnsi" w:hAnsiTheme="minorHAnsi" w:cstheme="minorHAnsi"/>
          <w:sz w:val="18"/>
          <w:szCs w:val="18"/>
          <w:lang w:val="en-US"/>
        </w:rPr>
        <w:t>ulti-tenure developments best practice approaches to design, development &amp; management’</w:t>
      </w:r>
      <w:r>
        <w:rPr>
          <w:rFonts w:asciiTheme="minorHAnsi" w:hAnsiTheme="minorHAnsi" w:cstheme="minorHAnsi"/>
          <w:sz w:val="18"/>
          <w:szCs w:val="18"/>
          <w:lang w:val="en-US"/>
        </w:rPr>
        <w:t xml:space="preserve"> available at: </w:t>
      </w:r>
      <w:hyperlink r:id="rId36" w:history="1">
        <w:r w:rsidRPr="00610C82">
          <w:rPr>
            <w:rStyle w:val="Hyperlink"/>
            <w:rFonts w:asciiTheme="minorHAnsi" w:hAnsiTheme="minorHAnsi" w:cstheme="minorHAnsi"/>
            <w:sz w:val="18"/>
            <w:szCs w:val="18"/>
            <w:lang w:val="en-US"/>
          </w:rPr>
          <w:t>https://communityhousing.org.au/wp-content/uploads/2018/06/MultiTenureDev-Singles-lowres.pdf</w:t>
        </w:r>
      </w:hyperlink>
    </w:p>
  </w:footnote>
  <w:footnote w:id="41">
    <w:p w14:paraId="40A43AF0" w14:textId="6F552E8B" w:rsidR="003B549A" w:rsidRPr="004557B8" w:rsidRDefault="003B549A">
      <w:pPr>
        <w:pStyle w:val="FootnoteText"/>
        <w:rPr>
          <w:rFonts w:asciiTheme="minorHAnsi" w:hAnsiTheme="minorHAnsi" w:cstheme="minorHAnsi"/>
          <w:sz w:val="18"/>
          <w:szCs w:val="18"/>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‘Hearts and Homes Helping Through Coronavirus’ announcement, 2020, available at: </w:t>
      </w:r>
      <w:hyperlink r:id="rId37" w:history="1">
        <w:r w:rsidRPr="004557B8">
          <w:rPr>
            <w:rStyle w:val="Hyperlink"/>
            <w:rFonts w:asciiTheme="minorHAnsi" w:hAnsiTheme="minorHAnsi" w:cstheme="minorHAnsi"/>
            <w:sz w:val="18"/>
            <w:szCs w:val="18"/>
          </w:rPr>
          <w:t>https://www.premier.vic.gov.au/hearts-and-homes-helping-through-coronavirus/</w:t>
        </w:r>
      </w:hyperlink>
      <w:r w:rsidRPr="004557B8">
        <w:rPr>
          <w:rFonts w:asciiTheme="minorHAnsi" w:hAnsiTheme="minorHAnsi" w:cstheme="minorHAnsi"/>
          <w:sz w:val="18"/>
          <w:szCs w:val="18"/>
        </w:rPr>
        <w:t xml:space="preserve"> </w:t>
      </w:r>
    </w:p>
  </w:footnote>
  <w:footnote w:id="42">
    <w:p w14:paraId="11146463" w14:textId="37C0C7D8" w:rsidR="003B549A" w:rsidRPr="004557B8" w:rsidRDefault="003B549A" w:rsidP="004109DC">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w:t>
      </w:r>
      <w:r w:rsidRPr="004557B8">
        <w:rPr>
          <w:rFonts w:asciiTheme="minorHAnsi" w:hAnsiTheme="minorHAnsi" w:cstheme="minorHAnsi"/>
          <w:sz w:val="18"/>
          <w:szCs w:val="18"/>
          <w:lang w:val="en-US"/>
        </w:rPr>
        <w:t xml:space="preserve">ABS Census, Estimating Homelessness, 2016 </w:t>
      </w:r>
    </w:p>
  </w:footnote>
  <w:footnote w:id="43">
    <w:p w14:paraId="18419836" w14:textId="005CA064" w:rsidR="003B549A" w:rsidRPr="001D34DD" w:rsidRDefault="003B549A" w:rsidP="004109DC">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Centre for Social Impact, ‘Cost of youth homelessness in Australia’ (2016) available at:  </w:t>
      </w:r>
      <w:hyperlink r:id="rId38" w:history="1">
        <w:r w:rsidRPr="004557B8">
          <w:rPr>
            <w:rStyle w:val="Hyperlink"/>
            <w:rFonts w:asciiTheme="minorHAnsi" w:hAnsiTheme="minorHAnsi" w:cstheme="minorHAnsi"/>
            <w:sz w:val="18"/>
            <w:szCs w:val="18"/>
          </w:rPr>
          <w:t>https://www.csi.edu.au/research/project/cost-youth-homelessness-australia-final-report/</w:t>
        </w:r>
      </w:hyperlink>
    </w:p>
  </w:footnote>
  <w:footnote w:id="44">
    <w:p w14:paraId="6B886571" w14:textId="3BECADF3" w:rsidR="003B549A" w:rsidRPr="004557B8" w:rsidRDefault="003B549A">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39" w:history="1">
        <w:r w:rsidRPr="004557B8">
          <w:rPr>
            <w:rStyle w:val="Hyperlink"/>
            <w:rFonts w:asciiTheme="minorHAnsi" w:hAnsiTheme="minorHAnsi" w:cstheme="minorHAnsi"/>
            <w:sz w:val="18"/>
            <w:szCs w:val="18"/>
          </w:rPr>
          <w:t>https://www.sgsep.com.au/assets/main/SGS-Economics-and-Planning-Last-Resort-Housing.pdf</w:t>
        </w:r>
      </w:hyperlink>
    </w:p>
  </w:footnote>
  <w:footnote w:id="45">
    <w:p w14:paraId="224C966F" w14:textId="6C921C4A" w:rsidR="003B549A" w:rsidRPr="004557B8" w:rsidRDefault="003B549A" w:rsidP="003834CE">
      <w:pPr>
        <w:pStyle w:val="FootnoteText"/>
        <w:rPr>
          <w:rFonts w:asciiTheme="minorHAnsi" w:hAnsiTheme="minorHAnsi" w:cstheme="minorHAnsi"/>
          <w:sz w:val="18"/>
          <w:szCs w:val="18"/>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40" w:history="1">
        <w:r w:rsidRPr="004557B8">
          <w:rPr>
            <w:rStyle w:val="Hyperlink"/>
            <w:rFonts w:asciiTheme="minorHAnsi" w:hAnsiTheme="minorHAnsi" w:cstheme="minorHAnsi"/>
            <w:sz w:val="18"/>
            <w:szCs w:val="18"/>
          </w:rPr>
          <w:t>https://www.sgsep.com.au/assets/main/SGS-Economics-and-Planning-Last-Resort-Housing.pdf</w:t>
        </w:r>
      </w:hyperlink>
    </w:p>
  </w:footnote>
  <w:footnote w:id="46">
    <w:p w14:paraId="457E907B" w14:textId="1004CDB2" w:rsidR="003B549A" w:rsidRPr="004557B8" w:rsidRDefault="003B549A">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41" w:history="1">
        <w:r w:rsidRPr="004557B8">
          <w:rPr>
            <w:rStyle w:val="Hyperlink"/>
            <w:rFonts w:asciiTheme="minorHAnsi" w:hAnsiTheme="minorHAnsi" w:cstheme="minorHAnsi"/>
            <w:sz w:val="18"/>
            <w:szCs w:val="18"/>
          </w:rPr>
          <w:t>https://www.sgsep.com.au/assets/main/SGS-Economics-and-Planning-Last-Resort-Housing.pdf</w:t>
        </w:r>
      </w:hyperlink>
    </w:p>
  </w:footnote>
  <w:footnote w:id="47">
    <w:p w14:paraId="60AB71F7" w14:textId="7247520A" w:rsidR="003B549A" w:rsidRPr="004557B8" w:rsidRDefault="003B549A">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42" w:history="1">
        <w:r w:rsidRPr="004557B8">
          <w:rPr>
            <w:rStyle w:val="Hyperlink"/>
            <w:rFonts w:asciiTheme="minorHAnsi" w:hAnsiTheme="minorHAnsi" w:cstheme="minorHAnsi"/>
            <w:sz w:val="18"/>
            <w:szCs w:val="18"/>
          </w:rPr>
          <w:t>https://www.sgsep.com.au/assets/main/SGS-Economics-and-Planning-Last-Resort-Housing.pdf</w:t>
        </w:r>
      </w:hyperlink>
    </w:p>
  </w:footnote>
  <w:footnote w:id="48">
    <w:p w14:paraId="342CC3FE" w14:textId="2D9FC2D1" w:rsidR="003B549A" w:rsidRPr="004557B8" w:rsidRDefault="003B549A">
      <w:pPr>
        <w:pStyle w:val="FootnoteText"/>
        <w:rPr>
          <w:rFonts w:asciiTheme="minorHAnsi" w:hAnsiTheme="minorHAnsi" w:cstheme="minorHAnsi"/>
          <w:sz w:val="18"/>
          <w:szCs w:val="18"/>
          <w:lang w:val="en-US"/>
        </w:rPr>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43" w:history="1">
        <w:r w:rsidRPr="004557B8">
          <w:rPr>
            <w:rStyle w:val="Hyperlink"/>
            <w:rFonts w:asciiTheme="minorHAnsi" w:hAnsiTheme="minorHAnsi" w:cstheme="minorHAnsi"/>
            <w:sz w:val="18"/>
            <w:szCs w:val="18"/>
          </w:rPr>
          <w:t>https://www.sgsep.com.au/assets/main/SGS-Economics-and-Planning-Last-Resort-Housing.pdf</w:t>
        </w:r>
      </w:hyperlink>
    </w:p>
  </w:footnote>
  <w:footnote w:id="49">
    <w:p w14:paraId="6F33DB84" w14:textId="7E14A637" w:rsidR="003B549A" w:rsidRDefault="003B549A" w:rsidP="003834CE">
      <w:pPr>
        <w:pStyle w:val="FootnoteText"/>
      </w:pPr>
      <w:r w:rsidRPr="004557B8">
        <w:rPr>
          <w:rStyle w:val="FootnoteReference"/>
          <w:rFonts w:asciiTheme="minorHAnsi" w:hAnsiTheme="minorHAnsi" w:cstheme="minorHAnsi"/>
          <w:sz w:val="18"/>
          <w:szCs w:val="18"/>
        </w:rPr>
        <w:footnoteRef/>
      </w:r>
      <w:r w:rsidRPr="004557B8">
        <w:rPr>
          <w:rFonts w:asciiTheme="minorHAnsi" w:hAnsiTheme="minorHAnsi" w:cstheme="minorHAnsi"/>
          <w:sz w:val="18"/>
          <w:szCs w:val="18"/>
        </w:rPr>
        <w:t xml:space="preserve"> SGS Economics and Planning, ‘The case for investing in last resort housing’ Issue Paper, 2017, available at: </w:t>
      </w:r>
      <w:hyperlink r:id="rId44" w:history="1">
        <w:r w:rsidRPr="004557B8">
          <w:rPr>
            <w:rStyle w:val="Hyperlink"/>
            <w:rFonts w:asciiTheme="minorHAnsi" w:hAnsiTheme="minorHAnsi" w:cstheme="minorHAnsi"/>
            <w:sz w:val="18"/>
            <w:szCs w:val="18"/>
          </w:rPr>
          <w:t>https://www.sgsep.com.au/assets/main/SGS-Economics-and-Planning-Last-Resort-Housing.pdf</w:t>
        </w:r>
      </w:hyperlink>
    </w:p>
  </w:footnote>
  <w:footnote w:id="50">
    <w:p w14:paraId="677809EF" w14:textId="7353610E" w:rsidR="003B549A" w:rsidRPr="00362BEA" w:rsidRDefault="003B549A">
      <w:pPr>
        <w:pStyle w:val="FootnoteText"/>
        <w:rPr>
          <w:lang w:val="en-US"/>
        </w:rPr>
      </w:pPr>
      <w:r w:rsidRPr="00C60DC6">
        <w:rPr>
          <w:rStyle w:val="FootnoteReference"/>
          <w:sz w:val="18"/>
          <w:szCs w:val="18"/>
        </w:rPr>
        <w:footnoteRef/>
      </w:r>
      <w:r w:rsidRPr="00C60DC6">
        <w:rPr>
          <w:sz w:val="18"/>
          <w:szCs w:val="18"/>
        </w:rPr>
        <w:t xml:space="preserve"> Australian Government, Department of Social Services, ‘National Housing and Homelessness Agreement 2018’, available at: </w:t>
      </w:r>
      <w:hyperlink r:id="rId45" w:history="1">
        <w:r w:rsidRPr="00C60DC6">
          <w:rPr>
            <w:rStyle w:val="Hyperlink"/>
            <w:sz w:val="18"/>
            <w:szCs w:val="18"/>
          </w:rPr>
          <w:t>https://www.dss.gov.au/housing-support-programs-services-homelessness/national-housing-and-homelessness-agreement</w:t>
        </w:r>
      </w:hyperlink>
      <w:r w:rsidRPr="00C60DC6">
        <w:rPr>
          <w:sz w:val="18"/>
          <w:szCs w:val="18"/>
        </w:rPr>
        <w:t xml:space="preserve"> </w:t>
      </w:r>
    </w:p>
  </w:footnote>
  <w:footnote w:id="51">
    <w:p w14:paraId="3224344B" w14:textId="6262CE15" w:rsidR="003B549A" w:rsidRPr="0052398E" w:rsidRDefault="003B549A" w:rsidP="008F5C4B">
      <w:pPr>
        <w:pStyle w:val="FootnoteText"/>
        <w:rPr>
          <w:lang w:val="en-US"/>
        </w:rPr>
      </w:pPr>
      <w:r>
        <w:rPr>
          <w:rStyle w:val="FootnoteReference"/>
        </w:rPr>
        <w:footnoteRef/>
      </w:r>
      <w:r>
        <w:t xml:space="preserve"> Australian Government, Department of Social Services, ‘Homes for Homes’, available at: </w:t>
      </w:r>
      <w:hyperlink r:id="rId46" w:history="1">
        <w:r w:rsidRPr="00CE150E">
          <w:rPr>
            <w:rStyle w:val="Hyperlink"/>
          </w:rPr>
          <w:t>https://www.dss.gov.au/housing-support-programs-services-housing/homes-for-homes</w:t>
        </w:r>
      </w:hyperlink>
      <w:r>
        <w:t xml:space="preserve"> </w:t>
      </w:r>
    </w:p>
  </w:footnote>
  <w:footnote w:id="52">
    <w:p w14:paraId="31F6DFBD" w14:textId="1EEAD4A9" w:rsidR="003B549A" w:rsidRPr="0052398E" w:rsidRDefault="003B549A" w:rsidP="008F5C4B">
      <w:pPr>
        <w:pStyle w:val="FootnoteText"/>
        <w:rPr>
          <w:lang w:val="en-US"/>
        </w:rPr>
      </w:pPr>
      <w:r>
        <w:rPr>
          <w:rStyle w:val="FootnoteReference"/>
        </w:rPr>
        <w:footnoteRef/>
      </w:r>
      <w:r>
        <w:t xml:space="preserve"> Australian Government, Department of Social Services, ‘Homes for Homes’, available at: </w:t>
      </w:r>
      <w:hyperlink r:id="rId47" w:history="1">
        <w:r w:rsidRPr="00CE150E">
          <w:rPr>
            <w:rStyle w:val="Hyperlink"/>
          </w:rPr>
          <w:t>https://www.dss.gov.au/housing-support-programs-services-housing/homes-for-homes</w:t>
        </w:r>
      </w:hyperlink>
    </w:p>
  </w:footnote>
  <w:footnote w:id="53">
    <w:p w14:paraId="1EAD4B01" w14:textId="7176EC43" w:rsidR="003B549A" w:rsidRPr="00D1389F" w:rsidRDefault="003B549A">
      <w:pPr>
        <w:pStyle w:val="FootnoteText"/>
        <w:rPr>
          <w:lang w:val="en-US"/>
        </w:rPr>
      </w:pPr>
      <w:r>
        <w:rPr>
          <w:rStyle w:val="FootnoteReference"/>
        </w:rPr>
        <w:footnoteRef/>
      </w:r>
      <w:r>
        <w:t xml:space="preserve"> </w:t>
      </w:r>
      <w:r>
        <w:rPr>
          <w:lang w:val="en-US"/>
        </w:rPr>
        <w:t xml:space="preserve">Bayside Housing Strategy, 2019, available at: </w:t>
      </w:r>
      <w:hyperlink r:id="rId48" w:history="1">
        <w:r w:rsidRPr="00FF4789">
          <w:rPr>
            <w:rStyle w:val="Hyperlink"/>
            <w:lang w:val="en-US"/>
          </w:rPr>
          <w:t>https://www.bayside.vic.gov.au/plans-and-strategies</w:t>
        </w:r>
      </w:hyperlink>
      <w:r>
        <w:rPr>
          <w:lang w:val="en-US"/>
        </w:rPr>
        <w:t xml:space="preserve">  </w:t>
      </w:r>
    </w:p>
  </w:footnote>
  <w:footnote w:id="54">
    <w:p w14:paraId="4AFDB184" w14:textId="51ECD98F" w:rsidR="003B549A" w:rsidRPr="00D1389F" w:rsidRDefault="003B549A">
      <w:pPr>
        <w:pStyle w:val="FootnoteText"/>
        <w:rPr>
          <w:lang w:val="en-US"/>
        </w:rPr>
      </w:pPr>
      <w:r>
        <w:rPr>
          <w:rStyle w:val="FootnoteReference"/>
        </w:rPr>
        <w:footnoteRef/>
      </w:r>
      <w:r>
        <w:t xml:space="preserve"> </w:t>
      </w:r>
      <w:r w:rsidRPr="001D34DD">
        <w:rPr>
          <w:rFonts w:asciiTheme="minorHAnsi" w:hAnsiTheme="minorHAnsi" w:cstheme="minorHAnsi"/>
          <w:sz w:val="18"/>
          <w:szCs w:val="18"/>
        </w:rPr>
        <w:t xml:space="preserve">DHHS, ‘Brighton – New Street’, available at: </w:t>
      </w:r>
      <w:hyperlink r:id="rId49" w:history="1">
        <w:r w:rsidRPr="001D34DD">
          <w:rPr>
            <w:rStyle w:val="Hyperlink"/>
            <w:rFonts w:asciiTheme="minorHAnsi" w:hAnsiTheme="minorHAnsi" w:cstheme="minorHAnsi"/>
            <w:sz w:val="18"/>
            <w:szCs w:val="18"/>
          </w:rPr>
          <w:t>https://www.dhhs.vic.gov.au/brighton-new-street</w:t>
        </w:r>
      </w:hyperlink>
      <w:r>
        <w:t xml:space="preserve"> </w:t>
      </w:r>
    </w:p>
  </w:footnote>
  <w:footnote w:id="55">
    <w:p w14:paraId="4F8A9CA6" w14:textId="47AC3ABD" w:rsidR="003B549A" w:rsidRPr="009F4153" w:rsidRDefault="003B549A" w:rsidP="00C73688">
      <w:pPr>
        <w:pStyle w:val="FootnoteText"/>
        <w:rPr>
          <w:rFonts w:asciiTheme="minorHAnsi" w:hAnsiTheme="minorHAnsi" w:cstheme="minorHAnsi"/>
          <w:sz w:val="18"/>
          <w:szCs w:val="18"/>
        </w:rPr>
      </w:pPr>
      <w:r w:rsidRPr="009F4153">
        <w:rPr>
          <w:rStyle w:val="FootnoteReference"/>
          <w:rFonts w:asciiTheme="minorHAnsi" w:hAnsiTheme="minorHAnsi" w:cstheme="minorHAnsi"/>
          <w:sz w:val="18"/>
          <w:szCs w:val="18"/>
        </w:rPr>
        <w:footnoteRef/>
      </w:r>
      <w:r w:rsidRPr="009F4153">
        <w:rPr>
          <w:rFonts w:asciiTheme="minorHAnsi" w:hAnsiTheme="minorHAnsi" w:cstheme="minorHAnsi"/>
          <w:sz w:val="18"/>
          <w:szCs w:val="18"/>
        </w:rPr>
        <w:t xml:space="preserve"> DHHS, ‘Brighton – New Street’, available at: </w:t>
      </w:r>
      <w:hyperlink r:id="rId50" w:history="1">
        <w:r w:rsidRPr="009F4153">
          <w:rPr>
            <w:rStyle w:val="Hyperlink"/>
            <w:rFonts w:asciiTheme="minorHAnsi" w:hAnsiTheme="minorHAnsi" w:cstheme="minorHAnsi"/>
            <w:sz w:val="18"/>
            <w:szCs w:val="18"/>
          </w:rPr>
          <w:t>https://www.dhhs.vic.gov.au/brighton-new-street</w:t>
        </w:r>
      </w:hyperlink>
      <w:r w:rsidRPr="009F4153">
        <w:rPr>
          <w:rFonts w:asciiTheme="minorHAnsi" w:hAnsiTheme="minorHAnsi" w:cstheme="minorHAnsi"/>
          <w:sz w:val="18"/>
          <w:szCs w:val="18"/>
        </w:rPr>
        <w:t xml:space="preserve"> </w:t>
      </w:r>
    </w:p>
  </w:footnote>
  <w:footnote w:id="56">
    <w:p w14:paraId="13A85FA1" w14:textId="09F563FF" w:rsidR="003B549A" w:rsidRDefault="003B549A" w:rsidP="00C73688">
      <w:pPr>
        <w:pStyle w:val="FootnoteText"/>
      </w:pPr>
      <w:r w:rsidRPr="009F4153">
        <w:rPr>
          <w:rStyle w:val="FootnoteReference"/>
          <w:rFonts w:asciiTheme="minorHAnsi" w:hAnsiTheme="minorHAnsi" w:cstheme="minorHAnsi"/>
          <w:sz w:val="18"/>
          <w:szCs w:val="18"/>
        </w:rPr>
        <w:footnoteRef/>
      </w:r>
      <w:r w:rsidRPr="009F4153">
        <w:rPr>
          <w:rFonts w:asciiTheme="minorHAnsi" w:hAnsiTheme="minorHAnsi" w:cstheme="minorHAnsi"/>
          <w:sz w:val="18"/>
          <w:szCs w:val="18"/>
        </w:rPr>
        <w:t xml:space="preserve"> DHHS, ‘Brighton – New Street’, available at: </w:t>
      </w:r>
      <w:hyperlink r:id="rId51" w:history="1">
        <w:r w:rsidRPr="009F4153">
          <w:rPr>
            <w:rStyle w:val="Hyperlink"/>
            <w:rFonts w:asciiTheme="minorHAnsi" w:hAnsiTheme="minorHAnsi" w:cstheme="minorHAnsi"/>
            <w:sz w:val="18"/>
            <w:szCs w:val="18"/>
          </w:rPr>
          <w:t>https://www.dhhs.vic.gov.au/brighton-new-street</w:t>
        </w:r>
      </w:hyperlink>
    </w:p>
  </w:footnote>
  <w:footnote w:id="57">
    <w:p w14:paraId="1EA57561" w14:textId="0CECA003" w:rsidR="003B549A" w:rsidRPr="009F4153" w:rsidRDefault="003B549A">
      <w:pPr>
        <w:pStyle w:val="FootnoteText"/>
        <w:rPr>
          <w:rFonts w:asciiTheme="minorHAnsi" w:hAnsiTheme="minorHAnsi" w:cstheme="minorHAnsi"/>
          <w:sz w:val="18"/>
          <w:szCs w:val="18"/>
          <w:lang w:val="en-US"/>
        </w:rPr>
      </w:pPr>
      <w:r w:rsidRPr="009F4153">
        <w:rPr>
          <w:rStyle w:val="FootnoteReference"/>
          <w:rFonts w:asciiTheme="minorHAnsi" w:hAnsiTheme="minorHAnsi" w:cstheme="minorHAnsi"/>
          <w:sz w:val="18"/>
          <w:szCs w:val="18"/>
        </w:rPr>
        <w:footnoteRef/>
      </w:r>
      <w:r w:rsidRPr="009F4153">
        <w:rPr>
          <w:rFonts w:asciiTheme="minorHAnsi" w:hAnsiTheme="minorHAnsi" w:cstheme="minorHAnsi"/>
          <w:sz w:val="18"/>
          <w:szCs w:val="18"/>
        </w:rPr>
        <w:t xml:space="preserve"> </w:t>
      </w:r>
      <w:r w:rsidRPr="009F4153">
        <w:rPr>
          <w:rFonts w:asciiTheme="minorHAnsi" w:hAnsiTheme="minorHAnsi" w:cstheme="minorHAnsi"/>
          <w:sz w:val="18"/>
          <w:szCs w:val="18"/>
          <w:lang w:val="en-US"/>
        </w:rPr>
        <w:t xml:space="preserve">Bayside Housing Strategy, 2019, available at: </w:t>
      </w:r>
      <w:hyperlink r:id="rId52" w:history="1">
        <w:r w:rsidRPr="009F4153">
          <w:rPr>
            <w:rStyle w:val="Hyperlink"/>
            <w:rFonts w:asciiTheme="minorHAnsi" w:hAnsiTheme="minorHAnsi" w:cstheme="minorHAnsi"/>
            <w:sz w:val="18"/>
            <w:szCs w:val="18"/>
            <w:lang w:val="en-US"/>
          </w:rPr>
          <w:t>https://www.bayside.vic.gov.au/plans-and-strategies</w:t>
        </w:r>
      </w:hyperlink>
      <w:r w:rsidRPr="009F4153">
        <w:rPr>
          <w:rFonts w:asciiTheme="minorHAnsi" w:hAnsiTheme="minorHAnsi" w:cstheme="minorHAnsi"/>
          <w:sz w:val="18"/>
          <w:szCs w:val="18"/>
          <w:lang w:val="en-US"/>
        </w:rPr>
        <w:t xml:space="preserve"> </w:t>
      </w:r>
    </w:p>
  </w:footnote>
  <w:footnote w:id="58">
    <w:p w14:paraId="20D329F3" w14:textId="5680F5E8" w:rsidR="003B549A" w:rsidRPr="00A21757" w:rsidRDefault="003B549A">
      <w:pPr>
        <w:pStyle w:val="FootnoteText"/>
        <w:rPr>
          <w:lang w:val="en-US"/>
        </w:rPr>
      </w:pPr>
      <w:r>
        <w:rPr>
          <w:rStyle w:val="FootnoteReference"/>
        </w:rPr>
        <w:footnoteRef/>
      </w:r>
      <w:r>
        <w:t xml:space="preserve"> </w:t>
      </w:r>
      <w:bookmarkStart w:id="51" w:name="_Hlk55554708"/>
      <w:r w:rsidRPr="001D34DD">
        <w:rPr>
          <w:rFonts w:asciiTheme="minorHAnsi" w:hAnsiTheme="minorHAnsi" w:cstheme="minorHAnsi"/>
          <w:sz w:val="18"/>
          <w:szCs w:val="18"/>
        </w:rPr>
        <w:t xml:space="preserve">Australian Institute of Health and Welfare, the National Social Housing Survey, 2018, available at: </w:t>
      </w:r>
      <w:hyperlink r:id="rId53" w:history="1">
        <w:r w:rsidRPr="001D34DD">
          <w:rPr>
            <w:rStyle w:val="Hyperlink"/>
            <w:rFonts w:asciiTheme="minorHAnsi" w:hAnsiTheme="minorHAnsi" w:cstheme="minorHAnsi"/>
            <w:sz w:val="18"/>
            <w:szCs w:val="18"/>
          </w:rPr>
          <w:t>https://www.aihw.gov.au/reports/housing-assistance/national-social-housing-survey-2018-key-results/contents/table-of-contents</w:t>
        </w:r>
      </w:hyperlink>
      <w:r>
        <w:t xml:space="preserve"> </w:t>
      </w:r>
      <w:bookmarkEnd w:id="51"/>
    </w:p>
  </w:footnote>
  <w:footnote w:id="59">
    <w:p w14:paraId="316E165D" w14:textId="103E8759" w:rsidR="003B549A" w:rsidRPr="001D34DD" w:rsidRDefault="003B549A">
      <w:pPr>
        <w:pStyle w:val="FootnoteText"/>
        <w:rPr>
          <w:rFonts w:asciiTheme="minorHAnsi" w:hAnsiTheme="minorHAnsi" w:cstheme="minorHAnsi"/>
          <w:sz w:val="18"/>
          <w:szCs w:val="18"/>
          <w:lang w:val="en-US"/>
        </w:rPr>
      </w:pPr>
      <w:r>
        <w:rPr>
          <w:rStyle w:val="FootnoteReference"/>
        </w:rPr>
        <w:footnoteRef/>
      </w:r>
      <w:r>
        <w:t xml:space="preserve"> </w:t>
      </w:r>
      <w:bookmarkStart w:id="53" w:name="_Hlk55554959"/>
      <w:r w:rsidRPr="001D34DD">
        <w:rPr>
          <w:rFonts w:asciiTheme="minorHAnsi" w:hAnsiTheme="minorHAnsi" w:cstheme="minorHAnsi"/>
          <w:sz w:val="18"/>
          <w:szCs w:val="18"/>
          <w:lang w:val="en-US"/>
        </w:rPr>
        <w:t>National Dialogue on Universal Housing Design, Strategic Plan</w:t>
      </w:r>
      <w:r>
        <w:rPr>
          <w:rFonts w:asciiTheme="minorHAnsi" w:hAnsiTheme="minorHAnsi" w:cstheme="minorHAnsi"/>
          <w:sz w:val="18"/>
          <w:szCs w:val="18"/>
          <w:lang w:val="en-US"/>
        </w:rPr>
        <w:t xml:space="preserve">, </w:t>
      </w:r>
      <w:r w:rsidRPr="001D34DD">
        <w:rPr>
          <w:rFonts w:asciiTheme="minorHAnsi" w:hAnsiTheme="minorHAnsi" w:cstheme="minorHAnsi"/>
          <w:sz w:val="18"/>
          <w:szCs w:val="18"/>
          <w:lang w:val="en-US"/>
        </w:rPr>
        <w:t>2010</w:t>
      </w:r>
      <w:r>
        <w:rPr>
          <w:rFonts w:asciiTheme="minorHAnsi" w:hAnsiTheme="minorHAnsi" w:cstheme="minorHAnsi"/>
          <w:sz w:val="18"/>
          <w:szCs w:val="18"/>
          <w:lang w:val="en-US"/>
        </w:rPr>
        <w:t xml:space="preserve">, available at: </w:t>
      </w:r>
      <w:hyperlink r:id="rId54" w:history="1">
        <w:r w:rsidRPr="00FF4789">
          <w:rPr>
            <w:rStyle w:val="Hyperlink"/>
            <w:rFonts w:asciiTheme="minorHAnsi" w:hAnsiTheme="minorHAnsi" w:cstheme="minorHAnsi"/>
            <w:sz w:val="18"/>
            <w:szCs w:val="18"/>
            <w:lang w:val="en-US"/>
          </w:rPr>
          <w:t>https://www.dss.gov.au/our-responsibilities/disability-and-carers/program-services/government-international/national-disability-strategy-initiatives/livable-housing-design/national-dialogue-on-universal-housing-design-strategic-plan</w:t>
        </w:r>
      </w:hyperlink>
      <w:r>
        <w:rPr>
          <w:rFonts w:asciiTheme="minorHAnsi" w:hAnsiTheme="minorHAnsi" w:cstheme="minorHAnsi"/>
          <w:sz w:val="18"/>
          <w:szCs w:val="18"/>
          <w:lang w:val="en-US"/>
        </w:rPr>
        <w:t xml:space="preserve"> </w:t>
      </w:r>
      <w:r w:rsidRPr="001D34DD">
        <w:rPr>
          <w:rFonts w:asciiTheme="minorHAnsi" w:hAnsiTheme="minorHAnsi" w:cstheme="minorHAnsi"/>
          <w:sz w:val="18"/>
          <w:szCs w:val="18"/>
          <w:lang w:val="en-US"/>
        </w:rPr>
        <w:t xml:space="preserve"> </w:t>
      </w:r>
      <w:bookmarkEnd w:id="53"/>
    </w:p>
  </w:footnote>
  <w:footnote w:id="60">
    <w:p w14:paraId="123B5720" w14:textId="06D9A433" w:rsidR="003B549A" w:rsidRPr="001D34DD" w:rsidRDefault="003B549A">
      <w:pPr>
        <w:pStyle w:val="FootnoteText"/>
        <w:rPr>
          <w:rFonts w:asciiTheme="minorHAnsi" w:hAnsiTheme="minorHAnsi" w:cstheme="minorHAnsi"/>
          <w:sz w:val="18"/>
          <w:szCs w:val="18"/>
          <w:lang w:val="en-US"/>
        </w:rPr>
      </w:pPr>
      <w:r w:rsidRPr="001D34DD">
        <w:rPr>
          <w:rStyle w:val="FootnoteReference"/>
          <w:rFonts w:asciiTheme="minorHAnsi" w:hAnsiTheme="minorHAnsi" w:cstheme="minorHAnsi"/>
          <w:sz w:val="18"/>
          <w:szCs w:val="18"/>
        </w:rPr>
        <w:footnoteRef/>
      </w:r>
      <w:r w:rsidRPr="001D34DD">
        <w:rPr>
          <w:rFonts w:asciiTheme="minorHAnsi" w:hAnsiTheme="minorHAnsi" w:cstheme="minorHAnsi"/>
          <w:sz w:val="18"/>
          <w:szCs w:val="18"/>
        </w:rPr>
        <w:t xml:space="preserve"> </w:t>
      </w:r>
      <w:r w:rsidRPr="001D34DD">
        <w:rPr>
          <w:rFonts w:asciiTheme="minorHAnsi" w:hAnsiTheme="minorHAnsi" w:cstheme="minorHAnsi"/>
          <w:sz w:val="18"/>
          <w:szCs w:val="18"/>
          <w:lang w:val="en-US"/>
        </w:rPr>
        <w:t xml:space="preserve">Livable Housing Guidelines, </w:t>
      </w:r>
      <w:r>
        <w:rPr>
          <w:rFonts w:asciiTheme="minorHAnsi" w:hAnsiTheme="minorHAnsi" w:cstheme="minorHAnsi"/>
          <w:sz w:val="18"/>
          <w:szCs w:val="18"/>
          <w:lang w:val="en-US"/>
        </w:rPr>
        <w:t xml:space="preserve">2017, </w:t>
      </w:r>
      <w:r w:rsidRPr="001D34DD">
        <w:rPr>
          <w:rFonts w:asciiTheme="minorHAnsi" w:hAnsiTheme="minorHAnsi" w:cstheme="minorHAnsi"/>
          <w:sz w:val="18"/>
          <w:szCs w:val="18"/>
          <w:lang w:val="en-US"/>
        </w:rPr>
        <w:t xml:space="preserve">available at: </w:t>
      </w:r>
      <w:hyperlink r:id="rId55" w:history="1">
        <w:r w:rsidRPr="001D34DD">
          <w:rPr>
            <w:rStyle w:val="Hyperlink"/>
            <w:rFonts w:asciiTheme="minorHAnsi" w:hAnsiTheme="minorHAnsi" w:cstheme="minorHAnsi"/>
            <w:sz w:val="18"/>
            <w:szCs w:val="18"/>
            <w:lang w:val="en-US"/>
          </w:rPr>
          <w:t>http://www.livablehousingaustralia.org.au/</w:t>
        </w:r>
      </w:hyperlink>
      <w:r w:rsidRPr="001D34DD">
        <w:rPr>
          <w:rFonts w:asciiTheme="minorHAnsi" w:hAnsiTheme="minorHAnsi" w:cstheme="minorHAnsi"/>
          <w:sz w:val="18"/>
          <w:szCs w:val="18"/>
          <w:lang w:val="en-US"/>
        </w:rPr>
        <w:t xml:space="preserve"> </w:t>
      </w:r>
    </w:p>
  </w:footnote>
  <w:footnote w:id="61">
    <w:p w14:paraId="62F81D1E" w14:textId="30C80599" w:rsidR="003B549A" w:rsidRPr="002B35E1" w:rsidRDefault="003B549A">
      <w:pPr>
        <w:pStyle w:val="FootnoteText"/>
        <w:rPr>
          <w:lang w:val="en-US"/>
        </w:rPr>
      </w:pPr>
      <w:r w:rsidRPr="001D34DD">
        <w:rPr>
          <w:rStyle w:val="FootnoteReference"/>
          <w:rFonts w:asciiTheme="minorHAnsi" w:hAnsiTheme="minorHAnsi" w:cstheme="minorHAnsi"/>
          <w:sz w:val="18"/>
          <w:szCs w:val="18"/>
        </w:rPr>
        <w:footnoteRef/>
      </w:r>
      <w:r w:rsidRPr="001D34DD">
        <w:rPr>
          <w:rFonts w:asciiTheme="minorHAnsi" w:hAnsiTheme="minorHAnsi" w:cstheme="minorHAnsi"/>
          <w:sz w:val="18"/>
          <w:szCs w:val="18"/>
        </w:rPr>
        <w:t xml:space="preserve"> </w:t>
      </w:r>
      <w:r w:rsidRPr="001D34DD">
        <w:rPr>
          <w:rFonts w:asciiTheme="minorHAnsi" w:hAnsiTheme="minorHAnsi" w:cstheme="minorHAnsi"/>
          <w:sz w:val="18"/>
          <w:szCs w:val="18"/>
          <w:lang w:val="en-US"/>
        </w:rPr>
        <w:t xml:space="preserve">Livable Housing Guidelines, </w:t>
      </w:r>
      <w:r>
        <w:rPr>
          <w:rFonts w:asciiTheme="minorHAnsi" w:hAnsiTheme="minorHAnsi" w:cstheme="minorHAnsi"/>
          <w:sz w:val="18"/>
          <w:szCs w:val="18"/>
          <w:lang w:val="en-US"/>
        </w:rPr>
        <w:t xml:space="preserve">2017, </w:t>
      </w:r>
      <w:r w:rsidRPr="001D34DD">
        <w:rPr>
          <w:rFonts w:asciiTheme="minorHAnsi" w:hAnsiTheme="minorHAnsi" w:cstheme="minorHAnsi"/>
          <w:sz w:val="18"/>
          <w:szCs w:val="18"/>
          <w:lang w:val="en-US"/>
        </w:rPr>
        <w:t xml:space="preserve">available at: </w:t>
      </w:r>
      <w:hyperlink r:id="rId56" w:history="1">
        <w:r w:rsidRPr="001D34DD">
          <w:rPr>
            <w:rStyle w:val="Hyperlink"/>
            <w:rFonts w:asciiTheme="minorHAnsi" w:hAnsiTheme="minorHAnsi" w:cstheme="minorHAnsi"/>
            <w:sz w:val="18"/>
            <w:szCs w:val="18"/>
            <w:lang w:val="en-US"/>
          </w:rPr>
          <w:t>http://www.livablehousingaustralia.org.au/</w:t>
        </w:r>
      </w:hyperlink>
    </w:p>
  </w:footnote>
  <w:footnote w:id="62">
    <w:p w14:paraId="0ABB8129" w14:textId="1940E0B5" w:rsidR="003B549A" w:rsidRDefault="003B549A" w:rsidP="009201F7">
      <w:pPr>
        <w:pStyle w:val="FootnoteText"/>
      </w:pPr>
      <w:r>
        <w:rPr>
          <w:rStyle w:val="FootnoteReference"/>
        </w:rPr>
        <w:footnoteRef/>
      </w:r>
      <w:r>
        <w:t xml:space="preserve"> </w:t>
      </w:r>
      <w:r w:rsidRPr="001D34DD">
        <w:rPr>
          <w:rFonts w:asciiTheme="minorHAnsi" w:hAnsiTheme="minorHAnsi" w:cstheme="minorHAnsi"/>
          <w:sz w:val="18"/>
          <w:szCs w:val="18"/>
        </w:rPr>
        <w:t>C. Nygaard, Swinburn University of Technology, ‘Social and Affordable Housing as Social Infrastructure – a literature review for the Community Housing Industry Association’</w:t>
      </w:r>
      <w:r>
        <w:rPr>
          <w:rFonts w:asciiTheme="minorHAnsi" w:hAnsiTheme="minorHAnsi" w:cstheme="minorHAnsi"/>
          <w:sz w:val="18"/>
          <w:szCs w:val="18"/>
        </w:rPr>
        <w:t xml:space="preserve">, 2019, </w:t>
      </w:r>
      <w:r w:rsidRPr="001D34DD">
        <w:rPr>
          <w:rFonts w:asciiTheme="minorHAnsi" w:hAnsiTheme="minorHAnsi" w:cstheme="minorHAnsi"/>
          <w:sz w:val="18"/>
          <w:szCs w:val="18"/>
        </w:rPr>
        <w:t xml:space="preserve">available at: </w:t>
      </w:r>
      <w:hyperlink r:id="rId57" w:history="1">
        <w:r w:rsidRPr="001D34DD">
          <w:rPr>
            <w:rStyle w:val="Hyperlink"/>
            <w:rFonts w:asciiTheme="minorHAnsi" w:hAnsiTheme="minorHAnsi" w:cstheme="minorHAnsi"/>
            <w:sz w:val="18"/>
            <w:szCs w:val="18"/>
          </w:rPr>
          <w:t>https://www.communityhousing.com.au/wp-content/uploads/2019/11/Social-and-affordable-housing-as-social-infrastructure-FINAL.pdf?x12261</w:t>
        </w:r>
      </w:hyperlink>
    </w:p>
  </w:footnote>
  <w:footnote w:id="63">
    <w:p w14:paraId="447E6322" w14:textId="2B151D58" w:rsidR="003B549A" w:rsidRPr="001D34DD" w:rsidRDefault="003B549A" w:rsidP="00D22967">
      <w:pPr>
        <w:pStyle w:val="FootnoteText"/>
        <w:rPr>
          <w:rFonts w:asciiTheme="minorHAnsi" w:hAnsiTheme="minorHAnsi" w:cstheme="minorHAnsi"/>
          <w:sz w:val="18"/>
          <w:szCs w:val="18"/>
        </w:rPr>
      </w:pPr>
      <w:r w:rsidRPr="00D4729B">
        <w:rPr>
          <w:rStyle w:val="FootnoteReference"/>
        </w:rPr>
        <w:footnoteRef/>
      </w:r>
      <w:r w:rsidRPr="00D4729B">
        <w:t xml:space="preserve"> </w:t>
      </w:r>
      <w:r w:rsidRPr="001D34DD">
        <w:rPr>
          <w:rFonts w:asciiTheme="minorHAnsi" w:hAnsiTheme="minorHAnsi" w:cstheme="minorHAnsi"/>
          <w:sz w:val="18"/>
          <w:szCs w:val="18"/>
        </w:rPr>
        <w:t xml:space="preserve">AHURI Brief, ‘Supporting affordable housing supply: inclusionary planning in new and renewing communities’, 2018, available at: </w:t>
      </w:r>
      <w:hyperlink r:id="rId58" w:history="1">
        <w:r w:rsidRPr="001D34DD">
          <w:rPr>
            <w:rStyle w:val="Hyperlink"/>
            <w:rFonts w:asciiTheme="minorHAnsi" w:hAnsiTheme="minorHAnsi" w:cstheme="minorHAnsi"/>
            <w:sz w:val="18"/>
            <w:szCs w:val="18"/>
          </w:rPr>
          <w:t>https://www.ahuri.edu.au/__data/assets/pdf_file/0019/17272/AHURI_Final_Report_No297_Supporting_affordable_housing_supply_inclusionary_planning_in_new_and_renewing_communities.pdf</w:t>
        </w:r>
      </w:hyperlink>
      <w:r w:rsidRPr="001D34DD">
        <w:rPr>
          <w:rFonts w:asciiTheme="minorHAnsi" w:hAnsiTheme="minorHAnsi" w:cstheme="minorHAnsi"/>
          <w:sz w:val="18"/>
          <w:szCs w:val="18"/>
        </w:rPr>
        <w:t xml:space="preserve"> </w:t>
      </w:r>
    </w:p>
  </w:footnote>
  <w:footnote w:id="64">
    <w:p w14:paraId="3FADEAEA" w14:textId="225D42DE" w:rsidR="003B549A" w:rsidRDefault="003B549A" w:rsidP="00D22967">
      <w:pPr>
        <w:pStyle w:val="FootnoteText"/>
      </w:pPr>
      <w:r w:rsidRPr="001D34DD">
        <w:rPr>
          <w:rStyle w:val="FootnoteReference"/>
          <w:rFonts w:asciiTheme="minorHAnsi" w:hAnsiTheme="minorHAnsi" w:cstheme="minorHAnsi"/>
          <w:sz w:val="18"/>
          <w:szCs w:val="18"/>
        </w:rPr>
        <w:footnoteRef/>
      </w:r>
      <w:r w:rsidRPr="001D34DD">
        <w:rPr>
          <w:rFonts w:asciiTheme="minorHAnsi" w:hAnsiTheme="minorHAnsi" w:cstheme="minorHAnsi"/>
          <w:sz w:val="18"/>
          <w:szCs w:val="18"/>
        </w:rPr>
        <w:t xml:space="preserve"> AHURI Brief, ‘Supporting affordable housing supply: inclusionary planning in new and renewing communities’, 2018 available at: </w:t>
      </w:r>
      <w:hyperlink r:id="rId59" w:history="1">
        <w:r w:rsidRPr="001D34DD">
          <w:rPr>
            <w:rStyle w:val="Hyperlink"/>
            <w:rFonts w:asciiTheme="minorHAnsi" w:hAnsiTheme="minorHAnsi" w:cstheme="minorHAnsi"/>
            <w:sz w:val="18"/>
            <w:szCs w:val="18"/>
          </w:rPr>
          <w:t>https://www.ahuri.edu.au/__data/assets/pdf_file/0019/17272/AHURI_Final_Report_No297_Supporting_affordable_housing_supply_inclusionary_planning_in_new_and_renewing_communities.pdf</w:t>
        </w:r>
      </w:hyperlink>
      <w:r w:rsidRPr="001D34DD">
        <w:rPr>
          <w:sz w:val="18"/>
          <w:szCs w:val="18"/>
        </w:rPr>
        <w:t xml:space="preserve"> </w:t>
      </w:r>
    </w:p>
  </w:footnote>
  <w:footnote w:id="65">
    <w:p w14:paraId="29EA883E" w14:textId="77777777" w:rsidR="003B549A" w:rsidRDefault="003B549A" w:rsidP="00772F3A">
      <w:pPr>
        <w:pStyle w:val="FootnoteText"/>
      </w:pPr>
      <w:r>
        <w:rPr>
          <w:rStyle w:val="FootnoteReference"/>
        </w:rPr>
        <w:footnoteRef/>
      </w:r>
      <w:r>
        <w:t xml:space="preserve"> </w:t>
      </w:r>
      <w:r w:rsidRPr="001D34DD">
        <w:rPr>
          <w:rFonts w:asciiTheme="minorHAnsi" w:hAnsiTheme="minorHAnsi" w:cstheme="minorHAnsi"/>
          <w:sz w:val="18"/>
          <w:szCs w:val="18"/>
        </w:rPr>
        <w:t xml:space="preserve">Planning Institute of Australia, Victoria Branch, ‘PIA Victoria Policy Position Paper, Affordable &amp; Social Housing’, 2020, available at: </w:t>
      </w:r>
      <w:hyperlink r:id="rId60" w:history="1">
        <w:r w:rsidRPr="001D34DD">
          <w:rPr>
            <w:rStyle w:val="Hyperlink"/>
            <w:rFonts w:asciiTheme="minorHAnsi" w:hAnsiTheme="minorHAnsi" w:cstheme="minorHAnsi"/>
            <w:sz w:val="18"/>
            <w:szCs w:val="18"/>
          </w:rPr>
          <w:t>https://www.planning.org.au/documents/item/10927</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673BF" w14:textId="5970BE90" w:rsidR="003B549A" w:rsidRDefault="003B549A" w:rsidP="00230CF9">
    <w:pPr>
      <w:pStyle w:val="Header"/>
    </w:pPr>
    <w:r>
      <w:rPr>
        <w:noProof/>
      </w:rPr>
      <w:drawing>
        <wp:anchor distT="0" distB="0" distL="114300" distR="114300" simplePos="0" relativeHeight="251655168" behindDoc="1" locked="0" layoutInCell="1" allowOverlap="1" wp14:anchorId="7A65B8B6" wp14:editId="3C64CF0E">
          <wp:simplePos x="0" y="0"/>
          <wp:positionH relativeFrom="page">
            <wp:posOffset>-4212590</wp:posOffset>
          </wp:positionH>
          <wp:positionV relativeFrom="paragraph">
            <wp:posOffset>-711309</wp:posOffset>
          </wp:positionV>
          <wp:extent cx="11771344" cy="7848600"/>
          <wp:effectExtent l="0" t="0" r="1905" b="0"/>
          <wp:wrapNone/>
          <wp:docPr id="27" name="Picture 27" descr="A picture containing outdoor, sky,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yside Aerial 1.jpg"/>
                  <pic:cNvPicPr/>
                </pic:nvPicPr>
                <pic:blipFill>
                  <a:blip r:embed="rId1">
                    <a:extLst>
                      <a:ext uri="{28A0092B-C50C-407E-A947-70E740481C1C}">
                        <a14:useLocalDpi xmlns:a14="http://schemas.microsoft.com/office/drawing/2010/main" val="0"/>
                      </a:ext>
                    </a:extLst>
                  </a:blip>
                  <a:stretch>
                    <a:fillRect/>
                  </a:stretch>
                </pic:blipFill>
                <pic:spPr>
                  <a:xfrm>
                    <a:off x="0" y="0"/>
                    <a:ext cx="11771344" cy="7848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50A4C" w14:textId="77777777" w:rsidR="003B549A" w:rsidRDefault="003B549A" w:rsidP="008269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0A6FA" w14:textId="77777777" w:rsidR="003B549A" w:rsidRDefault="003B549A" w:rsidP="00826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6C14"/>
    <w:multiLevelType w:val="hybridMultilevel"/>
    <w:tmpl w:val="314458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203C1"/>
    <w:multiLevelType w:val="hybridMultilevel"/>
    <w:tmpl w:val="D892FC38"/>
    <w:lvl w:ilvl="0" w:tplc="9D08BAC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52897"/>
    <w:multiLevelType w:val="hybridMultilevel"/>
    <w:tmpl w:val="E230C8BE"/>
    <w:lvl w:ilvl="0" w:tplc="0C090003">
      <w:start w:val="1"/>
      <w:numFmt w:val="bullet"/>
      <w:lvlText w:val="o"/>
      <w:lvlJc w:val="left"/>
      <w:pPr>
        <w:ind w:left="1364" w:hanging="360"/>
      </w:pPr>
      <w:rPr>
        <w:rFonts w:ascii="Courier New" w:hAnsi="Courier New" w:cs="Courier New"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 w15:restartNumberingAfterBreak="0">
    <w:nsid w:val="05AA0682"/>
    <w:multiLevelType w:val="hybridMultilevel"/>
    <w:tmpl w:val="C6902A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272F3F"/>
    <w:multiLevelType w:val="hybridMultilevel"/>
    <w:tmpl w:val="B836A688"/>
    <w:lvl w:ilvl="0" w:tplc="0C090003">
      <w:start w:val="1"/>
      <w:numFmt w:val="bullet"/>
      <w:lvlText w:val="o"/>
      <w:lvlJc w:val="left"/>
      <w:pPr>
        <w:ind w:left="785"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6F735A"/>
    <w:multiLevelType w:val="hybridMultilevel"/>
    <w:tmpl w:val="FC2A6E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079333E8"/>
    <w:multiLevelType w:val="hybridMultilevel"/>
    <w:tmpl w:val="8AEE6CBA"/>
    <w:lvl w:ilvl="0" w:tplc="52DC2AB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2B6B46"/>
    <w:multiLevelType w:val="hybridMultilevel"/>
    <w:tmpl w:val="BA4A5EF0"/>
    <w:lvl w:ilvl="0" w:tplc="45ECF23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9F1828"/>
    <w:multiLevelType w:val="hybridMultilevel"/>
    <w:tmpl w:val="C61482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B30F30"/>
    <w:multiLevelType w:val="hybridMultilevel"/>
    <w:tmpl w:val="AE9E7D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C95072"/>
    <w:multiLevelType w:val="hybridMultilevel"/>
    <w:tmpl w:val="275AEE26"/>
    <w:lvl w:ilvl="0" w:tplc="64E04B1E">
      <w:start w:val="3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F9254B"/>
    <w:multiLevelType w:val="hybridMultilevel"/>
    <w:tmpl w:val="6102DF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684F44"/>
    <w:multiLevelType w:val="hybridMultilevel"/>
    <w:tmpl w:val="63BC7D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9D1299"/>
    <w:multiLevelType w:val="hybridMultilevel"/>
    <w:tmpl w:val="729A1BE2"/>
    <w:lvl w:ilvl="0" w:tplc="6F966C7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2479C0"/>
    <w:multiLevelType w:val="hybridMultilevel"/>
    <w:tmpl w:val="CAA48E6A"/>
    <w:lvl w:ilvl="0" w:tplc="7A884D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5517B8"/>
    <w:multiLevelType w:val="hybridMultilevel"/>
    <w:tmpl w:val="A170CE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64127B"/>
    <w:multiLevelType w:val="hybridMultilevel"/>
    <w:tmpl w:val="D930AFD2"/>
    <w:lvl w:ilvl="0" w:tplc="92960730">
      <w:start w:val="5"/>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793F69"/>
    <w:multiLevelType w:val="hybridMultilevel"/>
    <w:tmpl w:val="84E6156E"/>
    <w:lvl w:ilvl="0" w:tplc="23D2A6A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F8F4FE4"/>
    <w:multiLevelType w:val="hybridMultilevel"/>
    <w:tmpl w:val="5F665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A332BF"/>
    <w:multiLevelType w:val="hybridMultilevel"/>
    <w:tmpl w:val="D7C06290"/>
    <w:lvl w:ilvl="0" w:tplc="FFA60832">
      <w:start w:val="1"/>
      <w:numFmt w:val="lowerLetter"/>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0" w15:restartNumberingAfterBreak="0">
    <w:nsid w:val="31B94D5A"/>
    <w:multiLevelType w:val="hybridMultilevel"/>
    <w:tmpl w:val="035A0D06"/>
    <w:lvl w:ilvl="0" w:tplc="95322926">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5B1B8C"/>
    <w:multiLevelType w:val="hybridMultilevel"/>
    <w:tmpl w:val="FBB64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3F3EA3"/>
    <w:multiLevelType w:val="hybridMultilevel"/>
    <w:tmpl w:val="821011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37305D85"/>
    <w:multiLevelType w:val="hybridMultilevel"/>
    <w:tmpl w:val="0FE4E452"/>
    <w:lvl w:ilvl="0" w:tplc="8618DA14">
      <w:numFmt w:val="bullet"/>
      <w:lvlText w:val=""/>
      <w:lvlJc w:val="left"/>
      <w:pPr>
        <w:ind w:left="1440" w:hanging="360"/>
      </w:pPr>
      <w:rPr>
        <w:rFonts w:ascii="Symbol" w:eastAsiaTheme="minorHAnsi" w:hAnsi="Symbol"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7A213BE"/>
    <w:multiLevelType w:val="hybridMultilevel"/>
    <w:tmpl w:val="82A205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CC5C21"/>
    <w:multiLevelType w:val="hybridMultilevel"/>
    <w:tmpl w:val="2CCCFAE0"/>
    <w:lvl w:ilvl="0" w:tplc="96C0CF02">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1960D6"/>
    <w:multiLevelType w:val="multilevel"/>
    <w:tmpl w:val="5CEC6740"/>
    <w:lvl w:ilvl="0">
      <w:start w:val="1"/>
      <w:numFmt w:val="bullet"/>
      <w:lvlText w:val=""/>
      <w:lvlJc w:val="left"/>
      <w:pPr>
        <w:tabs>
          <w:tab w:val="num" w:pos="1020"/>
        </w:tabs>
        <w:ind w:left="1020" w:hanging="360"/>
      </w:pPr>
      <w:rPr>
        <w:rFonts w:ascii="Symbol" w:hAnsi="Symbol" w:hint="default"/>
        <w:sz w:val="20"/>
      </w:rPr>
    </w:lvl>
    <w:lvl w:ilvl="1" w:tentative="1">
      <w:start w:val="1"/>
      <w:numFmt w:val="bullet"/>
      <w:lvlText w:val="o"/>
      <w:lvlJc w:val="left"/>
      <w:pPr>
        <w:tabs>
          <w:tab w:val="num" w:pos="1740"/>
        </w:tabs>
        <w:ind w:left="1740" w:hanging="360"/>
      </w:pPr>
      <w:rPr>
        <w:rFonts w:ascii="Courier New" w:hAnsi="Courier New" w:hint="default"/>
        <w:sz w:val="20"/>
      </w:rPr>
    </w:lvl>
    <w:lvl w:ilvl="2" w:tentative="1">
      <w:start w:val="1"/>
      <w:numFmt w:val="bullet"/>
      <w:lvlText w:val=""/>
      <w:lvlJc w:val="left"/>
      <w:pPr>
        <w:tabs>
          <w:tab w:val="num" w:pos="2460"/>
        </w:tabs>
        <w:ind w:left="2460" w:hanging="360"/>
      </w:pPr>
      <w:rPr>
        <w:rFonts w:ascii="Wingdings" w:hAnsi="Wingdings" w:hint="default"/>
        <w:sz w:val="20"/>
      </w:rPr>
    </w:lvl>
    <w:lvl w:ilvl="3" w:tentative="1">
      <w:start w:val="1"/>
      <w:numFmt w:val="bullet"/>
      <w:lvlText w:val=""/>
      <w:lvlJc w:val="left"/>
      <w:pPr>
        <w:tabs>
          <w:tab w:val="num" w:pos="3180"/>
        </w:tabs>
        <w:ind w:left="3180" w:hanging="360"/>
      </w:pPr>
      <w:rPr>
        <w:rFonts w:ascii="Wingdings" w:hAnsi="Wingdings" w:hint="default"/>
        <w:sz w:val="20"/>
      </w:rPr>
    </w:lvl>
    <w:lvl w:ilvl="4" w:tentative="1">
      <w:start w:val="1"/>
      <w:numFmt w:val="bullet"/>
      <w:lvlText w:val=""/>
      <w:lvlJc w:val="left"/>
      <w:pPr>
        <w:tabs>
          <w:tab w:val="num" w:pos="3900"/>
        </w:tabs>
        <w:ind w:left="3900" w:hanging="360"/>
      </w:pPr>
      <w:rPr>
        <w:rFonts w:ascii="Wingdings" w:hAnsi="Wingdings" w:hint="default"/>
        <w:sz w:val="20"/>
      </w:rPr>
    </w:lvl>
    <w:lvl w:ilvl="5" w:tentative="1">
      <w:start w:val="1"/>
      <w:numFmt w:val="bullet"/>
      <w:lvlText w:val=""/>
      <w:lvlJc w:val="left"/>
      <w:pPr>
        <w:tabs>
          <w:tab w:val="num" w:pos="4620"/>
        </w:tabs>
        <w:ind w:left="4620" w:hanging="360"/>
      </w:pPr>
      <w:rPr>
        <w:rFonts w:ascii="Wingdings" w:hAnsi="Wingdings" w:hint="default"/>
        <w:sz w:val="20"/>
      </w:rPr>
    </w:lvl>
    <w:lvl w:ilvl="6" w:tentative="1">
      <w:start w:val="1"/>
      <w:numFmt w:val="bullet"/>
      <w:lvlText w:val=""/>
      <w:lvlJc w:val="left"/>
      <w:pPr>
        <w:tabs>
          <w:tab w:val="num" w:pos="5340"/>
        </w:tabs>
        <w:ind w:left="5340" w:hanging="360"/>
      </w:pPr>
      <w:rPr>
        <w:rFonts w:ascii="Wingdings" w:hAnsi="Wingdings" w:hint="default"/>
        <w:sz w:val="20"/>
      </w:rPr>
    </w:lvl>
    <w:lvl w:ilvl="7" w:tentative="1">
      <w:start w:val="1"/>
      <w:numFmt w:val="bullet"/>
      <w:lvlText w:val=""/>
      <w:lvlJc w:val="left"/>
      <w:pPr>
        <w:tabs>
          <w:tab w:val="num" w:pos="6060"/>
        </w:tabs>
        <w:ind w:left="6060" w:hanging="360"/>
      </w:pPr>
      <w:rPr>
        <w:rFonts w:ascii="Wingdings" w:hAnsi="Wingdings" w:hint="default"/>
        <w:sz w:val="20"/>
      </w:rPr>
    </w:lvl>
    <w:lvl w:ilvl="8" w:tentative="1">
      <w:start w:val="1"/>
      <w:numFmt w:val="bullet"/>
      <w:lvlText w:val=""/>
      <w:lvlJc w:val="left"/>
      <w:pPr>
        <w:tabs>
          <w:tab w:val="num" w:pos="6780"/>
        </w:tabs>
        <w:ind w:left="6780" w:hanging="360"/>
      </w:pPr>
      <w:rPr>
        <w:rFonts w:ascii="Wingdings" w:hAnsi="Wingdings" w:hint="default"/>
        <w:sz w:val="20"/>
      </w:rPr>
    </w:lvl>
  </w:abstractNum>
  <w:abstractNum w:abstractNumId="27" w15:restartNumberingAfterBreak="0">
    <w:nsid w:val="3A464840"/>
    <w:multiLevelType w:val="hybridMultilevel"/>
    <w:tmpl w:val="25BCE096"/>
    <w:lvl w:ilvl="0" w:tplc="929607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555AA7"/>
    <w:multiLevelType w:val="hybridMultilevel"/>
    <w:tmpl w:val="2506A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C53C0C"/>
    <w:multiLevelType w:val="hybridMultilevel"/>
    <w:tmpl w:val="84FC1A22"/>
    <w:lvl w:ilvl="0" w:tplc="9F60D69A">
      <w:start w:val="8"/>
      <w:numFmt w:val="decimal"/>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0" w15:restartNumberingAfterBreak="0">
    <w:nsid w:val="42B67370"/>
    <w:multiLevelType w:val="hybridMultilevel"/>
    <w:tmpl w:val="BFF25464"/>
    <w:lvl w:ilvl="0" w:tplc="516AD4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5865F86"/>
    <w:multiLevelType w:val="hybridMultilevel"/>
    <w:tmpl w:val="ABE26D52"/>
    <w:lvl w:ilvl="0" w:tplc="0C09000B">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2" w15:restartNumberingAfterBreak="0">
    <w:nsid w:val="49C840B8"/>
    <w:multiLevelType w:val="hybridMultilevel"/>
    <w:tmpl w:val="271A9D66"/>
    <w:lvl w:ilvl="0" w:tplc="DF4AD736">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AA7C20"/>
    <w:multiLevelType w:val="multilevel"/>
    <w:tmpl w:val="589A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057A6F"/>
    <w:multiLevelType w:val="hybridMultilevel"/>
    <w:tmpl w:val="51A6CEE0"/>
    <w:lvl w:ilvl="0" w:tplc="0AFA94B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FE6AFB"/>
    <w:multiLevelType w:val="hybridMultilevel"/>
    <w:tmpl w:val="7DD6F1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3062CF"/>
    <w:multiLevelType w:val="hybridMultilevel"/>
    <w:tmpl w:val="EDA8E670"/>
    <w:lvl w:ilvl="0" w:tplc="8618DA1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1A73E0"/>
    <w:multiLevelType w:val="multilevel"/>
    <w:tmpl w:val="CEB0AD40"/>
    <w:lvl w:ilvl="0">
      <w:start w:val="1"/>
      <w:numFmt w:val="decimal"/>
      <w:pStyle w:val="TOC1"/>
      <w:lvlText w:val="%1."/>
      <w:lvlJc w:val="left"/>
      <w:pPr>
        <w:ind w:left="720" w:hanging="360"/>
      </w:pPr>
      <w:rPr>
        <w:rFonts w:hint="default"/>
        <w:b/>
        <w:i w:val="0"/>
      </w:rPr>
    </w:lvl>
    <w:lvl w:ilvl="1">
      <w:start w:val="5"/>
      <w:numFmt w:val="decimalZero"/>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8E14E91"/>
    <w:multiLevelType w:val="hybridMultilevel"/>
    <w:tmpl w:val="9EAE01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A7C54C9"/>
    <w:multiLevelType w:val="hybridMultilevel"/>
    <w:tmpl w:val="D958AF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7501CBB"/>
    <w:multiLevelType w:val="hybridMultilevel"/>
    <w:tmpl w:val="A1584A1C"/>
    <w:lvl w:ilvl="0" w:tplc="7264FAF8">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BD2EF7"/>
    <w:multiLevelType w:val="hybridMultilevel"/>
    <w:tmpl w:val="CB285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542C03"/>
    <w:multiLevelType w:val="hybridMultilevel"/>
    <w:tmpl w:val="39D071CC"/>
    <w:lvl w:ilvl="0" w:tplc="8618DA1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827EBB"/>
    <w:multiLevelType w:val="hybridMultilevel"/>
    <w:tmpl w:val="DDB4C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37"/>
  </w:num>
  <w:num w:numId="3">
    <w:abstractNumId w:val="4"/>
  </w:num>
  <w:num w:numId="4">
    <w:abstractNumId w:val="0"/>
  </w:num>
  <w:num w:numId="5">
    <w:abstractNumId w:val="1"/>
  </w:num>
  <w:num w:numId="6">
    <w:abstractNumId w:val="8"/>
  </w:num>
  <w:num w:numId="7">
    <w:abstractNumId w:val="11"/>
  </w:num>
  <w:num w:numId="8">
    <w:abstractNumId w:val="2"/>
  </w:num>
  <w:num w:numId="9">
    <w:abstractNumId w:val="26"/>
  </w:num>
  <w:num w:numId="10">
    <w:abstractNumId w:val="14"/>
  </w:num>
  <w:num w:numId="11">
    <w:abstractNumId w:val="30"/>
  </w:num>
  <w:num w:numId="12">
    <w:abstractNumId w:val="36"/>
  </w:num>
  <w:num w:numId="13">
    <w:abstractNumId w:val="43"/>
  </w:num>
  <w:num w:numId="14">
    <w:abstractNumId w:val="17"/>
  </w:num>
  <w:num w:numId="15">
    <w:abstractNumId w:val="19"/>
  </w:num>
  <w:num w:numId="16">
    <w:abstractNumId w:val="40"/>
  </w:num>
  <w:num w:numId="17">
    <w:abstractNumId w:val="22"/>
  </w:num>
  <w:num w:numId="18">
    <w:abstractNumId w:val="36"/>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4"/>
  </w:num>
  <w:num w:numId="22">
    <w:abstractNumId w:val="9"/>
  </w:num>
  <w:num w:numId="23">
    <w:abstractNumId w:val="25"/>
  </w:num>
  <w:num w:numId="24">
    <w:abstractNumId w:val="20"/>
  </w:num>
  <w:num w:numId="25">
    <w:abstractNumId w:val="6"/>
  </w:num>
  <w:num w:numId="26">
    <w:abstractNumId w:val="15"/>
  </w:num>
  <w:num w:numId="27">
    <w:abstractNumId w:val="31"/>
  </w:num>
  <w:num w:numId="28">
    <w:abstractNumId w:val="31"/>
  </w:num>
  <w:num w:numId="29">
    <w:abstractNumId w:val="42"/>
  </w:num>
  <w:num w:numId="30">
    <w:abstractNumId w:val="29"/>
  </w:num>
  <w:num w:numId="31">
    <w:abstractNumId w:val="38"/>
  </w:num>
  <w:num w:numId="32">
    <w:abstractNumId w:val="32"/>
  </w:num>
  <w:num w:numId="33">
    <w:abstractNumId w:val="35"/>
  </w:num>
  <w:num w:numId="34">
    <w:abstractNumId w:val="12"/>
  </w:num>
  <w:num w:numId="35">
    <w:abstractNumId w:val="27"/>
  </w:num>
  <w:num w:numId="36">
    <w:abstractNumId w:val="16"/>
  </w:num>
  <w:num w:numId="37">
    <w:abstractNumId w:val="33"/>
  </w:num>
  <w:num w:numId="38">
    <w:abstractNumId w:val="3"/>
  </w:num>
  <w:num w:numId="39">
    <w:abstractNumId w:val="7"/>
  </w:num>
  <w:num w:numId="40">
    <w:abstractNumId w:val="23"/>
  </w:num>
  <w:num w:numId="41">
    <w:abstractNumId w:val="13"/>
  </w:num>
  <w:num w:numId="42">
    <w:abstractNumId w:val="41"/>
  </w:num>
  <w:num w:numId="43">
    <w:abstractNumId w:val="21"/>
  </w:num>
  <w:num w:numId="44">
    <w:abstractNumId w:val="18"/>
  </w:num>
  <w:num w:numId="45">
    <w:abstractNumId w:val="28"/>
  </w:num>
  <w:num w:numId="46">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417"/>
    <w:rsid w:val="0000402C"/>
    <w:rsid w:val="00004FB5"/>
    <w:rsid w:val="00006481"/>
    <w:rsid w:val="00006925"/>
    <w:rsid w:val="000069F5"/>
    <w:rsid w:val="00010860"/>
    <w:rsid w:val="00011585"/>
    <w:rsid w:val="00011CD5"/>
    <w:rsid w:val="0001280D"/>
    <w:rsid w:val="00014A21"/>
    <w:rsid w:val="000161F3"/>
    <w:rsid w:val="00016399"/>
    <w:rsid w:val="000169A4"/>
    <w:rsid w:val="00017265"/>
    <w:rsid w:val="00017560"/>
    <w:rsid w:val="0002223A"/>
    <w:rsid w:val="0002227D"/>
    <w:rsid w:val="00022E28"/>
    <w:rsid w:val="00025185"/>
    <w:rsid w:val="000255F7"/>
    <w:rsid w:val="000263F9"/>
    <w:rsid w:val="000264B0"/>
    <w:rsid w:val="00027EE6"/>
    <w:rsid w:val="00030683"/>
    <w:rsid w:val="000308D3"/>
    <w:rsid w:val="00030CD9"/>
    <w:rsid w:val="000311F2"/>
    <w:rsid w:val="00031231"/>
    <w:rsid w:val="000318E7"/>
    <w:rsid w:val="00032F45"/>
    <w:rsid w:val="00037FF7"/>
    <w:rsid w:val="000406C0"/>
    <w:rsid w:val="00040CF2"/>
    <w:rsid w:val="00041C94"/>
    <w:rsid w:val="00043CB9"/>
    <w:rsid w:val="000471B3"/>
    <w:rsid w:val="00047E76"/>
    <w:rsid w:val="000507E4"/>
    <w:rsid w:val="00051E7E"/>
    <w:rsid w:val="00052A30"/>
    <w:rsid w:val="000556CD"/>
    <w:rsid w:val="00056608"/>
    <w:rsid w:val="00057DA8"/>
    <w:rsid w:val="00060685"/>
    <w:rsid w:val="00061701"/>
    <w:rsid w:val="00061C8F"/>
    <w:rsid w:val="00065B81"/>
    <w:rsid w:val="00065BF1"/>
    <w:rsid w:val="00072DF1"/>
    <w:rsid w:val="0007320D"/>
    <w:rsid w:val="00077EF1"/>
    <w:rsid w:val="00080777"/>
    <w:rsid w:val="00083485"/>
    <w:rsid w:val="00085830"/>
    <w:rsid w:val="00087B0B"/>
    <w:rsid w:val="00092506"/>
    <w:rsid w:val="000950A8"/>
    <w:rsid w:val="000A1048"/>
    <w:rsid w:val="000A2B26"/>
    <w:rsid w:val="000A5940"/>
    <w:rsid w:val="000B15F4"/>
    <w:rsid w:val="000B33BF"/>
    <w:rsid w:val="000B4037"/>
    <w:rsid w:val="000B58DB"/>
    <w:rsid w:val="000B59C8"/>
    <w:rsid w:val="000B67D1"/>
    <w:rsid w:val="000B70D3"/>
    <w:rsid w:val="000B7D1E"/>
    <w:rsid w:val="000C07EE"/>
    <w:rsid w:val="000C2098"/>
    <w:rsid w:val="000C23B1"/>
    <w:rsid w:val="000C2963"/>
    <w:rsid w:val="000C6441"/>
    <w:rsid w:val="000D1B30"/>
    <w:rsid w:val="000D2EEB"/>
    <w:rsid w:val="000D5245"/>
    <w:rsid w:val="000E2B5D"/>
    <w:rsid w:val="000E3221"/>
    <w:rsid w:val="000E3F9A"/>
    <w:rsid w:val="000E5FE0"/>
    <w:rsid w:val="000E6095"/>
    <w:rsid w:val="000F3CE3"/>
    <w:rsid w:val="000F41B8"/>
    <w:rsid w:val="000F46D0"/>
    <w:rsid w:val="000F51F8"/>
    <w:rsid w:val="000F575C"/>
    <w:rsid w:val="00101954"/>
    <w:rsid w:val="00102AE1"/>
    <w:rsid w:val="00102DFF"/>
    <w:rsid w:val="001045F3"/>
    <w:rsid w:val="001048B2"/>
    <w:rsid w:val="00105989"/>
    <w:rsid w:val="00110E84"/>
    <w:rsid w:val="0011165C"/>
    <w:rsid w:val="00111B87"/>
    <w:rsid w:val="0011216C"/>
    <w:rsid w:val="001125EC"/>
    <w:rsid w:val="0011383A"/>
    <w:rsid w:val="00114691"/>
    <w:rsid w:val="00115CFA"/>
    <w:rsid w:val="00116081"/>
    <w:rsid w:val="0012068A"/>
    <w:rsid w:val="00120842"/>
    <w:rsid w:val="00122DA0"/>
    <w:rsid w:val="00125D5C"/>
    <w:rsid w:val="001303FD"/>
    <w:rsid w:val="001324DF"/>
    <w:rsid w:val="00132E3D"/>
    <w:rsid w:val="0013312D"/>
    <w:rsid w:val="00136246"/>
    <w:rsid w:val="0013675D"/>
    <w:rsid w:val="0013753C"/>
    <w:rsid w:val="00140928"/>
    <w:rsid w:val="00141355"/>
    <w:rsid w:val="00147531"/>
    <w:rsid w:val="001529BD"/>
    <w:rsid w:val="00156980"/>
    <w:rsid w:val="00157079"/>
    <w:rsid w:val="0015718D"/>
    <w:rsid w:val="0016149A"/>
    <w:rsid w:val="001622AD"/>
    <w:rsid w:val="00162386"/>
    <w:rsid w:val="001624F8"/>
    <w:rsid w:val="00163AAA"/>
    <w:rsid w:val="00163F17"/>
    <w:rsid w:val="001651C8"/>
    <w:rsid w:val="0016556A"/>
    <w:rsid w:val="00167786"/>
    <w:rsid w:val="00170197"/>
    <w:rsid w:val="00170B79"/>
    <w:rsid w:val="001714CA"/>
    <w:rsid w:val="001730E5"/>
    <w:rsid w:val="001758E0"/>
    <w:rsid w:val="0017716B"/>
    <w:rsid w:val="00180135"/>
    <w:rsid w:val="00183433"/>
    <w:rsid w:val="001875D5"/>
    <w:rsid w:val="00190DD7"/>
    <w:rsid w:val="00193BB8"/>
    <w:rsid w:val="00194F1F"/>
    <w:rsid w:val="001970AB"/>
    <w:rsid w:val="00197CD0"/>
    <w:rsid w:val="001A0555"/>
    <w:rsid w:val="001A164C"/>
    <w:rsid w:val="001A6FC0"/>
    <w:rsid w:val="001B09D4"/>
    <w:rsid w:val="001B2141"/>
    <w:rsid w:val="001B4C7B"/>
    <w:rsid w:val="001B5447"/>
    <w:rsid w:val="001B5B76"/>
    <w:rsid w:val="001B765A"/>
    <w:rsid w:val="001C0121"/>
    <w:rsid w:val="001C138F"/>
    <w:rsid w:val="001C1FBD"/>
    <w:rsid w:val="001C2679"/>
    <w:rsid w:val="001C5DF2"/>
    <w:rsid w:val="001C77EA"/>
    <w:rsid w:val="001D19B1"/>
    <w:rsid w:val="001D2764"/>
    <w:rsid w:val="001D316C"/>
    <w:rsid w:val="001D34DD"/>
    <w:rsid w:val="001D41FA"/>
    <w:rsid w:val="001D5646"/>
    <w:rsid w:val="001D5C9B"/>
    <w:rsid w:val="001E357B"/>
    <w:rsid w:val="001E4B4C"/>
    <w:rsid w:val="001E50E1"/>
    <w:rsid w:val="001E6039"/>
    <w:rsid w:val="001E6A7D"/>
    <w:rsid w:val="001F19DC"/>
    <w:rsid w:val="001F57FB"/>
    <w:rsid w:val="001F6426"/>
    <w:rsid w:val="001F7A6F"/>
    <w:rsid w:val="0020110B"/>
    <w:rsid w:val="00202549"/>
    <w:rsid w:val="00204AAA"/>
    <w:rsid w:val="00204CDA"/>
    <w:rsid w:val="00204F72"/>
    <w:rsid w:val="00205D1B"/>
    <w:rsid w:val="0020644D"/>
    <w:rsid w:val="002074A5"/>
    <w:rsid w:val="00207607"/>
    <w:rsid w:val="002103DD"/>
    <w:rsid w:val="00211D2E"/>
    <w:rsid w:val="00213CF0"/>
    <w:rsid w:val="00214EF9"/>
    <w:rsid w:val="002153C7"/>
    <w:rsid w:val="00216BE2"/>
    <w:rsid w:val="00220339"/>
    <w:rsid w:val="00226B1D"/>
    <w:rsid w:val="00227637"/>
    <w:rsid w:val="00227BBC"/>
    <w:rsid w:val="00230CF9"/>
    <w:rsid w:val="002363EE"/>
    <w:rsid w:val="00237DD5"/>
    <w:rsid w:val="00241687"/>
    <w:rsid w:val="0024630B"/>
    <w:rsid w:val="00246DBD"/>
    <w:rsid w:val="00247DC7"/>
    <w:rsid w:val="0025085D"/>
    <w:rsid w:val="00250EA7"/>
    <w:rsid w:val="00252F8D"/>
    <w:rsid w:val="002531A2"/>
    <w:rsid w:val="002545BF"/>
    <w:rsid w:val="00256401"/>
    <w:rsid w:val="00263306"/>
    <w:rsid w:val="00265BD2"/>
    <w:rsid w:val="00267F11"/>
    <w:rsid w:val="00272F9A"/>
    <w:rsid w:val="002733C0"/>
    <w:rsid w:val="00275690"/>
    <w:rsid w:val="00285AFD"/>
    <w:rsid w:val="00286BBB"/>
    <w:rsid w:val="00286FC1"/>
    <w:rsid w:val="00287165"/>
    <w:rsid w:val="0028778A"/>
    <w:rsid w:val="002947A6"/>
    <w:rsid w:val="002948DA"/>
    <w:rsid w:val="002951EE"/>
    <w:rsid w:val="00295B93"/>
    <w:rsid w:val="00296242"/>
    <w:rsid w:val="002A2218"/>
    <w:rsid w:val="002A29F4"/>
    <w:rsid w:val="002B0512"/>
    <w:rsid w:val="002B06CC"/>
    <w:rsid w:val="002B0A86"/>
    <w:rsid w:val="002B1435"/>
    <w:rsid w:val="002B1A8E"/>
    <w:rsid w:val="002B35E1"/>
    <w:rsid w:val="002B4905"/>
    <w:rsid w:val="002B6674"/>
    <w:rsid w:val="002B6E68"/>
    <w:rsid w:val="002B6ECA"/>
    <w:rsid w:val="002B762E"/>
    <w:rsid w:val="002C045E"/>
    <w:rsid w:val="002C5CE7"/>
    <w:rsid w:val="002C7538"/>
    <w:rsid w:val="002D190C"/>
    <w:rsid w:val="002D1FEF"/>
    <w:rsid w:val="002D2A6D"/>
    <w:rsid w:val="002D301F"/>
    <w:rsid w:val="002D4964"/>
    <w:rsid w:val="002D5FE0"/>
    <w:rsid w:val="002D71B0"/>
    <w:rsid w:val="002E21E5"/>
    <w:rsid w:val="002E299C"/>
    <w:rsid w:val="002E31F4"/>
    <w:rsid w:val="002E3F35"/>
    <w:rsid w:val="002E4907"/>
    <w:rsid w:val="002F0351"/>
    <w:rsid w:val="002F2052"/>
    <w:rsid w:val="002F25FA"/>
    <w:rsid w:val="002F34A0"/>
    <w:rsid w:val="002F6684"/>
    <w:rsid w:val="002F7CC3"/>
    <w:rsid w:val="00300F58"/>
    <w:rsid w:val="00301017"/>
    <w:rsid w:val="00301684"/>
    <w:rsid w:val="00301887"/>
    <w:rsid w:val="00301AA8"/>
    <w:rsid w:val="00302579"/>
    <w:rsid w:val="0030268E"/>
    <w:rsid w:val="0030697C"/>
    <w:rsid w:val="003079EC"/>
    <w:rsid w:val="00314E4C"/>
    <w:rsid w:val="003152A6"/>
    <w:rsid w:val="0031575E"/>
    <w:rsid w:val="003168F4"/>
    <w:rsid w:val="00316A17"/>
    <w:rsid w:val="003170C3"/>
    <w:rsid w:val="00323FA0"/>
    <w:rsid w:val="00331F9F"/>
    <w:rsid w:val="003353BC"/>
    <w:rsid w:val="00337F3C"/>
    <w:rsid w:val="0034189E"/>
    <w:rsid w:val="00341D45"/>
    <w:rsid w:val="00343C8A"/>
    <w:rsid w:val="003462C6"/>
    <w:rsid w:val="00346311"/>
    <w:rsid w:val="00350485"/>
    <w:rsid w:val="00353CEF"/>
    <w:rsid w:val="00354EB8"/>
    <w:rsid w:val="00355BFF"/>
    <w:rsid w:val="003575CA"/>
    <w:rsid w:val="0036158D"/>
    <w:rsid w:val="00362BEA"/>
    <w:rsid w:val="003740C2"/>
    <w:rsid w:val="00374EAE"/>
    <w:rsid w:val="00380819"/>
    <w:rsid w:val="00381ADD"/>
    <w:rsid w:val="00383452"/>
    <w:rsid w:val="003834CE"/>
    <w:rsid w:val="0038536F"/>
    <w:rsid w:val="00385380"/>
    <w:rsid w:val="003865FE"/>
    <w:rsid w:val="00387462"/>
    <w:rsid w:val="00391D3D"/>
    <w:rsid w:val="003932AA"/>
    <w:rsid w:val="00394855"/>
    <w:rsid w:val="00394AB4"/>
    <w:rsid w:val="003950BE"/>
    <w:rsid w:val="003978C0"/>
    <w:rsid w:val="003A0F4F"/>
    <w:rsid w:val="003A4A1C"/>
    <w:rsid w:val="003A4DDE"/>
    <w:rsid w:val="003A6E11"/>
    <w:rsid w:val="003A6F0F"/>
    <w:rsid w:val="003B3487"/>
    <w:rsid w:val="003B549A"/>
    <w:rsid w:val="003C27E7"/>
    <w:rsid w:val="003C283C"/>
    <w:rsid w:val="003C2B0B"/>
    <w:rsid w:val="003C2EE2"/>
    <w:rsid w:val="003C37F5"/>
    <w:rsid w:val="003C5087"/>
    <w:rsid w:val="003D0826"/>
    <w:rsid w:val="003D0EA9"/>
    <w:rsid w:val="003D17F3"/>
    <w:rsid w:val="003D3D8F"/>
    <w:rsid w:val="003D4079"/>
    <w:rsid w:val="003D603C"/>
    <w:rsid w:val="003E3CA1"/>
    <w:rsid w:val="003E5F7A"/>
    <w:rsid w:val="003E64F0"/>
    <w:rsid w:val="003F11CE"/>
    <w:rsid w:val="003F267E"/>
    <w:rsid w:val="003F29C7"/>
    <w:rsid w:val="003F4C7F"/>
    <w:rsid w:val="003F6376"/>
    <w:rsid w:val="003F64AF"/>
    <w:rsid w:val="0040033A"/>
    <w:rsid w:val="00402B52"/>
    <w:rsid w:val="004043CF"/>
    <w:rsid w:val="00404DEA"/>
    <w:rsid w:val="004109DC"/>
    <w:rsid w:val="004113D0"/>
    <w:rsid w:val="004118D8"/>
    <w:rsid w:val="004134E2"/>
    <w:rsid w:val="004201DB"/>
    <w:rsid w:val="00423433"/>
    <w:rsid w:val="00430C85"/>
    <w:rsid w:val="004314BD"/>
    <w:rsid w:val="00431FF0"/>
    <w:rsid w:val="00432660"/>
    <w:rsid w:val="00434A2F"/>
    <w:rsid w:val="00434E27"/>
    <w:rsid w:val="00436BA4"/>
    <w:rsid w:val="004372AA"/>
    <w:rsid w:val="00437578"/>
    <w:rsid w:val="004401B4"/>
    <w:rsid w:val="00441870"/>
    <w:rsid w:val="00443B88"/>
    <w:rsid w:val="0044417A"/>
    <w:rsid w:val="00446764"/>
    <w:rsid w:val="00452940"/>
    <w:rsid w:val="004557B8"/>
    <w:rsid w:val="00457AC0"/>
    <w:rsid w:val="00464C2D"/>
    <w:rsid w:val="00466F9B"/>
    <w:rsid w:val="00467513"/>
    <w:rsid w:val="0046766A"/>
    <w:rsid w:val="00467ECB"/>
    <w:rsid w:val="00470956"/>
    <w:rsid w:val="00473289"/>
    <w:rsid w:val="004838A9"/>
    <w:rsid w:val="00483A14"/>
    <w:rsid w:val="0048513B"/>
    <w:rsid w:val="0048607E"/>
    <w:rsid w:val="00487121"/>
    <w:rsid w:val="00487952"/>
    <w:rsid w:val="00490265"/>
    <w:rsid w:val="0049207B"/>
    <w:rsid w:val="0049209A"/>
    <w:rsid w:val="00492345"/>
    <w:rsid w:val="004933B5"/>
    <w:rsid w:val="00497433"/>
    <w:rsid w:val="004A0018"/>
    <w:rsid w:val="004A0D78"/>
    <w:rsid w:val="004A2F99"/>
    <w:rsid w:val="004A4374"/>
    <w:rsid w:val="004A65C4"/>
    <w:rsid w:val="004A6DBC"/>
    <w:rsid w:val="004A6EC2"/>
    <w:rsid w:val="004B2360"/>
    <w:rsid w:val="004B262A"/>
    <w:rsid w:val="004B2CB6"/>
    <w:rsid w:val="004B5EC5"/>
    <w:rsid w:val="004C1FAE"/>
    <w:rsid w:val="004C2E00"/>
    <w:rsid w:val="004C35B8"/>
    <w:rsid w:val="004C60AC"/>
    <w:rsid w:val="004C6D9D"/>
    <w:rsid w:val="004C77EC"/>
    <w:rsid w:val="004D3831"/>
    <w:rsid w:val="004D4B39"/>
    <w:rsid w:val="004D59BE"/>
    <w:rsid w:val="004D5B14"/>
    <w:rsid w:val="004D645C"/>
    <w:rsid w:val="004E282C"/>
    <w:rsid w:val="004E313E"/>
    <w:rsid w:val="004E34D8"/>
    <w:rsid w:val="004E48E1"/>
    <w:rsid w:val="004E51CD"/>
    <w:rsid w:val="004E660B"/>
    <w:rsid w:val="004F13CB"/>
    <w:rsid w:val="004F3071"/>
    <w:rsid w:val="004F32B7"/>
    <w:rsid w:val="004F4434"/>
    <w:rsid w:val="004F7AA5"/>
    <w:rsid w:val="00503DEB"/>
    <w:rsid w:val="00504A01"/>
    <w:rsid w:val="005117C9"/>
    <w:rsid w:val="00512465"/>
    <w:rsid w:val="00512DA3"/>
    <w:rsid w:val="00512E88"/>
    <w:rsid w:val="0052398E"/>
    <w:rsid w:val="00524249"/>
    <w:rsid w:val="0052429B"/>
    <w:rsid w:val="00526730"/>
    <w:rsid w:val="00531A1F"/>
    <w:rsid w:val="0053341E"/>
    <w:rsid w:val="00534728"/>
    <w:rsid w:val="0053475D"/>
    <w:rsid w:val="00536BF4"/>
    <w:rsid w:val="00537D02"/>
    <w:rsid w:val="00540690"/>
    <w:rsid w:val="005407CC"/>
    <w:rsid w:val="005412E9"/>
    <w:rsid w:val="005435C9"/>
    <w:rsid w:val="00546667"/>
    <w:rsid w:val="005479F0"/>
    <w:rsid w:val="0055047B"/>
    <w:rsid w:val="0055073D"/>
    <w:rsid w:val="00556FFA"/>
    <w:rsid w:val="00557483"/>
    <w:rsid w:val="00557AFA"/>
    <w:rsid w:val="00557E4E"/>
    <w:rsid w:val="00561F51"/>
    <w:rsid w:val="0056258A"/>
    <w:rsid w:val="005632F5"/>
    <w:rsid w:val="0056524C"/>
    <w:rsid w:val="00570C50"/>
    <w:rsid w:val="00572338"/>
    <w:rsid w:val="00573449"/>
    <w:rsid w:val="005767D8"/>
    <w:rsid w:val="005803B9"/>
    <w:rsid w:val="00581B91"/>
    <w:rsid w:val="0058320A"/>
    <w:rsid w:val="00584B6B"/>
    <w:rsid w:val="005852E1"/>
    <w:rsid w:val="00585A12"/>
    <w:rsid w:val="00586A85"/>
    <w:rsid w:val="00590A25"/>
    <w:rsid w:val="00590CD7"/>
    <w:rsid w:val="00592B37"/>
    <w:rsid w:val="005959C2"/>
    <w:rsid w:val="00596082"/>
    <w:rsid w:val="005967E9"/>
    <w:rsid w:val="00597099"/>
    <w:rsid w:val="005A3F8C"/>
    <w:rsid w:val="005A4222"/>
    <w:rsid w:val="005A6159"/>
    <w:rsid w:val="005A76D3"/>
    <w:rsid w:val="005A7DEB"/>
    <w:rsid w:val="005B22CB"/>
    <w:rsid w:val="005B2F13"/>
    <w:rsid w:val="005B4F2C"/>
    <w:rsid w:val="005B5854"/>
    <w:rsid w:val="005B6DAD"/>
    <w:rsid w:val="005C0781"/>
    <w:rsid w:val="005C27EC"/>
    <w:rsid w:val="005C2D89"/>
    <w:rsid w:val="005C497C"/>
    <w:rsid w:val="005C5A63"/>
    <w:rsid w:val="005C6423"/>
    <w:rsid w:val="005C6AB0"/>
    <w:rsid w:val="005D1A74"/>
    <w:rsid w:val="005D3FD0"/>
    <w:rsid w:val="005D6249"/>
    <w:rsid w:val="005D6C39"/>
    <w:rsid w:val="005D78F9"/>
    <w:rsid w:val="005E073E"/>
    <w:rsid w:val="005E2300"/>
    <w:rsid w:val="005E2DA6"/>
    <w:rsid w:val="005E6356"/>
    <w:rsid w:val="005F2591"/>
    <w:rsid w:val="005F2C5A"/>
    <w:rsid w:val="005F4A0F"/>
    <w:rsid w:val="005F56BF"/>
    <w:rsid w:val="005F5796"/>
    <w:rsid w:val="00600418"/>
    <w:rsid w:val="00601706"/>
    <w:rsid w:val="00601FE3"/>
    <w:rsid w:val="0060363F"/>
    <w:rsid w:val="00605EE3"/>
    <w:rsid w:val="00607A33"/>
    <w:rsid w:val="00614B5C"/>
    <w:rsid w:val="006241FB"/>
    <w:rsid w:val="00624D1B"/>
    <w:rsid w:val="006257E4"/>
    <w:rsid w:val="006268D8"/>
    <w:rsid w:val="00626EA2"/>
    <w:rsid w:val="00627F4F"/>
    <w:rsid w:val="00630BD2"/>
    <w:rsid w:val="00642DD3"/>
    <w:rsid w:val="00644676"/>
    <w:rsid w:val="00647937"/>
    <w:rsid w:val="00650A49"/>
    <w:rsid w:val="00650AB8"/>
    <w:rsid w:val="00651EE6"/>
    <w:rsid w:val="006555A6"/>
    <w:rsid w:val="0065626F"/>
    <w:rsid w:val="00661C82"/>
    <w:rsid w:val="006620D0"/>
    <w:rsid w:val="00662740"/>
    <w:rsid w:val="00664734"/>
    <w:rsid w:val="00665A28"/>
    <w:rsid w:val="00665CDC"/>
    <w:rsid w:val="0066613C"/>
    <w:rsid w:val="006740BB"/>
    <w:rsid w:val="00675120"/>
    <w:rsid w:val="00676774"/>
    <w:rsid w:val="0067679B"/>
    <w:rsid w:val="00676988"/>
    <w:rsid w:val="00676E4F"/>
    <w:rsid w:val="00681EF0"/>
    <w:rsid w:val="006829F9"/>
    <w:rsid w:val="0068718D"/>
    <w:rsid w:val="00692F84"/>
    <w:rsid w:val="00693EA2"/>
    <w:rsid w:val="006949AC"/>
    <w:rsid w:val="00695008"/>
    <w:rsid w:val="006A11B4"/>
    <w:rsid w:val="006A2528"/>
    <w:rsid w:val="006A2A17"/>
    <w:rsid w:val="006A2AD2"/>
    <w:rsid w:val="006A3629"/>
    <w:rsid w:val="006A5AE4"/>
    <w:rsid w:val="006A5CBD"/>
    <w:rsid w:val="006B06F4"/>
    <w:rsid w:val="006B0D18"/>
    <w:rsid w:val="006B18D3"/>
    <w:rsid w:val="006B2665"/>
    <w:rsid w:val="006B3FDC"/>
    <w:rsid w:val="006B50F7"/>
    <w:rsid w:val="006B551B"/>
    <w:rsid w:val="006B5B08"/>
    <w:rsid w:val="006B7E55"/>
    <w:rsid w:val="006C291A"/>
    <w:rsid w:val="006C4F33"/>
    <w:rsid w:val="006D2B08"/>
    <w:rsid w:val="006D3804"/>
    <w:rsid w:val="006D3CFA"/>
    <w:rsid w:val="006D3D5F"/>
    <w:rsid w:val="006D43CB"/>
    <w:rsid w:val="006D53BC"/>
    <w:rsid w:val="006D5697"/>
    <w:rsid w:val="006D6852"/>
    <w:rsid w:val="006E2313"/>
    <w:rsid w:val="006E409B"/>
    <w:rsid w:val="006E4B9E"/>
    <w:rsid w:val="006E536B"/>
    <w:rsid w:val="006F021A"/>
    <w:rsid w:val="006F02BA"/>
    <w:rsid w:val="006F09BD"/>
    <w:rsid w:val="006F29C5"/>
    <w:rsid w:val="006F37EF"/>
    <w:rsid w:val="00702B9C"/>
    <w:rsid w:val="0071010B"/>
    <w:rsid w:val="00712136"/>
    <w:rsid w:val="0071320F"/>
    <w:rsid w:val="00714F83"/>
    <w:rsid w:val="007155E0"/>
    <w:rsid w:val="00720FA4"/>
    <w:rsid w:val="00722DA6"/>
    <w:rsid w:val="00724ADF"/>
    <w:rsid w:val="00725749"/>
    <w:rsid w:val="0073058E"/>
    <w:rsid w:val="007329DC"/>
    <w:rsid w:val="00733163"/>
    <w:rsid w:val="0073548C"/>
    <w:rsid w:val="00735AEA"/>
    <w:rsid w:val="007376AE"/>
    <w:rsid w:val="007416F4"/>
    <w:rsid w:val="007426C2"/>
    <w:rsid w:val="007457EE"/>
    <w:rsid w:val="00745BD5"/>
    <w:rsid w:val="00746DFA"/>
    <w:rsid w:val="00746E2D"/>
    <w:rsid w:val="00747085"/>
    <w:rsid w:val="00747854"/>
    <w:rsid w:val="0075056B"/>
    <w:rsid w:val="007512E7"/>
    <w:rsid w:val="00752659"/>
    <w:rsid w:val="007528FA"/>
    <w:rsid w:val="00752BF0"/>
    <w:rsid w:val="00756413"/>
    <w:rsid w:val="00756D50"/>
    <w:rsid w:val="0075758C"/>
    <w:rsid w:val="00757A9F"/>
    <w:rsid w:val="00757B6A"/>
    <w:rsid w:val="007601C5"/>
    <w:rsid w:val="0076130E"/>
    <w:rsid w:val="00761C0B"/>
    <w:rsid w:val="00762B32"/>
    <w:rsid w:val="00762B3E"/>
    <w:rsid w:val="00762B45"/>
    <w:rsid w:val="007635B9"/>
    <w:rsid w:val="00767030"/>
    <w:rsid w:val="00767643"/>
    <w:rsid w:val="007715D6"/>
    <w:rsid w:val="00771911"/>
    <w:rsid w:val="007728AF"/>
    <w:rsid w:val="00772F3A"/>
    <w:rsid w:val="007755DD"/>
    <w:rsid w:val="00780C7D"/>
    <w:rsid w:val="00781BAC"/>
    <w:rsid w:val="0078327E"/>
    <w:rsid w:val="00783637"/>
    <w:rsid w:val="00785B3F"/>
    <w:rsid w:val="0079093A"/>
    <w:rsid w:val="00794282"/>
    <w:rsid w:val="00795598"/>
    <w:rsid w:val="00795CCA"/>
    <w:rsid w:val="00796DF2"/>
    <w:rsid w:val="007A1471"/>
    <w:rsid w:val="007A25C0"/>
    <w:rsid w:val="007A4B7B"/>
    <w:rsid w:val="007A5F51"/>
    <w:rsid w:val="007B1BEC"/>
    <w:rsid w:val="007B2EBC"/>
    <w:rsid w:val="007B6B6A"/>
    <w:rsid w:val="007C13CB"/>
    <w:rsid w:val="007C1575"/>
    <w:rsid w:val="007C1DAC"/>
    <w:rsid w:val="007C3D85"/>
    <w:rsid w:val="007C45CC"/>
    <w:rsid w:val="007C4637"/>
    <w:rsid w:val="007C4822"/>
    <w:rsid w:val="007C52BD"/>
    <w:rsid w:val="007D6F3B"/>
    <w:rsid w:val="007D6FAC"/>
    <w:rsid w:val="007D7251"/>
    <w:rsid w:val="007E0D63"/>
    <w:rsid w:val="007E1667"/>
    <w:rsid w:val="007E1F1E"/>
    <w:rsid w:val="007E2E48"/>
    <w:rsid w:val="007E32EC"/>
    <w:rsid w:val="007E5393"/>
    <w:rsid w:val="007E5438"/>
    <w:rsid w:val="007E6A2D"/>
    <w:rsid w:val="007F0697"/>
    <w:rsid w:val="007F1E70"/>
    <w:rsid w:val="007F22CB"/>
    <w:rsid w:val="007F2CC3"/>
    <w:rsid w:val="007F2F0B"/>
    <w:rsid w:val="007F37A3"/>
    <w:rsid w:val="007F4664"/>
    <w:rsid w:val="00801F43"/>
    <w:rsid w:val="008035A2"/>
    <w:rsid w:val="008053C5"/>
    <w:rsid w:val="00807F34"/>
    <w:rsid w:val="0081184D"/>
    <w:rsid w:val="00812B1E"/>
    <w:rsid w:val="00813E5B"/>
    <w:rsid w:val="008168CC"/>
    <w:rsid w:val="00816B1E"/>
    <w:rsid w:val="0081755A"/>
    <w:rsid w:val="0082175A"/>
    <w:rsid w:val="00822B21"/>
    <w:rsid w:val="0082321D"/>
    <w:rsid w:val="008235DA"/>
    <w:rsid w:val="00826966"/>
    <w:rsid w:val="00827B52"/>
    <w:rsid w:val="00827BF6"/>
    <w:rsid w:val="00827C58"/>
    <w:rsid w:val="00830B77"/>
    <w:rsid w:val="00833478"/>
    <w:rsid w:val="0083496F"/>
    <w:rsid w:val="00834FA5"/>
    <w:rsid w:val="00840B72"/>
    <w:rsid w:val="008430FD"/>
    <w:rsid w:val="008438A3"/>
    <w:rsid w:val="008438FF"/>
    <w:rsid w:val="00844A08"/>
    <w:rsid w:val="00853977"/>
    <w:rsid w:val="00861865"/>
    <w:rsid w:val="008640B0"/>
    <w:rsid w:val="00864948"/>
    <w:rsid w:val="00865006"/>
    <w:rsid w:val="008652EA"/>
    <w:rsid w:val="00867ACF"/>
    <w:rsid w:val="00870095"/>
    <w:rsid w:val="00873417"/>
    <w:rsid w:val="0087671B"/>
    <w:rsid w:val="008769F1"/>
    <w:rsid w:val="00877FFC"/>
    <w:rsid w:val="00881A01"/>
    <w:rsid w:val="008834CF"/>
    <w:rsid w:val="008839D2"/>
    <w:rsid w:val="00884D99"/>
    <w:rsid w:val="008944C0"/>
    <w:rsid w:val="00894584"/>
    <w:rsid w:val="00894EF8"/>
    <w:rsid w:val="008A0A43"/>
    <w:rsid w:val="008A2639"/>
    <w:rsid w:val="008A41C8"/>
    <w:rsid w:val="008A589D"/>
    <w:rsid w:val="008A7996"/>
    <w:rsid w:val="008B0549"/>
    <w:rsid w:val="008B073B"/>
    <w:rsid w:val="008B10D6"/>
    <w:rsid w:val="008B114C"/>
    <w:rsid w:val="008B25AC"/>
    <w:rsid w:val="008B3233"/>
    <w:rsid w:val="008B6092"/>
    <w:rsid w:val="008B68DC"/>
    <w:rsid w:val="008B76D4"/>
    <w:rsid w:val="008C1D22"/>
    <w:rsid w:val="008C3D9F"/>
    <w:rsid w:val="008C5DED"/>
    <w:rsid w:val="008C63EE"/>
    <w:rsid w:val="008C79DC"/>
    <w:rsid w:val="008D1412"/>
    <w:rsid w:val="008D2B80"/>
    <w:rsid w:val="008D64AE"/>
    <w:rsid w:val="008E3D76"/>
    <w:rsid w:val="008E3F3C"/>
    <w:rsid w:val="008E700E"/>
    <w:rsid w:val="008F09D1"/>
    <w:rsid w:val="008F1C78"/>
    <w:rsid w:val="008F39F6"/>
    <w:rsid w:val="008F3AC8"/>
    <w:rsid w:val="008F4734"/>
    <w:rsid w:val="008F5414"/>
    <w:rsid w:val="008F5C4B"/>
    <w:rsid w:val="008F7300"/>
    <w:rsid w:val="008F75E4"/>
    <w:rsid w:val="008F7AAE"/>
    <w:rsid w:val="008F7D21"/>
    <w:rsid w:val="00901185"/>
    <w:rsid w:val="00902432"/>
    <w:rsid w:val="009032A4"/>
    <w:rsid w:val="00903C19"/>
    <w:rsid w:val="00904A30"/>
    <w:rsid w:val="00905780"/>
    <w:rsid w:val="00905951"/>
    <w:rsid w:val="00906495"/>
    <w:rsid w:val="00907312"/>
    <w:rsid w:val="0091093C"/>
    <w:rsid w:val="0091264D"/>
    <w:rsid w:val="00915D5E"/>
    <w:rsid w:val="0091608B"/>
    <w:rsid w:val="009165BB"/>
    <w:rsid w:val="009201F7"/>
    <w:rsid w:val="0092021D"/>
    <w:rsid w:val="00921B27"/>
    <w:rsid w:val="00925014"/>
    <w:rsid w:val="009254DB"/>
    <w:rsid w:val="00925863"/>
    <w:rsid w:val="009265F3"/>
    <w:rsid w:val="0093074C"/>
    <w:rsid w:val="009317D7"/>
    <w:rsid w:val="009331AC"/>
    <w:rsid w:val="009340DE"/>
    <w:rsid w:val="0093504D"/>
    <w:rsid w:val="00937F3F"/>
    <w:rsid w:val="00937FC4"/>
    <w:rsid w:val="0094014D"/>
    <w:rsid w:val="00942C9E"/>
    <w:rsid w:val="00944735"/>
    <w:rsid w:val="00944D1F"/>
    <w:rsid w:val="009450B2"/>
    <w:rsid w:val="009450EE"/>
    <w:rsid w:val="00947B56"/>
    <w:rsid w:val="00950632"/>
    <w:rsid w:val="0095071C"/>
    <w:rsid w:val="009530E0"/>
    <w:rsid w:val="0095537A"/>
    <w:rsid w:val="0095722E"/>
    <w:rsid w:val="009600AF"/>
    <w:rsid w:val="00960122"/>
    <w:rsid w:val="009619D8"/>
    <w:rsid w:val="00965BC2"/>
    <w:rsid w:val="00965E35"/>
    <w:rsid w:val="00966A77"/>
    <w:rsid w:val="00967AD8"/>
    <w:rsid w:val="009714A1"/>
    <w:rsid w:val="009738E0"/>
    <w:rsid w:val="00974504"/>
    <w:rsid w:val="00976582"/>
    <w:rsid w:val="00983C0F"/>
    <w:rsid w:val="00984383"/>
    <w:rsid w:val="009866EF"/>
    <w:rsid w:val="00990FFC"/>
    <w:rsid w:val="00994E6F"/>
    <w:rsid w:val="00995498"/>
    <w:rsid w:val="009960D4"/>
    <w:rsid w:val="009A3A9C"/>
    <w:rsid w:val="009A49D3"/>
    <w:rsid w:val="009A7A47"/>
    <w:rsid w:val="009B0672"/>
    <w:rsid w:val="009B1B29"/>
    <w:rsid w:val="009B2497"/>
    <w:rsid w:val="009B5D58"/>
    <w:rsid w:val="009B6104"/>
    <w:rsid w:val="009C47E6"/>
    <w:rsid w:val="009C5F76"/>
    <w:rsid w:val="009D0A17"/>
    <w:rsid w:val="009D231B"/>
    <w:rsid w:val="009D448A"/>
    <w:rsid w:val="009D4EB8"/>
    <w:rsid w:val="009D578E"/>
    <w:rsid w:val="009D6490"/>
    <w:rsid w:val="009D7472"/>
    <w:rsid w:val="009D7A94"/>
    <w:rsid w:val="009E0F05"/>
    <w:rsid w:val="009E143A"/>
    <w:rsid w:val="009E356C"/>
    <w:rsid w:val="009E54FC"/>
    <w:rsid w:val="009E6C45"/>
    <w:rsid w:val="009E6C7D"/>
    <w:rsid w:val="009E6FFA"/>
    <w:rsid w:val="009E766B"/>
    <w:rsid w:val="009E7BDA"/>
    <w:rsid w:val="009F1337"/>
    <w:rsid w:val="009F1FF7"/>
    <w:rsid w:val="009F4153"/>
    <w:rsid w:val="009F7412"/>
    <w:rsid w:val="00A01887"/>
    <w:rsid w:val="00A0307B"/>
    <w:rsid w:val="00A03996"/>
    <w:rsid w:val="00A03DCE"/>
    <w:rsid w:val="00A06255"/>
    <w:rsid w:val="00A10E39"/>
    <w:rsid w:val="00A10FB6"/>
    <w:rsid w:val="00A1192F"/>
    <w:rsid w:val="00A11B86"/>
    <w:rsid w:val="00A14175"/>
    <w:rsid w:val="00A16D0F"/>
    <w:rsid w:val="00A1754D"/>
    <w:rsid w:val="00A21757"/>
    <w:rsid w:val="00A2210A"/>
    <w:rsid w:val="00A22ADB"/>
    <w:rsid w:val="00A2342D"/>
    <w:rsid w:val="00A24613"/>
    <w:rsid w:val="00A3195D"/>
    <w:rsid w:val="00A3264A"/>
    <w:rsid w:val="00A37643"/>
    <w:rsid w:val="00A44DC7"/>
    <w:rsid w:val="00A44EB1"/>
    <w:rsid w:val="00A450EC"/>
    <w:rsid w:val="00A454CB"/>
    <w:rsid w:val="00A53242"/>
    <w:rsid w:val="00A54490"/>
    <w:rsid w:val="00A55530"/>
    <w:rsid w:val="00A616A7"/>
    <w:rsid w:val="00A62E7E"/>
    <w:rsid w:val="00A655EA"/>
    <w:rsid w:val="00A718BB"/>
    <w:rsid w:val="00A71FD4"/>
    <w:rsid w:val="00A7226F"/>
    <w:rsid w:val="00A72EE5"/>
    <w:rsid w:val="00A76832"/>
    <w:rsid w:val="00A77AAE"/>
    <w:rsid w:val="00A817A6"/>
    <w:rsid w:val="00A8466D"/>
    <w:rsid w:val="00A84E7D"/>
    <w:rsid w:val="00A91689"/>
    <w:rsid w:val="00A92828"/>
    <w:rsid w:val="00A94053"/>
    <w:rsid w:val="00A943AC"/>
    <w:rsid w:val="00A9470E"/>
    <w:rsid w:val="00A97A98"/>
    <w:rsid w:val="00AA55C3"/>
    <w:rsid w:val="00AB0D36"/>
    <w:rsid w:val="00AB37F4"/>
    <w:rsid w:val="00AB39C9"/>
    <w:rsid w:val="00AB4189"/>
    <w:rsid w:val="00AB483B"/>
    <w:rsid w:val="00AB4BC8"/>
    <w:rsid w:val="00AC3824"/>
    <w:rsid w:val="00AC67A1"/>
    <w:rsid w:val="00AD0840"/>
    <w:rsid w:val="00AD2C45"/>
    <w:rsid w:val="00AD5466"/>
    <w:rsid w:val="00AE03CF"/>
    <w:rsid w:val="00AE0893"/>
    <w:rsid w:val="00AE3157"/>
    <w:rsid w:val="00AE3EAD"/>
    <w:rsid w:val="00AE5DBD"/>
    <w:rsid w:val="00AE6C05"/>
    <w:rsid w:val="00AE7D66"/>
    <w:rsid w:val="00AF01B3"/>
    <w:rsid w:val="00AF34F1"/>
    <w:rsid w:val="00AF3664"/>
    <w:rsid w:val="00AF410E"/>
    <w:rsid w:val="00AF4B54"/>
    <w:rsid w:val="00AF7464"/>
    <w:rsid w:val="00B04D11"/>
    <w:rsid w:val="00B05A30"/>
    <w:rsid w:val="00B062CA"/>
    <w:rsid w:val="00B06CE8"/>
    <w:rsid w:val="00B10699"/>
    <w:rsid w:val="00B11A6E"/>
    <w:rsid w:val="00B14F59"/>
    <w:rsid w:val="00B1521E"/>
    <w:rsid w:val="00B1699C"/>
    <w:rsid w:val="00B16AE8"/>
    <w:rsid w:val="00B16B48"/>
    <w:rsid w:val="00B174CE"/>
    <w:rsid w:val="00B22571"/>
    <w:rsid w:val="00B266A7"/>
    <w:rsid w:val="00B27535"/>
    <w:rsid w:val="00B35EB9"/>
    <w:rsid w:val="00B36178"/>
    <w:rsid w:val="00B37C39"/>
    <w:rsid w:val="00B40F60"/>
    <w:rsid w:val="00B41FEE"/>
    <w:rsid w:val="00B474BB"/>
    <w:rsid w:val="00B5221A"/>
    <w:rsid w:val="00B55B76"/>
    <w:rsid w:val="00B57355"/>
    <w:rsid w:val="00B616D1"/>
    <w:rsid w:val="00B6453A"/>
    <w:rsid w:val="00B6470B"/>
    <w:rsid w:val="00B66176"/>
    <w:rsid w:val="00B666C3"/>
    <w:rsid w:val="00B7052A"/>
    <w:rsid w:val="00B7286C"/>
    <w:rsid w:val="00B74CF6"/>
    <w:rsid w:val="00B7733A"/>
    <w:rsid w:val="00B835E0"/>
    <w:rsid w:val="00B8770B"/>
    <w:rsid w:val="00B9005F"/>
    <w:rsid w:val="00B9142A"/>
    <w:rsid w:val="00B93958"/>
    <w:rsid w:val="00B94D48"/>
    <w:rsid w:val="00B958DC"/>
    <w:rsid w:val="00B97BAC"/>
    <w:rsid w:val="00BA20C3"/>
    <w:rsid w:val="00BA2A02"/>
    <w:rsid w:val="00BA3B3B"/>
    <w:rsid w:val="00BA51C7"/>
    <w:rsid w:val="00BA553D"/>
    <w:rsid w:val="00BA64B3"/>
    <w:rsid w:val="00BA6BE9"/>
    <w:rsid w:val="00BB2E3A"/>
    <w:rsid w:val="00BB3E67"/>
    <w:rsid w:val="00BC0559"/>
    <w:rsid w:val="00BC3A07"/>
    <w:rsid w:val="00BC4CA7"/>
    <w:rsid w:val="00BC5CDA"/>
    <w:rsid w:val="00BC6573"/>
    <w:rsid w:val="00BC7B1B"/>
    <w:rsid w:val="00BC7D1D"/>
    <w:rsid w:val="00BD168F"/>
    <w:rsid w:val="00BD3040"/>
    <w:rsid w:val="00BD3DAD"/>
    <w:rsid w:val="00BD4255"/>
    <w:rsid w:val="00BD476D"/>
    <w:rsid w:val="00BD5579"/>
    <w:rsid w:val="00BD652D"/>
    <w:rsid w:val="00BE2E86"/>
    <w:rsid w:val="00BE391B"/>
    <w:rsid w:val="00BE4282"/>
    <w:rsid w:val="00BF0D6A"/>
    <w:rsid w:val="00BF154D"/>
    <w:rsid w:val="00C00BFC"/>
    <w:rsid w:val="00C06489"/>
    <w:rsid w:val="00C07BE7"/>
    <w:rsid w:val="00C1096E"/>
    <w:rsid w:val="00C11C22"/>
    <w:rsid w:val="00C1402E"/>
    <w:rsid w:val="00C217D2"/>
    <w:rsid w:val="00C22359"/>
    <w:rsid w:val="00C2245B"/>
    <w:rsid w:val="00C22A46"/>
    <w:rsid w:val="00C22DCC"/>
    <w:rsid w:val="00C245C6"/>
    <w:rsid w:val="00C24BEE"/>
    <w:rsid w:val="00C301AD"/>
    <w:rsid w:val="00C37C33"/>
    <w:rsid w:val="00C37EE1"/>
    <w:rsid w:val="00C41B3F"/>
    <w:rsid w:val="00C43A2F"/>
    <w:rsid w:val="00C45F88"/>
    <w:rsid w:val="00C46009"/>
    <w:rsid w:val="00C46E88"/>
    <w:rsid w:val="00C470A3"/>
    <w:rsid w:val="00C51361"/>
    <w:rsid w:val="00C51421"/>
    <w:rsid w:val="00C520D4"/>
    <w:rsid w:val="00C52963"/>
    <w:rsid w:val="00C53074"/>
    <w:rsid w:val="00C55785"/>
    <w:rsid w:val="00C561BF"/>
    <w:rsid w:val="00C60DC6"/>
    <w:rsid w:val="00C639C7"/>
    <w:rsid w:val="00C64DF3"/>
    <w:rsid w:val="00C64F8B"/>
    <w:rsid w:val="00C73688"/>
    <w:rsid w:val="00C74C9D"/>
    <w:rsid w:val="00C74FD8"/>
    <w:rsid w:val="00C8001D"/>
    <w:rsid w:val="00C82468"/>
    <w:rsid w:val="00C83D22"/>
    <w:rsid w:val="00C859C3"/>
    <w:rsid w:val="00C87828"/>
    <w:rsid w:val="00C92A77"/>
    <w:rsid w:val="00C93AC0"/>
    <w:rsid w:val="00C952DE"/>
    <w:rsid w:val="00C964D8"/>
    <w:rsid w:val="00C972E6"/>
    <w:rsid w:val="00C97A63"/>
    <w:rsid w:val="00CA0195"/>
    <w:rsid w:val="00CA30F2"/>
    <w:rsid w:val="00CA3434"/>
    <w:rsid w:val="00CA4059"/>
    <w:rsid w:val="00CA7357"/>
    <w:rsid w:val="00CA7D06"/>
    <w:rsid w:val="00CB056F"/>
    <w:rsid w:val="00CB30C5"/>
    <w:rsid w:val="00CB601E"/>
    <w:rsid w:val="00CB6778"/>
    <w:rsid w:val="00CC060E"/>
    <w:rsid w:val="00CC19A2"/>
    <w:rsid w:val="00CC7582"/>
    <w:rsid w:val="00CC7AF3"/>
    <w:rsid w:val="00CD51E1"/>
    <w:rsid w:val="00CD72E0"/>
    <w:rsid w:val="00CD7573"/>
    <w:rsid w:val="00CD7AB6"/>
    <w:rsid w:val="00CE0643"/>
    <w:rsid w:val="00CE17AF"/>
    <w:rsid w:val="00CE2393"/>
    <w:rsid w:val="00CE4966"/>
    <w:rsid w:val="00CE5939"/>
    <w:rsid w:val="00CE618D"/>
    <w:rsid w:val="00CE6AFA"/>
    <w:rsid w:val="00CF1F40"/>
    <w:rsid w:val="00CF7E6C"/>
    <w:rsid w:val="00D03A3B"/>
    <w:rsid w:val="00D059F9"/>
    <w:rsid w:val="00D05D26"/>
    <w:rsid w:val="00D06D8A"/>
    <w:rsid w:val="00D0717B"/>
    <w:rsid w:val="00D106A5"/>
    <w:rsid w:val="00D10D7D"/>
    <w:rsid w:val="00D1389F"/>
    <w:rsid w:val="00D14871"/>
    <w:rsid w:val="00D159D0"/>
    <w:rsid w:val="00D15A2F"/>
    <w:rsid w:val="00D17570"/>
    <w:rsid w:val="00D17EE2"/>
    <w:rsid w:val="00D2139A"/>
    <w:rsid w:val="00D22967"/>
    <w:rsid w:val="00D22E11"/>
    <w:rsid w:val="00D22F99"/>
    <w:rsid w:val="00D25043"/>
    <w:rsid w:val="00D263B5"/>
    <w:rsid w:val="00D27DB6"/>
    <w:rsid w:val="00D309EC"/>
    <w:rsid w:val="00D30C0B"/>
    <w:rsid w:val="00D34B55"/>
    <w:rsid w:val="00D35381"/>
    <w:rsid w:val="00D3596C"/>
    <w:rsid w:val="00D365AB"/>
    <w:rsid w:val="00D37020"/>
    <w:rsid w:val="00D40336"/>
    <w:rsid w:val="00D41424"/>
    <w:rsid w:val="00D4151B"/>
    <w:rsid w:val="00D42080"/>
    <w:rsid w:val="00D42BD7"/>
    <w:rsid w:val="00D43250"/>
    <w:rsid w:val="00D44588"/>
    <w:rsid w:val="00D463E7"/>
    <w:rsid w:val="00D4729B"/>
    <w:rsid w:val="00D50F4D"/>
    <w:rsid w:val="00D53364"/>
    <w:rsid w:val="00D553C9"/>
    <w:rsid w:val="00D566A2"/>
    <w:rsid w:val="00D5678E"/>
    <w:rsid w:val="00D577F3"/>
    <w:rsid w:val="00D61DD4"/>
    <w:rsid w:val="00D62431"/>
    <w:rsid w:val="00D63CF4"/>
    <w:rsid w:val="00D64F9E"/>
    <w:rsid w:val="00D74C9D"/>
    <w:rsid w:val="00D74CF6"/>
    <w:rsid w:val="00D76806"/>
    <w:rsid w:val="00D7690E"/>
    <w:rsid w:val="00D82291"/>
    <w:rsid w:val="00D83621"/>
    <w:rsid w:val="00D845E4"/>
    <w:rsid w:val="00D8796F"/>
    <w:rsid w:val="00D91BF4"/>
    <w:rsid w:val="00D9319F"/>
    <w:rsid w:val="00D935F4"/>
    <w:rsid w:val="00D9488F"/>
    <w:rsid w:val="00D96AFE"/>
    <w:rsid w:val="00D97B07"/>
    <w:rsid w:val="00DA02DB"/>
    <w:rsid w:val="00DA03C9"/>
    <w:rsid w:val="00DA07E1"/>
    <w:rsid w:val="00DA08C4"/>
    <w:rsid w:val="00DA1946"/>
    <w:rsid w:val="00DA3005"/>
    <w:rsid w:val="00DA39F1"/>
    <w:rsid w:val="00DA3C0B"/>
    <w:rsid w:val="00DA3F00"/>
    <w:rsid w:val="00DA7FB2"/>
    <w:rsid w:val="00DB0F9C"/>
    <w:rsid w:val="00DB5FFA"/>
    <w:rsid w:val="00DB68FA"/>
    <w:rsid w:val="00DC0606"/>
    <w:rsid w:val="00DC175E"/>
    <w:rsid w:val="00DC1F34"/>
    <w:rsid w:val="00DC34CC"/>
    <w:rsid w:val="00DC37FF"/>
    <w:rsid w:val="00DC5314"/>
    <w:rsid w:val="00DC63C4"/>
    <w:rsid w:val="00DC69C9"/>
    <w:rsid w:val="00DC7448"/>
    <w:rsid w:val="00DC7EF8"/>
    <w:rsid w:val="00DD04A6"/>
    <w:rsid w:val="00DD7079"/>
    <w:rsid w:val="00DE04B7"/>
    <w:rsid w:val="00DE1618"/>
    <w:rsid w:val="00DE1960"/>
    <w:rsid w:val="00DE626B"/>
    <w:rsid w:val="00DF0600"/>
    <w:rsid w:val="00DF1262"/>
    <w:rsid w:val="00DF28BA"/>
    <w:rsid w:val="00DF4B70"/>
    <w:rsid w:val="00DF5752"/>
    <w:rsid w:val="00E03618"/>
    <w:rsid w:val="00E0542D"/>
    <w:rsid w:val="00E06333"/>
    <w:rsid w:val="00E1054A"/>
    <w:rsid w:val="00E10F4F"/>
    <w:rsid w:val="00E1114E"/>
    <w:rsid w:val="00E11E8E"/>
    <w:rsid w:val="00E1271D"/>
    <w:rsid w:val="00E14077"/>
    <w:rsid w:val="00E15A42"/>
    <w:rsid w:val="00E15B89"/>
    <w:rsid w:val="00E168CC"/>
    <w:rsid w:val="00E16A76"/>
    <w:rsid w:val="00E16DE8"/>
    <w:rsid w:val="00E17298"/>
    <w:rsid w:val="00E21A3D"/>
    <w:rsid w:val="00E22394"/>
    <w:rsid w:val="00E26259"/>
    <w:rsid w:val="00E309CC"/>
    <w:rsid w:val="00E325F3"/>
    <w:rsid w:val="00E33100"/>
    <w:rsid w:val="00E35235"/>
    <w:rsid w:val="00E366FC"/>
    <w:rsid w:val="00E36FF0"/>
    <w:rsid w:val="00E40D6D"/>
    <w:rsid w:val="00E4711E"/>
    <w:rsid w:val="00E47DA8"/>
    <w:rsid w:val="00E47F2C"/>
    <w:rsid w:val="00E53675"/>
    <w:rsid w:val="00E537FB"/>
    <w:rsid w:val="00E5531F"/>
    <w:rsid w:val="00E5540E"/>
    <w:rsid w:val="00E601CE"/>
    <w:rsid w:val="00E611C3"/>
    <w:rsid w:val="00E617F5"/>
    <w:rsid w:val="00E62497"/>
    <w:rsid w:val="00E6265D"/>
    <w:rsid w:val="00E65C36"/>
    <w:rsid w:val="00E6716B"/>
    <w:rsid w:val="00E67C30"/>
    <w:rsid w:val="00E702DF"/>
    <w:rsid w:val="00E7132B"/>
    <w:rsid w:val="00E71BF3"/>
    <w:rsid w:val="00E73017"/>
    <w:rsid w:val="00E77122"/>
    <w:rsid w:val="00E7722A"/>
    <w:rsid w:val="00E774BE"/>
    <w:rsid w:val="00E84501"/>
    <w:rsid w:val="00E846DF"/>
    <w:rsid w:val="00E90704"/>
    <w:rsid w:val="00E91F4F"/>
    <w:rsid w:val="00E9473D"/>
    <w:rsid w:val="00E956EA"/>
    <w:rsid w:val="00EA214A"/>
    <w:rsid w:val="00EA3863"/>
    <w:rsid w:val="00EB26E9"/>
    <w:rsid w:val="00EB34C5"/>
    <w:rsid w:val="00EB34C6"/>
    <w:rsid w:val="00EB4374"/>
    <w:rsid w:val="00EB47BB"/>
    <w:rsid w:val="00EB6AE6"/>
    <w:rsid w:val="00EB74BD"/>
    <w:rsid w:val="00EC0472"/>
    <w:rsid w:val="00EC11FE"/>
    <w:rsid w:val="00EC2853"/>
    <w:rsid w:val="00EC3908"/>
    <w:rsid w:val="00EC5917"/>
    <w:rsid w:val="00EC5C6E"/>
    <w:rsid w:val="00EC6495"/>
    <w:rsid w:val="00EC7A7B"/>
    <w:rsid w:val="00ED3459"/>
    <w:rsid w:val="00ED5065"/>
    <w:rsid w:val="00ED5930"/>
    <w:rsid w:val="00ED6B00"/>
    <w:rsid w:val="00EE0B08"/>
    <w:rsid w:val="00EE5806"/>
    <w:rsid w:val="00EE5C48"/>
    <w:rsid w:val="00EE714E"/>
    <w:rsid w:val="00EE74CA"/>
    <w:rsid w:val="00EF1492"/>
    <w:rsid w:val="00EF1E12"/>
    <w:rsid w:val="00EF3E27"/>
    <w:rsid w:val="00EF49DA"/>
    <w:rsid w:val="00EF4B85"/>
    <w:rsid w:val="00EF5F81"/>
    <w:rsid w:val="00F03DC7"/>
    <w:rsid w:val="00F04DA2"/>
    <w:rsid w:val="00F0721C"/>
    <w:rsid w:val="00F07240"/>
    <w:rsid w:val="00F122A4"/>
    <w:rsid w:val="00F20170"/>
    <w:rsid w:val="00F212C0"/>
    <w:rsid w:val="00F22B2E"/>
    <w:rsid w:val="00F25569"/>
    <w:rsid w:val="00F25EC6"/>
    <w:rsid w:val="00F26036"/>
    <w:rsid w:val="00F31BD2"/>
    <w:rsid w:val="00F327E0"/>
    <w:rsid w:val="00F369C4"/>
    <w:rsid w:val="00F36C6A"/>
    <w:rsid w:val="00F3753A"/>
    <w:rsid w:val="00F3775C"/>
    <w:rsid w:val="00F3796D"/>
    <w:rsid w:val="00F40D73"/>
    <w:rsid w:val="00F41962"/>
    <w:rsid w:val="00F421FE"/>
    <w:rsid w:val="00F44E3A"/>
    <w:rsid w:val="00F44FA0"/>
    <w:rsid w:val="00F453CC"/>
    <w:rsid w:val="00F47408"/>
    <w:rsid w:val="00F47C2E"/>
    <w:rsid w:val="00F53932"/>
    <w:rsid w:val="00F543C9"/>
    <w:rsid w:val="00F55CFB"/>
    <w:rsid w:val="00F56006"/>
    <w:rsid w:val="00F5729E"/>
    <w:rsid w:val="00F57CB3"/>
    <w:rsid w:val="00F60BF0"/>
    <w:rsid w:val="00F6141A"/>
    <w:rsid w:val="00F6166B"/>
    <w:rsid w:val="00F64681"/>
    <w:rsid w:val="00F647EA"/>
    <w:rsid w:val="00F65985"/>
    <w:rsid w:val="00F72A46"/>
    <w:rsid w:val="00F76D50"/>
    <w:rsid w:val="00F77ABC"/>
    <w:rsid w:val="00F814BB"/>
    <w:rsid w:val="00F8237E"/>
    <w:rsid w:val="00F8463D"/>
    <w:rsid w:val="00F84878"/>
    <w:rsid w:val="00F86574"/>
    <w:rsid w:val="00F86913"/>
    <w:rsid w:val="00F86A4E"/>
    <w:rsid w:val="00F909D7"/>
    <w:rsid w:val="00F918E5"/>
    <w:rsid w:val="00F92DB1"/>
    <w:rsid w:val="00F93C89"/>
    <w:rsid w:val="00F945F9"/>
    <w:rsid w:val="00F960F2"/>
    <w:rsid w:val="00F96455"/>
    <w:rsid w:val="00F968F9"/>
    <w:rsid w:val="00F96BBB"/>
    <w:rsid w:val="00F97FC0"/>
    <w:rsid w:val="00FA04EB"/>
    <w:rsid w:val="00FA2F03"/>
    <w:rsid w:val="00FB0B35"/>
    <w:rsid w:val="00FB1290"/>
    <w:rsid w:val="00FB14B2"/>
    <w:rsid w:val="00FB1A3C"/>
    <w:rsid w:val="00FB566E"/>
    <w:rsid w:val="00FB6BD8"/>
    <w:rsid w:val="00FB724F"/>
    <w:rsid w:val="00FC1404"/>
    <w:rsid w:val="00FC1DF5"/>
    <w:rsid w:val="00FC5516"/>
    <w:rsid w:val="00FC6D91"/>
    <w:rsid w:val="00FD12D7"/>
    <w:rsid w:val="00FD27F2"/>
    <w:rsid w:val="00FD76FC"/>
    <w:rsid w:val="00FE3709"/>
    <w:rsid w:val="00FE3CD3"/>
    <w:rsid w:val="00FE4789"/>
    <w:rsid w:val="00FE67BF"/>
    <w:rsid w:val="00FF0476"/>
    <w:rsid w:val="00FF2D28"/>
    <w:rsid w:val="00FF3BBC"/>
    <w:rsid w:val="00FF45B2"/>
    <w:rsid w:val="00FF7A56"/>
    <w:rsid w:val="00FF7D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6EA5D"/>
  <w15:chartTrackingRefBased/>
  <w15:docId w15:val="{256C7781-0004-443A-A21F-F60C126A0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locked="0"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locked="0"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E409B"/>
    <w:pPr>
      <w:spacing w:after="200"/>
    </w:pPr>
    <w:rPr>
      <w:rFonts w:ascii="Arial" w:hAnsi="Arial"/>
      <w:sz w:val="20"/>
    </w:rPr>
  </w:style>
  <w:style w:type="paragraph" w:styleId="Heading1">
    <w:name w:val="heading 1"/>
    <w:basedOn w:val="Normal"/>
    <w:next w:val="Normal"/>
    <w:link w:val="Heading1Char"/>
    <w:uiPriority w:val="9"/>
    <w:qFormat/>
    <w:rsid w:val="00626EA2"/>
    <w:pPr>
      <w:keepNext/>
      <w:keepLines/>
      <w:spacing w:before="240"/>
      <w:outlineLvl w:val="0"/>
    </w:pPr>
    <w:rPr>
      <w:rFonts w:eastAsiaTheme="majorEastAsia" w:cstheme="majorBidi"/>
      <w:b/>
      <w:color w:val="2954A2"/>
      <w:sz w:val="40"/>
      <w:szCs w:val="32"/>
    </w:rPr>
  </w:style>
  <w:style w:type="paragraph" w:styleId="Heading2">
    <w:name w:val="heading 2"/>
    <w:basedOn w:val="Normal"/>
    <w:next w:val="Normal"/>
    <w:link w:val="Heading2Char"/>
    <w:uiPriority w:val="9"/>
    <w:unhideWhenUsed/>
    <w:qFormat/>
    <w:rsid w:val="00E774BE"/>
    <w:pPr>
      <w:keepNext/>
      <w:keepLines/>
      <w:outlineLvl w:val="1"/>
    </w:pPr>
    <w:rPr>
      <w:rFonts w:eastAsiaTheme="majorEastAsia" w:cstheme="majorBidi"/>
      <w:b/>
      <w:sz w:val="30"/>
      <w:szCs w:val="26"/>
    </w:rPr>
  </w:style>
  <w:style w:type="paragraph" w:styleId="Heading3">
    <w:name w:val="heading 3"/>
    <w:basedOn w:val="Normal"/>
    <w:next w:val="Normal"/>
    <w:link w:val="Heading3Char"/>
    <w:uiPriority w:val="9"/>
    <w:unhideWhenUsed/>
    <w:qFormat/>
    <w:rsid w:val="00E774BE"/>
    <w:pPr>
      <w:keepNext/>
      <w:keepLines/>
      <w:spacing w:before="40"/>
      <w:outlineLvl w:val="2"/>
    </w:pPr>
    <w:rPr>
      <w:rFonts w:eastAsiaTheme="majorEastAsia" w:cstheme="majorBidi"/>
      <w:b/>
      <w:sz w:val="22"/>
      <w:szCs w:val="24"/>
    </w:rPr>
  </w:style>
  <w:style w:type="paragraph" w:styleId="Heading4">
    <w:name w:val="heading 4"/>
    <w:basedOn w:val="Normal"/>
    <w:next w:val="Normal"/>
    <w:link w:val="Heading4Char"/>
    <w:uiPriority w:val="9"/>
    <w:unhideWhenUsed/>
    <w:qFormat/>
    <w:locked/>
    <w:rsid w:val="008F7A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locked/>
    <w:rsid w:val="00E1114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573"/>
  </w:style>
  <w:style w:type="paragraph" w:styleId="Footer">
    <w:name w:val="footer"/>
    <w:basedOn w:val="Normal"/>
    <w:link w:val="FooterChar"/>
    <w:uiPriority w:val="99"/>
    <w:unhideWhenUsed/>
    <w:rsid w:val="00BC6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573"/>
  </w:style>
  <w:style w:type="character" w:customStyle="1" w:styleId="Heading1Char">
    <w:name w:val="Heading 1 Char"/>
    <w:basedOn w:val="DefaultParagraphFont"/>
    <w:link w:val="Heading1"/>
    <w:uiPriority w:val="9"/>
    <w:rsid w:val="00626EA2"/>
    <w:rPr>
      <w:rFonts w:ascii="Arial" w:eastAsiaTheme="majorEastAsia" w:hAnsi="Arial" w:cstheme="majorBidi"/>
      <w:b/>
      <w:color w:val="2954A2"/>
      <w:sz w:val="40"/>
      <w:szCs w:val="32"/>
    </w:rPr>
  </w:style>
  <w:style w:type="character" w:customStyle="1" w:styleId="Heading2Char">
    <w:name w:val="Heading 2 Char"/>
    <w:basedOn w:val="DefaultParagraphFont"/>
    <w:link w:val="Heading2"/>
    <w:uiPriority w:val="9"/>
    <w:rsid w:val="00E774BE"/>
    <w:rPr>
      <w:rFonts w:ascii="Arial" w:eastAsiaTheme="majorEastAsia" w:hAnsi="Arial" w:cstheme="majorBidi"/>
      <w:b/>
      <w:sz w:val="30"/>
      <w:szCs w:val="26"/>
    </w:rPr>
  </w:style>
  <w:style w:type="character" w:customStyle="1" w:styleId="Heading3Char">
    <w:name w:val="Heading 3 Char"/>
    <w:basedOn w:val="DefaultParagraphFont"/>
    <w:link w:val="Heading3"/>
    <w:uiPriority w:val="9"/>
    <w:rsid w:val="00E774BE"/>
    <w:rPr>
      <w:rFonts w:ascii="Arial" w:eastAsiaTheme="majorEastAsia" w:hAnsi="Arial" w:cstheme="majorBidi"/>
      <w:b/>
      <w:szCs w:val="24"/>
    </w:rPr>
  </w:style>
  <w:style w:type="paragraph" w:styleId="ListParagraph">
    <w:name w:val="List Paragraph"/>
    <w:basedOn w:val="Normal"/>
    <w:link w:val="ListParagraphChar"/>
    <w:uiPriority w:val="34"/>
    <w:qFormat/>
    <w:rsid w:val="009866EF"/>
    <w:pPr>
      <w:numPr>
        <w:numId w:val="1"/>
      </w:numPr>
      <w:contextualSpacing/>
    </w:pPr>
  </w:style>
  <w:style w:type="table" w:styleId="TableGrid">
    <w:name w:val="Table Grid"/>
    <w:basedOn w:val="TableNormal"/>
    <w:uiPriority w:val="39"/>
    <w:locked/>
    <w:rsid w:val="00986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locked/>
    <w:rsid w:val="005A76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TableSource">
    <w:name w:val="Table Source"/>
    <w:basedOn w:val="Normal"/>
    <w:next w:val="Normal"/>
    <w:link w:val="TableSourceChar"/>
    <w:qFormat/>
    <w:locked/>
    <w:rsid w:val="00C43A2F"/>
    <w:pPr>
      <w:spacing w:before="120"/>
    </w:pPr>
    <w:rPr>
      <w:sz w:val="14"/>
    </w:rPr>
  </w:style>
  <w:style w:type="table" w:customStyle="1" w:styleId="BCCTable">
    <w:name w:val="BCC Table"/>
    <w:basedOn w:val="TableNormal"/>
    <w:uiPriority w:val="99"/>
    <w:rsid w:val="00197CD0"/>
    <w:pPr>
      <w:spacing w:after="0" w:line="240" w:lineRule="auto"/>
    </w:pPr>
    <w:rPr>
      <w:rFonts w:ascii="Arial" w:hAnsi="Arial"/>
    </w:rPr>
    <w:tblPr>
      <w:tblStyleRowBandSize w:val="1"/>
      <w:tblBorders>
        <w:insideV w:val="single" w:sz="4" w:space="0" w:color="2954A2"/>
      </w:tblBorders>
    </w:tblPr>
    <w:tblStylePr w:type="firstRow">
      <w:pPr>
        <w:wordWrap/>
        <w:spacing w:beforeLines="0" w:before="60" w:beforeAutospacing="0" w:afterLines="60" w:after="60" w:afterAutospacing="0"/>
        <w:jc w:val="center"/>
      </w:pPr>
      <w:rPr>
        <w:rFonts w:ascii="Arial" w:hAnsi="Arial"/>
        <w:b/>
        <w:color w:val="FFFFFF" w:themeColor="background1"/>
        <w:sz w:val="18"/>
      </w:rPr>
      <w:tblPr/>
      <w:tcPr>
        <w:shd w:val="clear" w:color="auto" w:fill="2954A2"/>
        <w:vAlign w:val="center"/>
      </w:tcPr>
    </w:tblStylePr>
    <w:tblStylePr w:type="band1Horz">
      <w:rPr>
        <w:rFonts w:ascii="Verdana" w:hAnsi="Verdana"/>
        <w:sz w:val="18"/>
      </w:rPr>
      <w:tblPr/>
      <w:tcPr>
        <w:shd w:val="clear" w:color="auto" w:fill="FFFFFF" w:themeFill="background1"/>
      </w:tcPr>
    </w:tblStylePr>
    <w:tblStylePr w:type="band2Horz">
      <w:rPr>
        <w:rFonts w:ascii="Verdana" w:hAnsi="Verdana"/>
        <w:sz w:val="18"/>
      </w:rPr>
      <w:tblPr/>
      <w:tcPr>
        <w:shd w:val="clear" w:color="auto" w:fill="D9D9D9" w:themeFill="background1" w:themeFillShade="D9"/>
      </w:tcPr>
    </w:tblStylePr>
  </w:style>
  <w:style w:type="character" w:customStyle="1" w:styleId="TableSourceChar">
    <w:name w:val="Table Source Char"/>
    <w:basedOn w:val="DefaultParagraphFont"/>
    <w:link w:val="TableSource"/>
    <w:rsid w:val="00C43A2F"/>
    <w:rPr>
      <w:rFonts w:ascii="Verdana" w:hAnsi="Verdana"/>
      <w:sz w:val="14"/>
    </w:rPr>
  </w:style>
  <w:style w:type="paragraph" w:customStyle="1" w:styleId="ImageCaption">
    <w:name w:val="Image Caption"/>
    <w:basedOn w:val="Normal"/>
    <w:next w:val="Normal"/>
    <w:link w:val="ImageCaptionChar"/>
    <w:qFormat/>
    <w:rsid w:val="00C55785"/>
    <w:rPr>
      <w:b/>
      <w:sz w:val="18"/>
    </w:rPr>
  </w:style>
  <w:style w:type="table" w:styleId="TableGrid3">
    <w:name w:val="Table Grid 3"/>
    <w:basedOn w:val="TableNormal"/>
    <w:uiPriority w:val="99"/>
    <w:semiHidden/>
    <w:unhideWhenUsed/>
    <w:locked/>
    <w:rsid w:val="0057233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ImageCaptionChar">
    <w:name w:val="Image Caption Char"/>
    <w:basedOn w:val="DefaultParagraphFont"/>
    <w:link w:val="ImageCaption"/>
    <w:rsid w:val="00C55785"/>
    <w:rPr>
      <w:rFonts w:ascii="Verdana" w:hAnsi="Verdana"/>
      <w:b/>
      <w:sz w:val="18"/>
    </w:rPr>
  </w:style>
  <w:style w:type="paragraph" w:styleId="TOCHeading">
    <w:name w:val="TOC Heading"/>
    <w:basedOn w:val="Heading1"/>
    <w:next w:val="Normal"/>
    <w:uiPriority w:val="39"/>
    <w:unhideWhenUsed/>
    <w:qFormat/>
    <w:rsid w:val="00626EA2"/>
    <w:pPr>
      <w:outlineLvl w:val="9"/>
    </w:pPr>
    <w:rPr>
      <w:lang w:val="en-US"/>
    </w:rPr>
  </w:style>
  <w:style w:type="paragraph" w:styleId="TOC1">
    <w:name w:val="toc 1"/>
    <w:basedOn w:val="Normal"/>
    <w:next w:val="Normal"/>
    <w:autoRedefine/>
    <w:uiPriority w:val="39"/>
    <w:unhideWhenUsed/>
    <w:rsid w:val="009E766B"/>
    <w:pPr>
      <w:numPr>
        <w:numId w:val="2"/>
      </w:numPr>
      <w:tabs>
        <w:tab w:val="right" w:leader="dot" w:pos="7655"/>
      </w:tabs>
      <w:spacing w:after="100"/>
    </w:pPr>
    <w:rPr>
      <w:b/>
    </w:rPr>
  </w:style>
  <w:style w:type="paragraph" w:styleId="TOC2">
    <w:name w:val="toc 2"/>
    <w:basedOn w:val="Normal"/>
    <w:next w:val="Normal"/>
    <w:autoRedefine/>
    <w:uiPriority w:val="39"/>
    <w:unhideWhenUsed/>
    <w:rsid w:val="009E766B"/>
    <w:pPr>
      <w:tabs>
        <w:tab w:val="right" w:leader="dot" w:pos="7655"/>
      </w:tabs>
      <w:spacing w:after="100"/>
      <w:ind w:left="714"/>
    </w:pPr>
  </w:style>
  <w:style w:type="paragraph" w:styleId="TOC3">
    <w:name w:val="toc 3"/>
    <w:basedOn w:val="Normal"/>
    <w:next w:val="Normal"/>
    <w:autoRedefine/>
    <w:uiPriority w:val="39"/>
    <w:unhideWhenUsed/>
    <w:rsid w:val="009E766B"/>
    <w:pPr>
      <w:tabs>
        <w:tab w:val="right" w:leader="dot" w:pos="7655"/>
      </w:tabs>
      <w:spacing w:after="100"/>
      <w:ind w:left="714"/>
    </w:pPr>
  </w:style>
  <w:style w:type="character" w:styleId="Hyperlink">
    <w:name w:val="Hyperlink"/>
    <w:basedOn w:val="DefaultParagraphFont"/>
    <w:uiPriority w:val="99"/>
    <w:unhideWhenUsed/>
    <w:rsid w:val="00626EA2"/>
    <w:rPr>
      <w:color w:val="0563C1" w:themeColor="hyperlink"/>
      <w:u w:val="single"/>
    </w:rPr>
  </w:style>
  <w:style w:type="paragraph" w:styleId="Title">
    <w:name w:val="Title"/>
    <w:basedOn w:val="Normal"/>
    <w:next w:val="Normal"/>
    <w:link w:val="TitleChar"/>
    <w:uiPriority w:val="10"/>
    <w:qFormat/>
    <w:rsid w:val="009E766B"/>
    <w:rPr>
      <w:b/>
      <w:color w:val="2954A2"/>
      <w:sz w:val="54"/>
      <w:szCs w:val="54"/>
    </w:rPr>
  </w:style>
  <w:style w:type="character" w:customStyle="1" w:styleId="TitleChar">
    <w:name w:val="Title Char"/>
    <w:basedOn w:val="DefaultParagraphFont"/>
    <w:link w:val="Title"/>
    <w:uiPriority w:val="10"/>
    <w:rsid w:val="009E766B"/>
    <w:rPr>
      <w:rFonts w:ascii="Arial" w:hAnsi="Arial"/>
      <w:b/>
      <w:color w:val="2954A2"/>
      <w:sz w:val="54"/>
      <w:szCs w:val="54"/>
    </w:rPr>
  </w:style>
  <w:style w:type="paragraph" w:styleId="Subtitle">
    <w:name w:val="Subtitle"/>
    <w:basedOn w:val="Normal"/>
    <w:next w:val="Normal"/>
    <w:link w:val="SubtitleChar"/>
    <w:uiPriority w:val="11"/>
    <w:qFormat/>
    <w:rsid w:val="009E766B"/>
    <w:rPr>
      <w:color w:val="2954A2"/>
      <w:sz w:val="54"/>
      <w:szCs w:val="54"/>
    </w:rPr>
  </w:style>
  <w:style w:type="character" w:customStyle="1" w:styleId="SubtitleChar">
    <w:name w:val="Subtitle Char"/>
    <w:basedOn w:val="DefaultParagraphFont"/>
    <w:link w:val="Subtitle"/>
    <w:uiPriority w:val="11"/>
    <w:rsid w:val="009E766B"/>
    <w:rPr>
      <w:rFonts w:ascii="Arial" w:hAnsi="Arial"/>
      <w:color w:val="2954A2"/>
      <w:sz w:val="54"/>
      <w:szCs w:val="54"/>
    </w:rPr>
  </w:style>
  <w:style w:type="character" w:styleId="PlaceholderText">
    <w:name w:val="Placeholder Text"/>
    <w:basedOn w:val="DefaultParagraphFont"/>
    <w:uiPriority w:val="99"/>
    <w:semiHidden/>
    <w:locked/>
    <w:rsid w:val="00FD12D7"/>
    <w:rPr>
      <w:color w:val="808080"/>
    </w:rPr>
  </w:style>
  <w:style w:type="paragraph" w:styleId="NormalWeb">
    <w:name w:val="Normal (Web)"/>
    <w:basedOn w:val="Normal"/>
    <w:uiPriority w:val="99"/>
    <w:unhideWhenUsed/>
    <w:rsid w:val="00F968F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n">
    <w:name w:val="main"/>
    <w:basedOn w:val="Normal"/>
    <w:rsid w:val="00F968F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locked/>
    <w:rsid w:val="000B7D1E"/>
    <w:rPr>
      <w:b/>
      <w:bCs/>
    </w:rPr>
  </w:style>
  <w:style w:type="paragraph" w:customStyle="1" w:styleId="lead">
    <w:name w:val="lead"/>
    <w:basedOn w:val="Normal"/>
    <w:rsid w:val="0087009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title">
    <w:name w:val="chart__title"/>
    <w:basedOn w:val="Normal"/>
    <w:rsid w:val="008700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uiPriority w:val="9"/>
    <w:semiHidden/>
    <w:rsid w:val="00E1114E"/>
    <w:rPr>
      <w:rFonts w:asciiTheme="majorHAnsi" w:eastAsiaTheme="majorEastAsia" w:hAnsiTheme="majorHAnsi" w:cstheme="majorBidi"/>
      <w:color w:val="2F5496" w:themeColor="accent1" w:themeShade="BF"/>
      <w:sz w:val="20"/>
    </w:rPr>
  </w:style>
  <w:style w:type="character" w:styleId="HTMLCite">
    <w:name w:val="HTML Cite"/>
    <w:basedOn w:val="DefaultParagraphFont"/>
    <w:uiPriority w:val="99"/>
    <w:semiHidden/>
    <w:unhideWhenUsed/>
    <w:locked/>
    <w:rsid w:val="00E1114E"/>
    <w:rPr>
      <w:i/>
      <w:iCs/>
    </w:rPr>
  </w:style>
  <w:style w:type="paragraph" w:customStyle="1" w:styleId="MText">
    <w:name w:val="MText"/>
    <w:qFormat/>
    <w:rsid w:val="005D1A74"/>
    <w:pPr>
      <w:spacing w:after="0" w:line="240" w:lineRule="auto"/>
      <w:ind w:left="1021" w:right="1134"/>
    </w:pPr>
    <w:rPr>
      <w:rFonts w:ascii="Calibri Light" w:eastAsia="Times New Roman" w:hAnsi="Calibri Light" w:cs="Times New Roman"/>
      <w:color w:val="000000" w:themeColor="text1"/>
      <w:sz w:val="24"/>
      <w:szCs w:val="24"/>
    </w:rPr>
  </w:style>
  <w:style w:type="paragraph" w:customStyle="1" w:styleId="Pa6">
    <w:name w:val="Pa6"/>
    <w:basedOn w:val="Normal"/>
    <w:next w:val="Normal"/>
    <w:uiPriority w:val="99"/>
    <w:rsid w:val="00011585"/>
    <w:pPr>
      <w:autoSpaceDE w:val="0"/>
      <w:autoSpaceDN w:val="0"/>
      <w:adjustRightInd w:val="0"/>
      <w:spacing w:after="0" w:line="201" w:lineRule="atLeast"/>
    </w:pPr>
    <w:rPr>
      <w:rFonts w:ascii="Frutiger LT Std 45 Light" w:hAnsi="Frutiger LT Std 45 Light"/>
      <w:sz w:val="24"/>
      <w:szCs w:val="24"/>
    </w:rPr>
  </w:style>
  <w:style w:type="character" w:customStyle="1" w:styleId="A7">
    <w:name w:val="A7"/>
    <w:uiPriority w:val="99"/>
    <w:rsid w:val="00011585"/>
    <w:rPr>
      <w:rFonts w:cs="Frutiger LT Std 45 Light"/>
      <w:color w:val="000000"/>
      <w:sz w:val="18"/>
      <w:szCs w:val="18"/>
    </w:rPr>
  </w:style>
  <w:style w:type="character" w:styleId="CommentReference">
    <w:name w:val="annotation reference"/>
    <w:basedOn w:val="DefaultParagraphFont"/>
    <w:uiPriority w:val="99"/>
    <w:semiHidden/>
    <w:unhideWhenUsed/>
    <w:locked/>
    <w:rsid w:val="007C1575"/>
    <w:rPr>
      <w:sz w:val="16"/>
      <w:szCs w:val="16"/>
    </w:rPr>
  </w:style>
  <w:style w:type="paragraph" w:styleId="CommentText">
    <w:name w:val="annotation text"/>
    <w:basedOn w:val="Normal"/>
    <w:link w:val="CommentTextChar"/>
    <w:uiPriority w:val="99"/>
    <w:semiHidden/>
    <w:unhideWhenUsed/>
    <w:locked/>
    <w:rsid w:val="007C1575"/>
    <w:pPr>
      <w:spacing w:line="240" w:lineRule="auto"/>
    </w:pPr>
    <w:rPr>
      <w:szCs w:val="20"/>
    </w:rPr>
  </w:style>
  <w:style w:type="character" w:customStyle="1" w:styleId="CommentTextChar">
    <w:name w:val="Comment Text Char"/>
    <w:basedOn w:val="DefaultParagraphFont"/>
    <w:link w:val="CommentText"/>
    <w:uiPriority w:val="99"/>
    <w:semiHidden/>
    <w:rsid w:val="007C1575"/>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7C1575"/>
    <w:rPr>
      <w:b/>
      <w:bCs/>
    </w:rPr>
  </w:style>
  <w:style w:type="character" w:customStyle="1" w:styleId="CommentSubjectChar">
    <w:name w:val="Comment Subject Char"/>
    <w:basedOn w:val="CommentTextChar"/>
    <w:link w:val="CommentSubject"/>
    <w:uiPriority w:val="99"/>
    <w:semiHidden/>
    <w:rsid w:val="007C1575"/>
    <w:rPr>
      <w:rFonts w:ascii="Arial" w:hAnsi="Arial"/>
      <w:b/>
      <w:bCs/>
      <w:sz w:val="20"/>
      <w:szCs w:val="20"/>
    </w:rPr>
  </w:style>
  <w:style w:type="paragraph" w:styleId="BalloonText">
    <w:name w:val="Balloon Text"/>
    <w:basedOn w:val="Normal"/>
    <w:link w:val="BalloonTextChar"/>
    <w:uiPriority w:val="99"/>
    <w:semiHidden/>
    <w:unhideWhenUsed/>
    <w:locked/>
    <w:rsid w:val="007C15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575"/>
    <w:rPr>
      <w:rFonts w:ascii="Segoe UI" w:hAnsi="Segoe UI" w:cs="Segoe UI"/>
      <w:sz w:val="18"/>
      <w:szCs w:val="18"/>
    </w:rPr>
  </w:style>
  <w:style w:type="character" w:styleId="IntenseEmphasis">
    <w:name w:val="Intense Emphasis"/>
    <w:basedOn w:val="DefaultParagraphFont"/>
    <w:uiPriority w:val="21"/>
    <w:qFormat/>
    <w:locked/>
    <w:rsid w:val="008035A2"/>
    <w:rPr>
      <w:i/>
      <w:iCs/>
      <w:color w:val="4472C4" w:themeColor="accent1"/>
    </w:rPr>
  </w:style>
  <w:style w:type="character" w:styleId="UnresolvedMention">
    <w:name w:val="Unresolved Mention"/>
    <w:basedOn w:val="DefaultParagraphFont"/>
    <w:uiPriority w:val="99"/>
    <w:semiHidden/>
    <w:unhideWhenUsed/>
    <w:rsid w:val="00E62497"/>
    <w:rPr>
      <w:color w:val="605E5C"/>
      <w:shd w:val="clear" w:color="auto" w:fill="E1DFDD"/>
    </w:rPr>
  </w:style>
  <w:style w:type="character" w:customStyle="1" w:styleId="ListParagraphChar">
    <w:name w:val="List Paragraph Char"/>
    <w:basedOn w:val="DefaultParagraphFont"/>
    <w:link w:val="ListParagraph"/>
    <w:uiPriority w:val="34"/>
    <w:rsid w:val="00ED5065"/>
    <w:rPr>
      <w:rFonts w:ascii="Arial" w:hAnsi="Arial"/>
      <w:sz w:val="20"/>
    </w:rPr>
  </w:style>
  <w:style w:type="paragraph" w:styleId="FootnoteText">
    <w:name w:val="footnote text"/>
    <w:basedOn w:val="Normal"/>
    <w:link w:val="FootnoteTextChar"/>
    <w:uiPriority w:val="99"/>
    <w:semiHidden/>
    <w:unhideWhenUsed/>
    <w:locked/>
    <w:rsid w:val="00DA7FB2"/>
    <w:pPr>
      <w:spacing w:after="0" w:line="240" w:lineRule="auto"/>
    </w:pPr>
    <w:rPr>
      <w:szCs w:val="20"/>
    </w:rPr>
  </w:style>
  <w:style w:type="character" w:customStyle="1" w:styleId="FootnoteTextChar">
    <w:name w:val="Footnote Text Char"/>
    <w:basedOn w:val="DefaultParagraphFont"/>
    <w:link w:val="FootnoteText"/>
    <w:uiPriority w:val="99"/>
    <w:semiHidden/>
    <w:rsid w:val="00DA7FB2"/>
    <w:rPr>
      <w:rFonts w:ascii="Arial" w:hAnsi="Arial"/>
      <w:sz w:val="20"/>
      <w:szCs w:val="20"/>
    </w:rPr>
  </w:style>
  <w:style w:type="character" w:styleId="FootnoteReference">
    <w:name w:val="footnote reference"/>
    <w:basedOn w:val="DefaultParagraphFont"/>
    <w:uiPriority w:val="99"/>
    <w:semiHidden/>
    <w:unhideWhenUsed/>
    <w:locked/>
    <w:rsid w:val="00DA7FB2"/>
    <w:rPr>
      <w:vertAlign w:val="superscript"/>
    </w:rPr>
  </w:style>
  <w:style w:type="paragraph" w:customStyle="1" w:styleId="Subtitle1">
    <w:name w:val="Subtitle1"/>
    <w:basedOn w:val="Normal"/>
    <w:rsid w:val="00DA7F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9">
    <w:name w:val="A9"/>
    <w:uiPriority w:val="99"/>
    <w:rsid w:val="00DA7FB2"/>
    <w:rPr>
      <w:rFonts w:cs="Frutiger LT Std 45 Light"/>
      <w:color w:val="000000"/>
      <w:sz w:val="16"/>
      <w:szCs w:val="16"/>
    </w:rPr>
  </w:style>
  <w:style w:type="paragraph" w:customStyle="1" w:styleId="text-right">
    <w:name w:val="text-right"/>
    <w:basedOn w:val="Normal"/>
    <w:rsid w:val="00DA7FB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locked/>
    <w:rsid w:val="0052398E"/>
    <w:pPr>
      <w:spacing w:after="0" w:line="240" w:lineRule="auto"/>
    </w:pPr>
    <w:rPr>
      <w:szCs w:val="20"/>
    </w:rPr>
  </w:style>
  <w:style w:type="character" w:customStyle="1" w:styleId="EndnoteTextChar">
    <w:name w:val="Endnote Text Char"/>
    <w:basedOn w:val="DefaultParagraphFont"/>
    <w:link w:val="EndnoteText"/>
    <w:uiPriority w:val="99"/>
    <w:semiHidden/>
    <w:rsid w:val="0052398E"/>
    <w:rPr>
      <w:rFonts w:ascii="Arial" w:hAnsi="Arial"/>
      <w:sz w:val="20"/>
      <w:szCs w:val="20"/>
    </w:rPr>
  </w:style>
  <w:style w:type="character" w:styleId="EndnoteReference">
    <w:name w:val="endnote reference"/>
    <w:basedOn w:val="DefaultParagraphFont"/>
    <w:uiPriority w:val="99"/>
    <w:semiHidden/>
    <w:unhideWhenUsed/>
    <w:locked/>
    <w:rsid w:val="0052398E"/>
    <w:rPr>
      <w:vertAlign w:val="superscript"/>
    </w:rPr>
  </w:style>
  <w:style w:type="character" w:customStyle="1" w:styleId="Heading4Char">
    <w:name w:val="Heading 4 Char"/>
    <w:basedOn w:val="DefaultParagraphFont"/>
    <w:link w:val="Heading4"/>
    <w:uiPriority w:val="9"/>
    <w:rsid w:val="008F7AAE"/>
    <w:rPr>
      <w:rFonts w:asciiTheme="majorHAnsi" w:eastAsiaTheme="majorEastAsia" w:hAnsiTheme="majorHAnsi" w:cstheme="majorBidi"/>
      <w:i/>
      <w:iCs/>
      <w:color w:val="2F5496" w:themeColor="accent1" w:themeShade="BF"/>
      <w:sz w:val="20"/>
    </w:rPr>
  </w:style>
  <w:style w:type="paragraph" w:customStyle="1" w:styleId="Pa16">
    <w:name w:val="Pa16"/>
    <w:basedOn w:val="Normal"/>
    <w:next w:val="Normal"/>
    <w:uiPriority w:val="99"/>
    <w:rsid w:val="00211D2E"/>
    <w:pPr>
      <w:autoSpaceDE w:val="0"/>
      <w:autoSpaceDN w:val="0"/>
      <w:adjustRightInd w:val="0"/>
      <w:spacing w:after="0" w:line="201" w:lineRule="atLeast"/>
    </w:pPr>
    <w:rPr>
      <w:rFonts w:ascii="Frutiger LT Std 45 Light" w:hAnsi="Frutiger LT Std 45 Light"/>
      <w:sz w:val="24"/>
      <w:szCs w:val="24"/>
    </w:rPr>
  </w:style>
  <w:style w:type="character" w:customStyle="1" w:styleId="A8">
    <w:name w:val="A8"/>
    <w:uiPriority w:val="99"/>
    <w:rsid w:val="00211D2E"/>
    <w:rPr>
      <w:rFonts w:cs="Frutiger LT Std 45 Light"/>
      <w:color w:val="000000"/>
      <w:sz w:val="9"/>
      <w:szCs w:val="9"/>
    </w:rPr>
  </w:style>
  <w:style w:type="character" w:styleId="Emphasis">
    <w:name w:val="Emphasis"/>
    <w:basedOn w:val="DefaultParagraphFont"/>
    <w:uiPriority w:val="20"/>
    <w:qFormat/>
    <w:locked/>
    <w:rsid w:val="006555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244826">
      <w:bodyDiv w:val="1"/>
      <w:marLeft w:val="0"/>
      <w:marRight w:val="0"/>
      <w:marTop w:val="0"/>
      <w:marBottom w:val="0"/>
      <w:divBdr>
        <w:top w:val="none" w:sz="0" w:space="0" w:color="auto"/>
        <w:left w:val="none" w:sz="0" w:space="0" w:color="auto"/>
        <w:bottom w:val="none" w:sz="0" w:space="0" w:color="auto"/>
        <w:right w:val="none" w:sz="0" w:space="0" w:color="auto"/>
      </w:divBdr>
    </w:div>
    <w:div w:id="177161438">
      <w:bodyDiv w:val="1"/>
      <w:marLeft w:val="0"/>
      <w:marRight w:val="0"/>
      <w:marTop w:val="0"/>
      <w:marBottom w:val="0"/>
      <w:divBdr>
        <w:top w:val="none" w:sz="0" w:space="0" w:color="auto"/>
        <w:left w:val="none" w:sz="0" w:space="0" w:color="auto"/>
        <w:bottom w:val="none" w:sz="0" w:space="0" w:color="auto"/>
        <w:right w:val="none" w:sz="0" w:space="0" w:color="auto"/>
      </w:divBdr>
    </w:div>
    <w:div w:id="281616208">
      <w:bodyDiv w:val="1"/>
      <w:marLeft w:val="0"/>
      <w:marRight w:val="0"/>
      <w:marTop w:val="0"/>
      <w:marBottom w:val="0"/>
      <w:divBdr>
        <w:top w:val="none" w:sz="0" w:space="0" w:color="auto"/>
        <w:left w:val="none" w:sz="0" w:space="0" w:color="auto"/>
        <w:bottom w:val="none" w:sz="0" w:space="0" w:color="auto"/>
        <w:right w:val="none" w:sz="0" w:space="0" w:color="auto"/>
      </w:divBdr>
    </w:div>
    <w:div w:id="517693636">
      <w:bodyDiv w:val="1"/>
      <w:marLeft w:val="0"/>
      <w:marRight w:val="0"/>
      <w:marTop w:val="0"/>
      <w:marBottom w:val="0"/>
      <w:divBdr>
        <w:top w:val="none" w:sz="0" w:space="0" w:color="auto"/>
        <w:left w:val="none" w:sz="0" w:space="0" w:color="auto"/>
        <w:bottom w:val="none" w:sz="0" w:space="0" w:color="auto"/>
        <w:right w:val="none" w:sz="0" w:space="0" w:color="auto"/>
      </w:divBdr>
      <w:divsChild>
        <w:div w:id="1137602815">
          <w:marLeft w:val="-225"/>
          <w:marRight w:val="-225"/>
          <w:marTop w:val="0"/>
          <w:marBottom w:val="0"/>
          <w:divBdr>
            <w:top w:val="none" w:sz="0" w:space="0" w:color="auto"/>
            <w:left w:val="none" w:sz="0" w:space="0" w:color="auto"/>
            <w:bottom w:val="none" w:sz="0" w:space="0" w:color="auto"/>
            <w:right w:val="none" w:sz="0" w:space="0" w:color="auto"/>
          </w:divBdr>
          <w:divsChild>
            <w:div w:id="762651929">
              <w:marLeft w:val="0"/>
              <w:marRight w:val="0"/>
              <w:marTop w:val="0"/>
              <w:marBottom w:val="0"/>
              <w:divBdr>
                <w:top w:val="none" w:sz="0" w:space="0" w:color="auto"/>
                <w:left w:val="none" w:sz="0" w:space="0" w:color="auto"/>
                <w:bottom w:val="none" w:sz="0" w:space="0" w:color="auto"/>
                <w:right w:val="none" w:sz="0" w:space="0" w:color="auto"/>
              </w:divBdr>
              <w:divsChild>
                <w:div w:id="1669554134">
                  <w:marLeft w:val="0"/>
                  <w:marRight w:val="0"/>
                  <w:marTop w:val="0"/>
                  <w:marBottom w:val="0"/>
                  <w:divBdr>
                    <w:top w:val="none" w:sz="0" w:space="0" w:color="auto"/>
                    <w:left w:val="none" w:sz="0" w:space="0" w:color="auto"/>
                    <w:bottom w:val="none" w:sz="0" w:space="0" w:color="auto"/>
                    <w:right w:val="none" w:sz="0" w:space="0" w:color="auto"/>
                  </w:divBdr>
                  <w:divsChild>
                    <w:div w:id="970400469">
                      <w:marLeft w:val="0"/>
                      <w:marRight w:val="0"/>
                      <w:marTop w:val="0"/>
                      <w:marBottom w:val="0"/>
                      <w:divBdr>
                        <w:top w:val="none" w:sz="0" w:space="0" w:color="auto"/>
                        <w:left w:val="none" w:sz="0" w:space="0" w:color="auto"/>
                        <w:bottom w:val="none" w:sz="0" w:space="0" w:color="auto"/>
                        <w:right w:val="none" w:sz="0" w:space="0" w:color="auto"/>
                      </w:divBdr>
                      <w:divsChild>
                        <w:div w:id="613168423">
                          <w:marLeft w:val="0"/>
                          <w:marRight w:val="0"/>
                          <w:marTop w:val="0"/>
                          <w:marBottom w:val="0"/>
                          <w:divBdr>
                            <w:top w:val="none" w:sz="0" w:space="0" w:color="auto"/>
                            <w:left w:val="none" w:sz="0" w:space="0" w:color="auto"/>
                            <w:bottom w:val="none" w:sz="0" w:space="0" w:color="auto"/>
                            <w:right w:val="none" w:sz="0" w:space="0" w:color="auto"/>
                          </w:divBdr>
                          <w:divsChild>
                            <w:div w:id="7743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904449">
      <w:bodyDiv w:val="1"/>
      <w:marLeft w:val="0"/>
      <w:marRight w:val="0"/>
      <w:marTop w:val="0"/>
      <w:marBottom w:val="0"/>
      <w:divBdr>
        <w:top w:val="none" w:sz="0" w:space="0" w:color="auto"/>
        <w:left w:val="none" w:sz="0" w:space="0" w:color="auto"/>
        <w:bottom w:val="none" w:sz="0" w:space="0" w:color="auto"/>
        <w:right w:val="none" w:sz="0" w:space="0" w:color="auto"/>
      </w:divBdr>
    </w:div>
    <w:div w:id="695812961">
      <w:bodyDiv w:val="1"/>
      <w:marLeft w:val="0"/>
      <w:marRight w:val="0"/>
      <w:marTop w:val="0"/>
      <w:marBottom w:val="0"/>
      <w:divBdr>
        <w:top w:val="none" w:sz="0" w:space="0" w:color="auto"/>
        <w:left w:val="none" w:sz="0" w:space="0" w:color="auto"/>
        <w:bottom w:val="none" w:sz="0" w:space="0" w:color="auto"/>
        <w:right w:val="none" w:sz="0" w:space="0" w:color="auto"/>
      </w:divBdr>
      <w:divsChild>
        <w:div w:id="1528905157">
          <w:marLeft w:val="0"/>
          <w:marRight w:val="0"/>
          <w:marTop w:val="0"/>
          <w:marBottom w:val="0"/>
          <w:divBdr>
            <w:top w:val="none" w:sz="0" w:space="0" w:color="auto"/>
            <w:left w:val="none" w:sz="0" w:space="0" w:color="auto"/>
            <w:bottom w:val="none" w:sz="0" w:space="0" w:color="auto"/>
            <w:right w:val="none" w:sz="0" w:space="0" w:color="auto"/>
          </w:divBdr>
        </w:div>
      </w:divsChild>
    </w:div>
    <w:div w:id="706416235">
      <w:bodyDiv w:val="1"/>
      <w:marLeft w:val="0"/>
      <w:marRight w:val="0"/>
      <w:marTop w:val="0"/>
      <w:marBottom w:val="0"/>
      <w:divBdr>
        <w:top w:val="none" w:sz="0" w:space="0" w:color="auto"/>
        <w:left w:val="none" w:sz="0" w:space="0" w:color="auto"/>
        <w:bottom w:val="none" w:sz="0" w:space="0" w:color="auto"/>
        <w:right w:val="none" w:sz="0" w:space="0" w:color="auto"/>
      </w:divBdr>
    </w:div>
    <w:div w:id="719137999">
      <w:bodyDiv w:val="1"/>
      <w:marLeft w:val="0"/>
      <w:marRight w:val="0"/>
      <w:marTop w:val="0"/>
      <w:marBottom w:val="0"/>
      <w:divBdr>
        <w:top w:val="none" w:sz="0" w:space="0" w:color="auto"/>
        <w:left w:val="none" w:sz="0" w:space="0" w:color="auto"/>
        <w:bottom w:val="none" w:sz="0" w:space="0" w:color="auto"/>
        <w:right w:val="none" w:sz="0" w:space="0" w:color="auto"/>
      </w:divBdr>
    </w:div>
    <w:div w:id="726413890">
      <w:bodyDiv w:val="1"/>
      <w:marLeft w:val="0"/>
      <w:marRight w:val="0"/>
      <w:marTop w:val="0"/>
      <w:marBottom w:val="0"/>
      <w:divBdr>
        <w:top w:val="none" w:sz="0" w:space="0" w:color="auto"/>
        <w:left w:val="none" w:sz="0" w:space="0" w:color="auto"/>
        <w:bottom w:val="none" w:sz="0" w:space="0" w:color="auto"/>
        <w:right w:val="none" w:sz="0" w:space="0" w:color="auto"/>
      </w:divBdr>
    </w:div>
    <w:div w:id="741414480">
      <w:bodyDiv w:val="1"/>
      <w:marLeft w:val="0"/>
      <w:marRight w:val="0"/>
      <w:marTop w:val="0"/>
      <w:marBottom w:val="0"/>
      <w:divBdr>
        <w:top w:val="none" w:sz="0" w:space="0" w:color="auto"/>
        <w:left w:val="none" w:sz="0" w:space="0" w:color="auto"/>
        <w:bottom w:val="none" w:sz="0" w:space="0" w:color="auto"/>
        <w:right w:val="none" w:sz="0" w:space="0" w:color="auto"/>
      </w:divBdr>
    </w:div>
    <w:div w:id="846943869">
      <w:bodyDiv w:val="1"/>
      <w:marLeft w:val="0"/>
      <w:marRight w:val="0"/>
      <w:marTop w:val="0"/>
      <w:marBottom w:val="0"/>
      <w:divBdr>
        <w:top w:val="none" w:sz="0" w:space="0" w:color="auto"/>
        <w:left w:val="none" w:sz="0" w:space="0" w:color="auto"/>
        <w:bottom w:val="none" w:sz="0" w:space="0" w:color="auto"/>
        <w:right w:val="none" w:sz="0" w:space="0" w:color="auto"/>
      </w:divBdr>
    </w:div>
    <w:div w:id="965887300">
      <w:bodyDiv w:val="1"/>
      <w:marLeft w:val="0"/>
      <w:marRight w:val="0"/>
      <w:marTop w:val="0"/>
      <w:marBottom w:val="0"/>
      <w:divBdr>
        <w:top w:val="none" w:sz="0" w:space="0" w:color="auto"/>
        <w:left w:val="none" w:sz="0" w:space="0" w:color="auto"/>
        <w:bottom w:val="none" w:sz="0" w:space="0" w:color="auto"/>
        <w:right w:val="none" w:sz="0" w:space="0" w:color="auto"/>
      </w:divBdr>
    </w:div>
    <w:div w:id="973683817">
      <w:bodyDiv w:val="1"/>
      <w:marLeft w:val="0"/>
      <w:marRight w:val="0"/>
      <w:marTop w:val="0"/>
      <w:marBottom w:val="0"/>
      <w:divBdr>
        <w:top w:val="none" w:sz="0" w:space="0" w:color="auto"/>
        <w:left w:val="none" w:sz="0" w:space="0" w:color="auto"/>
        <w:bottom w:val="none" w:sz="0" w:space="0" w:color="auto"/>
        <w:right w:val="none" w:sz="0" w:space="0" w:color="auto"/>
      </w:divBdr>
    </w:div>
    <w:div w:id="992566706">
      <w:bodyDiv w:val="1"/>
      <w:marLeft w:val="0"/>
      <w:marRight w:val="0"/>
      <w:marTop w:val="0"/>
      <w:marBottom w:val="0"/>
      <w:divBdr>
        <w:top w:val="none" w:sz="0" w:space="0" w:color="auto"/>
        <w:left w:val="none" w:sz="0" w:space="0" w:color="auto"/>
        <w:bottom w:val="none" w:sz="0" w:space="0" w:color="auto"/>
        <w:right w:val="none" w:sz="0" w:space="0" w:color="auto"/>
      </w:divBdr>
    </w:div>
    <w:div w:id="1160123759">
      <w:bodyDiv w:val="1"/>
      <w:marLeft w:val="0"/>
      <w:marRight w:val="0"/>
      <w:marTop w:val="0"/>
      <w:marBottom w:val="0"/>
      <w:divBdr>
        <w:top w:val="none" w:sz="0" w:space="0" w:color="auto"/>
        <w:left w:val="none" w:sz="0" w:space="0" w:color="auto"/>
        <w:bottom w:val="none" w:sz="0" w:space="0" w:color="auto"/>
        <w:right w:val="none" w:sz="0" w:space="0" w:color="auto"/>
      </w:divBdr>
    </w:div>
    <w:div w:id="1202474128">
      <w:bodyDiv w:val="1"/>
      <w:marLeft w:val="0"/>
      <w:marRight w:val="0"/>
      <w:marTop w:val="0"/>
      <w:marBottom w:val="0"/>
      <w:divBdr>
        <w:top w:val="none" w:sz="0" w:space="0" w:color="auto"/>
        <w:left w:val="none" w:sz="0" w:space="0" w:color="auto"/>
        <w:bottom w:val="none" w:sz="0" w:space="0" w:color="auto"/>
        <w:right w:val="none" w:sz="0" w:space="0" w:color="auto"/>
      </w:divBdr>
    </w:div>
    <w:div w:id="1206024781">
      <w:bodyDiv w:val="1"/>
      <w:marLeft w:val="0"/>
      <w:marRight w:val="0"/>
      <w:marTop w:val="0"/>
      <w:marBottom w:val="0"/>
      <w:divBdr>
        <w:top w:val="none" w:sz="0" w:space="0" w:color="auto"/>
        <w:left w:val="none" w:sz="0" w:space="0" w:color="auto"/>
        <w:bottom w:val="none" w:sz="0" w:space="0" w:color="auto"/>
        <w:right w:val="none" w:sz="0" w:space="0" w:color="auto"/>
      </w:divBdr>
      <w:divsChild>
        <w:div w:id="1392996519">
          <w:marLeft w:val="-225"/>
          <w:marRight w:val="-225"/>
          <w:marTop w:val="0"/>
          <w:marBottom w:val="300"/>
          <w:divBdr>
            <w:top w:val="none" w:sz="0" w:space="0" w:color="auto"/>
            <w:left w:val="none" w:sz="0" w:space="0" w:color="auto"/>
            <w:bottom w:val="none" w:sz="0" w:space="0" w:color="auto"/>
            <w:right w:val="none" w:sz="0" w:space="0" w:color="auto"/>
          </w:divBdr>
          <w:divsChild>
            <w:div w:id="1704357227">
              <w:marLeft w:val="0"/>
              <w:marRight w:val="0"/>
              <w:marTop w:val="0"/>
              <w:marBottom w:val="0"/>
              <w:divBdr>
                <w:top w:val="none" w:sz="0" w:space="0" w:color="auto"/>
                <w:left w:val="none" w:sz="0" w:space="0" w:color="auto"/>
                <w:bottom w:val="none" w:sz="0" w:space="0" w:color="auto"/>
                <w:right w:val="none" w:sz="0" w:space="0" w:color="auto"/>
              </w:divBdr>
            </w:div>
          </w:divsChild>
        </w:div>
        <w:div w:id="1482503944">
          <w:marLeft w:val="0"/>
          <w:marRight w:val="0"/>
          <w:marTop w:val="0"/>
          <w:marBottom w:val="0"/>
          <w:divBdr>
            <w:top w:val="none" w:sz="0" w:space="0" w:color="auto"/>
            <w:left w:val="none" w:sz="0" w:space="0" w:color="auto"/>
            <w:bottom w:val="none" w:sz="0" w:space="0" w:color="auto"/>
            <w:right w:val="none" w:sz="0" w:space="0" w:color="auto"/>
          </w:divBdr>
        </w:div>
      </w:divsChild>
    </w:div>
    <w:div w:id="1578594229">
      <w:bodyDiv w:val="1"/>
      <w:marLeft w:val="0"/>
      <w:marRight w:val="0"/>
      <w:marTop w:val="0"/>
      <w:marBottom w:val="0"/>
      <w:divBdr>
        <w:top w:val="none" w:sz="0" w:space="0" w:color="auto"/>
        <w:left w:val="none" w:sz="0" w:space="0" w:color="auto"/>
        <w:bottom w:val="none" w:sz="0" w:space="0" w:color="auto"/>
        <w:right w:val="none" w:sz="0" w:space="0" w:color="auto"/>
      </w:divBdr>
    </w:div>
    <w:div w:id="1664090596">
      <w:bodyDiv w:val="1"/>
      <w:marLeft w:val="0"/>
      <w:marRight w:val="0"/>
      <w:marTop w:val="0"/>
      <w:marBottom w:val="0"/>
      <w:divBdr>
        <w:top w:val="none" w:sz="0" w:space="0" w:color="auto"/>
        <w:left w:val="none" w:sz="0" w:space="0" w:color="auto"/>
        <w:bottom w:val="none" w:sz="0" w:space="0" w:color="auto"/>
        <w:right w:val="none" w:sz="0" w:space="0" w:color="auto"/>
      </w:divBdr>
    </w:div>
    <w:div w:id="1728912185">
      <w:bodyDiv w:val="1"/>
      <w:marLeft w:val="0"/>
      <w:marRight w:val="0"/>
      <w:marTop w:val="0"/>
      <w:marBottom w:val="0"/>
      <w:divBdr>
        <w:top w:val="none" w:sz="0" w:space="0" w:color="auto"/>
        <w:left w:val="none" w:sz="0" w:space="0" w:color="auto"/>
        <w:bottom w:val="none" w:sz="0" w:space="0" w:color="auto"/>
        <w:right w:val="none" w:sz="0" w:space="0" w:color="auto"/>
      </w:divBdr>
    </w:div>
    <w:div w:id="1743983303">
      <w:bodyDiv w:val="1"/>
      <w:marLeft w:val="0"/>
      <w:marRight w:val="0"/>
      <w:marTop w:val="0"/>
      <w:marBottom w:val="0"/>
      <w:divBdr>
        <w:top w:val="none" w:sz="0" w:space="0" w:color="auto"/>
        <w:left w:val="none" w:sz="0" w:space="0" w:color="auto"/>
        <w:bottom w:val="none" w:sz="0" w:space="0" w:color="auto"/>
        <w:right w:val="none" w:sz="0" w:space="0" w:color="auto"/>
      </w:divBdr>
    </w:div>
    <w:div w:id="1768192421">
      <w:bodyDiv w:val="1"/>
      <w:marLeft w:val="0"/>
      <w:marRight w:val="0"/>
      <w:marTop w:val="0"/>
      <w:marBottom w:val="0"/>
      <w:divBdr>
        <w:top w:val="none" w:sz="0" w:space="0" w:color="auto"/>
        <w:left w:val="none" w:sz="0" w:space="0" w:color="auto"/>
        <w:bottom w:val="none" w:sz="0" w:space="0" w:color="auto"/>
        <w:right w:val="none" w:sz="0" w:space="0" w:color="auto"/>
      </w:divBdr>
    </w:div>
    <w:div w:id="1826434966">
      <w:bodyDiv w:val="1"/>
      <w:marLeft w:val="0"/>
      <w:marRight w:val="0"/>
      <w:marTop w:val="0"/>
      <w:marBottom w:val="0"/>
      <w:divBdr>
        <w:top w:val="none" w:sz="0" w:space="0" w:color="auto"/>
        <w:left w:val="none" w:sz="0" w:space="0" w:color="auto"/>
        <w:bottom w:val="none" w:sz="0" w:space="0" w:color="auto"/>
        <w:right w:val="none" w:sz="0" w:space="0" w:color="auto"/>
      </w:divBdr>
    </w:div>
    <w:div w:id="1828471871">
      <w:bodyDiv w:val="1"/>
      <w:marLeft w:val="0"/>
      <w:marRight w:val="0"/>
      <w:marTop w:val="0"/>
      <w:marBottom w:val="0"/>
      <w:divBdr>
        <w:top w:val="none" w:sz="0" w:space="0" w:color="auto"/>
        <w:left w:val="none" w:sz="0" w:space="0" w:color="auto"/>
        <w:bottom w:val="none" w:sz="0" w:space="0" w:color="auto"/>
        <w:right w:val="none" w:sz="0" w:space="0" w:color="auto"/>
      </w:divBdr>
    </w:div>
    <w:div w:id="2011638375">
      <w:bodyDiv w:val="1"/>
      <w:marLeft w:val="0"/>
      <w:marRight w:val="0"/>
      <w:marTop w:val="0"/>
      <w:marBottom w:val="0"/>
      <w:divBdr>
        <w:top w:val="none" w:sz="0" w:space="0" w:color="auto"/>
        <w:left w:val="none" w:sz="0" w:space="0" w:color="auto"/>
        <w:bottom w:val="none" w:sz="0" w:space="0" w:color="auto"/>
        <w:right w:val="none" w:sz="0" w:space="0" w:color="auto"/>
      </w:divBdr>
      <w:divsChild>
        <w:div w:id="1814834596">
          <w:marLeft w:val="0"/>
          <w:marRight w:val="0"/>
          <w:marTop w:val="0"/>
          <w:marBottom w:val="0"/>
          <w:divBdr>
            <w:top w:val="none" w:sz="0" w:space="0" w:color="auto"/>
            <w:left w:val="none" w:sz="0" w:space="0" w:color="auto"/>
            <w:bottom w:val="none" w:sz="0" w:space="0" w:color="auto"/>
            <w:right w:val="none" w:sz="0" w:space="0" w:color="auto"/>
          </w:divBdr>
        </w:div>
      </w:divsChild>
    </w:div>
    <w:div w:id="2078359244">
      <w:bodyDiv w:val="1"/>
      <w:marLeft w:val="0"/>
      <w:marRight w:val="0"/>
      <w:marTop w:val="0"/>
      <w:marBottom w:val="0"/>
      <w:divBdr>
        <w:top w:val="none" w:sz="0" w:space="0" w:color="auto"/>
        <w:left w:val="none" w:sz="0" w:space="0" w:color="auto"/>
        <w:bottom w:val="none" w:sz="0" w:space="0" w:color="auto"/>
        <w:right w:val="none" w:sz="0" w:space="0" w:color="auto"/>
      </w:divBdr>
    </w:div>
    <w:div w:id="2091734476">
      <w:bodyDiv w:val="1"/>
      <w:marLeft w:val="0"/>
      <w:marRight w:val="0"/>
      <w:marTop w:val="0"/>
      <w:marBottom w:val="0"/>
      <w:divBdr>
        <w:top w:val="none" w:sz="0" w:space="0" w:color="auto"/>
        <w:left w:val="none" w:sz="0" w:space="0" w:color="auto"/>
        <w:bottom w:val="none" w:sz="0" w:space="0" w:color="auto"/>
        <w:right w:val="none" w:sz="0" w:space="0" w:color="auto"/>
      </w:divBdr>
      <w:divsChild>
        <w:div w:id="1471753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rofile.id.com.au/bayside"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legislation.gov.au/Details/F2020L00282"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3" Type="http://schemas.openxmlformats.org/officeDocument/2006/relationships/hyperlink" Target="https://www.sgsep.com.au/publications/insights/revisiting-the-economics-of-inclusionary-zoning" TargetMode="External"/><Relationship Id="rId18" Type="http://schemas.openxmlformats.org/officeDocument/2006/relationships/hyperlink" Target="https://www.ahuri.edu.au/research/glossary" TargetMode="External"/><Relationship Id="rId26" Type="http://schemas.openxmlformats.org/officeDocument/2006/relationships/hyperlink" Target="https://www.realestate.com.au/neighbourhoods/" TargetMode="External"/><Relationship Id="rId39" Type="http://schemas.openxmlformats.org/officeDocument/2006/relationships/hyperlink" Target="https://www.sgsep.com.au/assets/main/SGS-Economics-and-Planning-Last-Resort-Housing.pdf" TargetMode="External"/><Relationship Id="rId21" Type="http://schemas.openxmlformats.org/officeDocument/2006/relationships/hyperlink" Target="https://www.housing.vic.gov.au/victorian-housing-register" TargetMode="External"/><Relationship Id="rId34" Type="http://schemas.openxmlformats.org/officeDocument/2006/relationships/hyperlink" Target="http://www.housingregistrar.vic.gov.au/Who-we-regulate" TargetMode="External"/><Relationship Id="rId42" Type="http://schemas.openxmlformats.org/officeDocument/2006/relationships/hyperlink" Target="https://www.sgsep.com.au/assets/main/SGS-Economics-and-Planning-Last-Resort-Housing.pdf" TargetMode="External"/><Relationship Id="rId47" Type="http://schemas.openxmlformats.org/officeDocument/2006/relationships/hyperlink" Target="https://www.dss.gov.au/housing-support-programs-services-housing/homes-for-homes" TargetMode="External"/><Relationship Id="rId50" Type="http://schemas.openxmlformats.org/officeDocument/2006/relationships/hyperlink" Target="https://www.dhhs.vic.gov.au/brighton-new-street" TargetMode="External"/><Relationship Id="rId55" Type="http://schemas.openxmlformats.org/officeDocument/2006/relationships/hyperlink" Target="http://www.livablehousingaustralia.org.au/" TargetMode="External"/><Relationship Id="rId7" Type="http://schemas.openxmlformats.org/officeDocument/2006/relationships/hyperlink" Target="https://ssir.org/articles/entry/what_the_heck_does_equity_mean" TargetMode="External"/><Relationship Id="rId2" Type="http://schemas.openxmlformats.org/officeDocument/2006/relationships/hyperlink" Target="https://www.ahuri.edu.au/research/ahuri-briefs/whats-needed-to-make-ageing-in-place-work-for-older-australians" TargetMode="External"/><Relationship Id="rId16" Type="http://schemas.openxmlformats.org/officeDocument/2006/relationships/hyperlink" Target="https://www.ahuri.edu.au/research/glossary" TargetMode="External"/><Relationship Id="rId29" Type="http://schemas.openxmlformats.org/officeDocument/2006/relationships/hyperlink" Target="https://www.communityhousing.com.au/wp-content/uploads/2019/11/Social-and-affordable-housing-as-social-infrastructure-FINAL.pdf?x12261" TargetMode="External"/><Relationship Id="rId11" Type="http://schemas.openxmlformats.org/officeDocument/2006/relationships/hyperlink" Target="https://www.ahuri.edu.au/research/glossary" TargetMode="External"/><Relationship Id="rId24" Type="http://schemas.openxmlformats.org/officeDocument/2006/relationships/hyperlink" Target="https://www.sgsep.com.au/assets/main/Projects/SGS-Economics-and-Planning_RAI-2020-FINAL.pdf" TargetMode="External"/><Relationship Id="rId32" Type="http://schemas.openxmlformats.org/officeDocument/2006/relationships/hyperlink" Target="https://www.vic.gov.au/about-homes-victorians-policy" TargetMode="External"/><Relationship Id="rId37" Type="http://schemas.openxmlformats.org/officeDocument/2006/relationships/hyperlink" Target="https://www.premier.vic.gov.au/hearts-and-homes-helping-through-coronavirus/" TargetMode="External"/><Relationship Id="rId40" Type="http://schemas.openxmlformats.org/officeDocument/2006/relationships/hyperlink" Target="https://www.sgsep.com.au/assets/main/SGS-Economics-and-Planning-Last-Resort-Housing.pdf" TargetMode="External"/><Relationship Id="rId45" Type="http://schemas.openxmlformats.org/officeDocument/2006/relationships/hyperlink" Target="https://www.dss.gov.au/housing-support-programs-services-homelessness/national-housing-and-homelessness-agreement" TargetMode="External"/><Relationship Id="rId53" Type="http://schemas.openxmlformats.org/officeDocument/2006/relationships/hyperlink" Target="https://www.aihw.gov.au/reports/housing-assistance/national-social-housing-survey-2018-key-results/contents/table-of-contents" TargetMode="External"/><Relationship Id="rId58" Type="http://schemas.openxmlformats.org/officeDocument/2006/relationships/hyperlink" Target="https://www.ahuri.edu.au/__data/assets/pdf_file/0019/17272/AHURI_Final_Report_No297_Supporting_affordable_housing_supply_inclusionary_planning_in_new_and_renewing_communities.pdf" TargetMode="External"/><Relationship Id="rId5" Type="http://schemas.openxmlformats.org/officeDocument/2006/relationships/hyperlink" Target="https://www.audit.vic.gov.au/report/managing-victorias-public-housing?section=" TargetMode="External"/><Relationship Id="rId19" Type="http://schemas.openxmlformats.org/officeDocument/2006/relationships/hyperlink" Target="https://communityhousing.org.au/wp-content/uploads/2018/06/MultiTenureDev-Singles-lowres.pdf" TargetMode="External"/><Relationship Id="rId4" Type="http://schemas.openxmlformats.org/officeDocument/2006/relationships/hyperlink" Target="https://www.dhhs.vic.gov.au/" TargetMode="External"/><Relationship Id="rId9" Type="http://schemas.openxmlformats.org/officeDocument/2006/relationships/hyperlink" Target="https://chp.org.au/homelessness/" TargetMode="External"/><Relationship Id="rId14" Type="http://schemas.openxmlformats.org/officeDocument/2006/relationships/hyperlink" Target="https://www.ahuri.edu.au/research/glossary" TargetMode="External"/><Relationship Id="rId22" Type="http://schemas.openxmlformats.org/officeDocument/2006/relationships/hyperlink" Target="https://www.lincolninst.edu/sites/default/files/pubfiles/inclusionary-housing-full_0.pdf" TargetMode="External"/><Relationship Id="rId27" Type="http://schemas.openxmlformats.org/officeDocument/2006/relationships/hyperlink" Target="https://www.communityhousing.com.au/wp-content/uploads/2019/11/Social-and-affordable-housing-as-social-infrastructure-FINAL.pdf?x12261" TargetMode="External"/><Relationship Id="rId30" Type="http://schemas.openxmlformats.org/officeDocument/2006/relationships/hyperlink" Target="https://www.infrastructureaustralia.gov.au/sites/default/files/202010/Audit%202019_Section6_Updates%20September%202020.pdf" TargetMode="External"/><Relationship Id="rId35" Type="http://schemas.openxmlformats.org/officeDocument/2006/relationships/hyperlink" Target="https://communityhousing.org.au/wp-content/uploads/2018/06/MultiTenureDev-Singles-lowres.pdf" TargetMode="External"/><Relationship Id="rId43" Type="http://schemas.openxmlformats.org/officeDocument/2006/relationships/hyperlink" Target="https://www.sgsep.com.au/assets/main/SGS-Economics-and-Planning-Last-Resort-Housing.pdf" TargetMode="External"/><Relationship Id="rId48" Type="http://schemas.openxmlformats.org/officeDocument/2006/relationships/hyperlink" Target="https://www.bayside.vic.gov.au/plans-and-strategies" TargetMode="External"/><Relationship Id="rId56" Type="http://schemas.openxmlformats.org/officeDocument/2006/relationships/hyperlink" Target="http://www.livablehousingaustralia.org.au/" TargetMode="External"/><Relationship Id="rId8" Type="http://schemas.openxmlformats.org/officeDocument/2006/relationships/hyperlink" Target="https://www.ahuri.edu.au/research/ahuri-briefs/3040-indicator" TargetMode="External"/><Relationship Id="rId51" Type="http://schemas.openxmlformats.org/officeDocument/2006/relationships/hyperlink" Target="https://www.dhhs.vic.gov.au/brighton-new-street" TargetMode="External"/><Relationship Id="rId3" Type="http://schemas.openxmlformats.org/officeDocument/2006/relationships/hyperlink" Target="https://www.vic.gov.au/about-homes-victorians-policy" TargetMode="External"/><Relationship Id="rId12" Type="http://schemas.openxmlformats.org/officeDocument/2006/relationships/hyperlink" Target="https://www.ahuri.edu.au/research/glossary" TargetMode="External"/><Relationship Id="rId17" Type="http://schemas.openxmlformats.org/officeDocument/2006/relationships/hyperlink" Target="https://www.planning.vic.gov.au/__data/assets/pdf_file/0017/95012/Using-Victorias-Planning-System-2015.pdf" TargetMode="External"/><Relationship Id="rId25" Type="http://schemas.openxmlformats.org/officeDocument/2006/relationships/hyperlink" Target="https://www.sgsep.com.au/assets/main/Projects/SGS-Economics-and-Planning_RAI-November-2019.pdf" TargetMode="External"/><Relationship Id="rId33" Type="http://schemas.openxmlformats.org/officeDocument/2006/relationships/hyperlink" Target="https://www.vic.gov.au/about-homes-victorians-policy" TargetMode="External"/><Relationship Id="rId38" Type="http://schemas.openxmlformats.org/officeDocument/2006/relationships/hyperlink" Target="https://www.csi.edu.au/research/project/cost-youth-homelessness-australia-final-report/" TargetMode="External"/><Relationship Id="rId46" Type="http://schemas.openxmlformats.org/officeDocument/2006/relationships/hyperlink" Target="https://www.dss.gov.au/housing-support-programs-services-housing/homes-for-homes" TargetMode="External"/><Relationship Id="rId59" Type="http://schemas.openxmlformats.org/officeDocument/2006/relationships/hyperlink" Target="https://www.ahuri.edu.au/__data/assets/pdf_file/0019/17272/AHURI_Final_Report_No297_Supporting_affordable_housing_supply_inclusionary_planning_in_new_and_renewing_communities.pdf" TargetMode="External"/><Relationship Id="rId20"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 TargetMode="External"/><Relationship Id="rId41" Type="http://schemas.openxmlformats.org/officeDocument/2006/relationships/hyperlink" Target="https://www.sgsep.com.au/assets/main/SGS-Economics-and-Planning-Last-Resort-Housing.pdf" TargetMode="External"/><Relationship Id="rId54"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 TargetMode="External"/><Relationship Id="rId1" Type="http://schemas.openxmlformats.org/officeDocument/2006/relationships/hyperlink" Target="https://www.vic.gov.au/about-homes-victorians-policy" TargetMode="External"/><Relationship Id="rId6" Type="http://schemas.openxmlformats.org/officeDocument/2006/relationships/hyperlink" Target="https://ssir.org/articles/entry/what_the_heck_does_equity_mean" TargetMode="External"/><Relationship Id="rId15" Type="http://schemas.openxmlformats.org/officeDocument/2006/relationships/hyperlink" Target="https://www.vic.gov.au/about-homes-victorians-policy" TargetMode="External"/><Relationship Id="rId23" Type="http://schemas.openxmlformats.org/officeDocument/2006/relationships/hyperlink" Target="https://www.planning.vic.gov.au/__data/assets/pdf_file/0043/488995/Government-Gazette-Order-2.pdf" TargetMode="External"/><Relationship Id="rId28" Type="http://schemas.openxmlformats.org/officeDocument/2006/relationships/hyperlink" Target="https://www.sgsep.com.au/assets/main/SGS-Economics-and-Planning-Last-Resort-Housing.pdf" TargetMode="External"/><Relationship Id="rId36" Type="http://schemas.openxmlformats.org/officeDocument/2006/relationships/hyperlink" Target="https://communityhousing.org.au/wp-content/uploads/2018/06/MultiTenureDev-Singles-lowres.pdf" TargetMode="External"/><Relationship Id="rId49" Type="http://schemas.openxmlformats.org/officeDocument/2006/relationships/hyperlink" Target="https://www.dhhs.vic.gov.au/brighton-new-street" TargetMode="External"/><Relationship Id="rId57" Type="http://schemas.openxmlformats.org/officeDocument/2006/relationships/hyperlink" Target="https://www.communityhousing.com.au/wp-content/uploads/2019/11/Social-and-affordable-housing-as-social-infrastructure-FINAL.pdf?x12261" TargetMode="External"/><Relationship Id="rId10" Type="http://schemas.openxmlformats.org/officeDocument/2006/relationships/hyperlink" Target="https://www.ahuri.edu.au/research/glossary" TargetMode="External"/><Relationship Id="rId31" Type="http://schemas.openxmlformats.org/officeDocument/2006/relationships/hyperlink" Target="https://www.housing.vic.gov.au/victorian-housing-register" TargetMode="External"/><Relationship Id="rId44" Type="http://schemas.openxmlformats.org/officeDocument/2006/relationships/hyperlink" Target="https://www.sgsep.com.au/assets/main/SGS-Economics-and-Planning-Last-Resort-Housing.pdf" TargetMode="External"/><Relationship Id="rId52" Type="http://schemas.openxmlformats.org/officeDocument/2006/relationships/hyperlink" Target="https://www.bayside.vic.gov.au/plans-and-strategies" TargetMode="External"/><Relationship Id="rId60" Type="http://schemas.openxmlformats.org/officeDocument/2006/relationships/hyperlink" Target="https://www.planning.org.au/documents/item/109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udson\AppData\Local\Micro%20Focus\Content%20Manager\TEMP\HPTRIM.6476\DOC%2017%2070200%20%20Directions%20or%20Options%20Paper%20Guiding%20Template%20-%202017%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A78B3-B4DE-4953-8578-6B3C920D0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17 70200  Directions or Options Paper Guiding Template - 2017 version</Template>
  <TotalTime>23</TotalTime>
  <Pages>1</Pages>
  <Words>23411</Words>
  <Characters>133449</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Hudson</dc:creator>
  <cp:keywords/>
  <dc:description/>
  <cp:lastModifiedBy>Rachael Hudson</cp:lastModifiedBy>
  <cp:revision>9</cp:revision>
  <cp:lastPrinted>2021-03-16T23:44:00Z</cp:lastPrinted>
  <dcterms:created xsi:type="dcterms:W3CDTF">2021-03-16T22:27:00Z</dcterms:created>
  <dcterms:modified xsi:type="dcterms:W3CDTF">2021-03-16T23:44:00Z</dcterms:modified>
</cp:coreProperties>
</file>