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0231" w14:textId="77777777" w:rsidR="00CC6BFE" w:rsidRDefault="008E20C5" w:rsidP="00AF6944">
      <w:pPr>
        <w:pStyle w:val="Title"/>
      </w:pPr>
      <w:r w:rsidRPr="007F1592">
        <w:t xml:space="preserve">Red Bluff to Half Moon Bay </w:t>
      </w:r>
    </w:p>
    <w:p w14:paraId="37019171" w14:textId="77777777" w:rsidR="00CC6BFE" w:rsidRDefault="008E20C5" w:rsidP="00AF6944">
      <w:pPr>
        <w:pStyle w:val="Title"/>
      </w:pPr>
      <w:r w:rsidRPr="007F1592">
        <w:t>Foreshore Master</w:t>
      </w:r>
      <w:r w:rsidR="007A25F5" w:rsidRPr="007F1592">
        <w:t xml:space="preserve"> P</w:t>
      </w:r>
      <w:r w:rsidRPr="007F1592">
        <w:t xml:space="preserve">lan </w:t>
      </w:r>
    </w:p>
    <w:p w14:paraId="13163A89" w14:textId="2730EFCE" w:rsidR="001900AC" w:rsidRPr="007F1592" w:rsidRDefault="008E20C5" w:rsidP="00AF6944">
      <w:pPr>
        <w:pStyle w:val="Title"/>
      </w:pPr>
      <w:r w:rsidRPr="007F1592">
        <w:t xml:space="preserve">Community </w:t>
      </w:r>
      <w:r w:rsidR="00CC6BFE">
        <w:t>Engagement Summary</w:t>
      </w:r>
    </w:p>
    <w:p w14:paraId="56D048C0" w14:textId="77777777" w:rsidR="00AF6944" w:rsidRPr="007F1592" w:rsidRDefault="00AF6944" w:rsidP="00AF6944">
      <w:pPr>
        <w:rPr>
          <w:lang w:eastAsia="en-AU"/>
        </w:rPr>
      </w:pPr>
    </w:p>
    <w:p w14:paraId="0F83C352" w14:textId="02952E74" w:rsidR="00AF6944" w:rsidRPr="007F1592" w:rsidRDefault="00AF6944" w:rsidP="00AF6944">
      <w:pPr>
        <w:rPr>
          <w:lang w:eastAsia="en-AU"/>
        </w:rPr>
      </w:pPr>
    </w:p>
    <w:p w14:paraId="4CE8E4E6" w14:textId="50F09158" w:rsidR="00AF6944" w:rsidRPr="007F1592" w:rsidRDefault="00AF6944" w:rsidP="00AF6944">
      <w:pPr>
        <w:rPr>
          <w:lang w:eastAsia="en-AU"/>
        </w:rPr>
      </w:pPr>
    </w:p>
    <w:p w14:paraId="1DA229AB" w14:textId="3804C246" w:rsidR="00AF6944" w:rsidRPr="007F1592" w:rsidRDefault="007F1592" w:rsidP="00AF6944">
      <w:pPr>
        <w:rPr>
          <w:lang w:eastAsia="en-AU"/>
        </w:rPr>
      </w:pPr>
      <w:r w:rsidRPr="007F1592">
        <w:rPr>
          <w:noProof/>
          <w:lang w:eastAsia="en-AU"/>
        </w:rPr>
        <w:drawing>
          <wp:anchor distT="0" distB="0" distL="114300" distR="114300" simplePos="0" relativeHeight="251666432" behindDoc="0" locked="0" layoutInCell="1" allowOverlap="1" wp14:anchorId="4BCBF741" wp14:editId="03F018F3">
            <wp:simplePos x="0" y="0"/>
            <wp:positionH relativeFrom="column">
              <wp:posOffset>-365760</wp:posOffset>
            </wp:positionH>
            <wp:positionV relativeFrom="paragraph">
              <wp:posOffset>179985</wp:posOffset>
            </wp:positionV>
            <wp:extent cx="6771069" cy="2735884"/>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60988.jpg"/>
                    <pic:cNvPicPr/>
                  </pic:nvPicPr>
                  <pic:blipFill>
                    <a:blip r:embed="rId8">
                      <a:extLst>
                        <a:ext uri="{28A0092B-C50C-407E-A947-70E740481C1C}">
                          <a14:useLocalDpi xmlns:a14="http://schemas.microsoft.com/office/drawing/2010/main" val="0"/>
                        </a:ext>
                      </a:extLst>
                    </a:blip>
                    <a:stretch>
                      <a:fillRect/>
                    </a:stretch>
                  </pic:blipFill>
                  <pic:spPr>
                    <a:xfrm>
                      <a:off x="0" y="0"/>
                      <a:ext cx="6771069" cy="2735884"/>
                    </a:xfrm>
                    <a:prstGeom prst="rect">
                      <a:avLst/>
                    </a:prstGeom>
                  </pic:spPr>
                </pic:pic>
              </a:graphicData>
            </a:graphic>
            <wp14:sizeRelH relativeFrom="page">
              <wp14:pctWidth>0</wp14:pctWidth>
            </wp14:sizeRelH>
            <wp14:sizeRelV relativeFrom="page">
              <wp14:pctHeight>0</wp14:pctHeight>
            </wp14:sizeRelV>
          </wp:anchor>
        </w:drawing>
      </w:r>
    </w:p>
    <w:p w14:paraId="71253DFD" w14:textId="77777777" w:rsidR="00AF6944" w:rsidRPr="007F1592" w:rsidRDefault="00AF6944" w:rsidP="00AF6944">
      <w:pPr>
        <w:rPr>
          <w:lang w:eastAsia="en-AU"/>
        </w:rPr>
      </w:pPr>
    </w:p>
    <w:p w14:paraId="3CC80DF1" w14:textId="77777777" w:rsidR="00AF6944" w:rsidRPr="007F1592" w:rsidRDefault="00AF6944" w:rsidP="00AF6944">
      <w:pPr>
        <w:rPr>
          <w:lang w:eastAsia="en-AU"/>
        </w:rPr>
      </w:pPr>
    </w:p>
    <w:p w14:paraId="61CBBA47" w14:textId="77777777" w:rsidR="00AF6944" w:rsidRPr="007F1592" w:rsidRDefault="00AF6944" w:rsidP="00AF6944">
      <w:pPr>
        <w:rPr>
          <w:lang w:eastAsia="en-AU"/>
        </w:rPr>
      </w:pPr>
    </w:p>
    <w:p w14:paraId="5FB62CED" w14:textId="77777777" w:rsidR="00456F2C" w:rsidRPr="007F1592" w:rsidRDefault="00456F2C" w:rsidP="00AF6944"/>
    <w:p w14:paraId="6AE678F4" w14:textId="77777777" w:rsidR="00456F2C" w:rsidRPr="007F1592" w:rsidRDefault="00456F2C" w:rsidP="00AF6944"/>
    <w:p w14:paraId="26BB2852" w14:textId="77777777" w:rsidR="00456F2C" w:rsidRPr="007F1592" w:rsidRDefault="00456F2C" w:rsidP="00AF6944"/>
    <w:p w14:paraId="7506990B" w14:textId="77777777" w:rsidR="00456F2C" w:rsidRPr="007F1592" w:rsidRDefault="00456F2C" w:rsidP="00AF6944"/>
    <w:p w14:paraId="192A313C" w14:textId="77777777" w:rsidR="00456F2C" w:rsidRPr="007F1592" w:rsidRDefault="00456F2C" w:rsidP="00AF6944"/>
    <w:p w14:paraId="02AF968E" w14:textId="77777777" w:rsidR="00456F2C" w:rsidRPr="007F1592" w:rsidRDefault="00456F2C" w:rsidP="00AF6944"/>
    <w:p w14:paraId="252F6B34" w14:textId="77777777" w:rsidR="00456F2C" w:rsidRPr="007F1592" w:rsidRDefault="00456F2C" w:rsidP="00AF6944"/>
    <w:p w14:paraId="2730646A" w14:textId="77777777" w:rsidR="00456F2C" w:rsidRPr="007F1592" w:rsidRDefault="00456F2C" w:rsidP="00AF6944"/>
    <w:p w14:paraId="0688FBAC" w14:textId="77777777" w:rsidR="00456F2C" w:rsidRPr="007F1592" w:rsidRDefault="00456F2C" w:rsidP="00AF6944"/>
    <w:p w14:paraId="502B9BB2" w14:textId="77777777" w:rsidR="00456F2C" w:rsidRPr="007F1592" w:rsidRDefault="00456F2C" w:rsidP="00AF6944"/>
    <w:p w14:paraId="3400EDEE" w14:textId="77777777" w:rsidR="00456F2C" w:rsidRPr="007F1592" w:rsidRDefault="00456F2C" w:rsidP="00AF6944"/>
    <w:p w14:paraId="22B49D61" w14:textId="77777777" w:rsidR="00456F2C" w:rsidRPr="007F1592" w:rsidRDefault="00456F2C" w:rsidP="00AF6944"/>
    <w:p w14:paraId="06064485" w14:textId="77777777" w:rsidR="00456F2C" w:rsidRPr="007F1592" w:rsidRDefault="00456F2C" w:rsidP="00AF6944"/>
    <w:p w14:paraId="397F5139" w14:textId="77777777" w:rsidR="00456F2C" w:rsidRPr="007F1592" w:rsidRDefault="00456F2C" w:rsidP="00AF6944"/>
    <w:p w14:paraId="645BC64E" w14:textId="77777777" w:rsidR="00456F2C" w:rsidRPr="007F1592" w:rsidRDefault="00456F2C" w:rsidP="00AF6944"/>
    <w:p w14:paraId="2FD38CEE" w14:textId="77777777" w:rsidR="00AF6944" w:rsidRPr="007F1592" w:rsidRDefault="00AF6944" w:rsidP="00AF6944"/>
    <w:p w14:paraId="61D26432" w14:textId="77777777" w:rsidR="00AF6944" w:rsidRPr="007F1592" w:rsidRDefault="00AF6944" w:rsidP="00AF6944"/>
    <w:p w14:paraId="5F5AB4EB" w14:textId="77777777" w:rsidR="00772080" w:rsidRPr="007F1592" w:rsidRDefault="00772080" w:rsidP="00AF6944"/>
    <w:p w14:paraId="35DB84A5" w14:textId="77777777" w:rsidR="00772080" w:rsidRPr="007F1592" w:rsidRDefault="00772080" w:rsidP="00AF6944"/>
    <w:p w14:paraId="417C8FA6" w14:textId="77777777" w:rsidR="00456F2C" w:rsidRPr="007F1592" w:rsidRDefault="008E20C5" w:rsidP="00AF6944">
      <w:pPr>
        <w:spacing w:after="0" w:line="240" w:lineRule="auto"/>
      </w:pPr>
      <w:r w:rsidRPr="007F1592">
        <w:rPr>
          <w:noProof/>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7F1592">
        <w:t>Bayside City Council</w:t>
      </w:r>
    </w:p>
    <w:p w14:paraId="629FA7BF" w14:textId="77777777" w:rsidR="00456F2C" w:rsidRPr="007F1592" w:rsidRDefault="00456F2C" w:rsidP="00AF6944">
      <w:pPr>
        <w:spacing w:after="0" w:line="240" w:lineRule="auto"/>
      </w:pPr>
      <w:r w:rsidRPr="007F1592">
        <w:t>Corporate Centre</w:t>
      </w:r>
    </w:p>
    <w:p w14:paraId="21F33F6D" w14:textId="77777777" w:rsidR="00456F2C" w:rsidRPr="007F1592" w:rsidRDefault="00456F2C" w:rsidP="00AF6944">
      <w:pPr>
        <w:spacing w:after="0" w:line="240" w:lineRule="auto"/>
      </w:pPr>
      <w:r w:rsidRPr="007F1592">
        <w:t>76 Royal Avenue</w:t>
      </w:r>
    </w:p>
    <w:p w14:paraId="0BD507CD" w14:textId="77777777" w:rsidR="00456F2C" w:rsidRPr="007F1592" w:rsidRDefault="00456F2C" w:rsidP="00AF6944">
      <w:pPr>
        <w:spacing w:after="0" w:line="240" w:lineRule="auto"/>
      </w:pPr>
      <w:proofErr w:type="gramStart"/>
      <w:r w:rsidRPr="007F1592">
        <w:t>SANDRINGHAM  VIC</w:t>
      </w:r>
      <w:proofErr w:type="gramEnd"/>
      <w:r w:rsidRPr="007F1592">
        <w:t xml:space="preserve">  3191</w:t>
      </w:r>
    </w:p>
    <w:p w14:paraId="0698F6BA" w14:textId="77777777" w:rsidR="00456F2C" w:rsidRPr="007F1592" w:rsidRDefault="00456F2C" w:rsidP="007F1592">
      <w:r w:rsidRPr="007F1592">
        <w:t>T (03) 9899 4444</w:t>
      </w:r>
      <w:r w:rsidR="00AF6944" w:rsidRPr="007F1592">
        <w:br/>
      </w:r>
      <w:r w:rsidRPr="007F1592">
        <w:t>F (03) 9598 4474</w:t>
      </w:r>
    </w:p>
    <w:p w14:paraId="353DFA57" w14:textId="6BB59775" w:rsidR="00456F2C" w:rsidRDefault="00157F34" w:rsidP="00AF6944">
      <w:hyperlink r:id="rId10" w:history="1">
        <w:r w:rsidR="00CC6BFE" w:rsidRPr="00E51550">
          <w:rPr>
            <w:rStyle w:val="Hyperlink"/>
          </w:rPr>
          <w:t>www.bayside.vic.gov.au</w:t>
        </w:r>
      </w:hyperlink>
    </w:p>
    <w:p w14:paraId="333FDBF4" w14:textId="77777777" w:rsidR="00CC6BFE" w:rsidRPr="007F1592" w:rsidRDefault="00CC6BFE" w:rsidP="00AF6944"/>
    <w:p w14:paraId="5C7BF5BD" w14:textId="77777777" w:rsidR="00164EB8" w:rsidRPr="007F1592" w:rsidRDefault="00164EB8" w:rsidP="00164EB8">
      <w:pPr>
        <w:shd w:val="clear" w:color="auto" w:fill="0061AC" w:themeFill="accent3"/>
        <w:spacing w:before="100" w:after="200" w:line="276" w:lineRule="auto"/>
        <w:rPr>
          <w:b/>
          <w:color w:val="FFFFFF" w:themeColor="background1"/>
          <w:sz w:val="32"/>
          <w:szCs w:val="32"/>
        </w:rPr>
      </w:pPr>
      <w:r w:rsidRPr="007F1592">
        <w:rPr>
          <w:b/>
          <w:color w:val="FFFFFF" w:themeColor="background1"/>
          <w:sz w:val="32"/>
          <w:szCs w:val="32"/>
        </w:rPr>
        <w:lastRenderedPageBreak/>
        <w:t>Contents</w:t>
      </w:r>
    </w:p>
    <w:p w14:paraId="7A915F5E" w14:textId="77777777" w:rsidR="00C207AD" w:rsidRDefault="00164EB8">
      <w:pPr>
        <w:pStyle w:val="TOC1"/>
        <w:rPr>
          <w:rFonts w:eastAsiaTheme="minorEastAsia" w:cstheme="minorBidi"/>
          <w:noProof/>
          <w:szCs w:val="22"/>
          <w:lang w:eastAsia="en-AU"/>
        </w:rPr>
      </w:pPr>
      <w:r w:rsidRPr="007F1592">
        <w:fldChar w:fldCharType="begin"/>
      </w:r>
      <w:r w:rsidRPr="007F1592">
        <w:instrText xml:space="preserve"> TOC \o "1-3" \h \z \u </w:instrText>
      </w:r>
      <w:r w:rsidRPr="007F1592">
        <w:fldChar w:fldCharType="separate"/>
      </w:r>
      <w:hyperlink w:anchor="_Toc504116187" w:history="1">
        <w:r w:rsidR="00C207AD" w:rsidRPr="00A54AAE">
          <w:rPr>
            <w:rStyle w:val="Hyperlink"/>
            <w:noProof/>
          </w:rPr>
          <w:t>Overview</w:t>
        </w:r>
        <w:r w:rsidR="00C207AD">
          <w:rPr>
            <w:noProof/>
            <w:webHidden/>
          </w:rPr>
          <w:tab/>
        </w:r>
        <w:r w:rsidR="00C207AD">
          <w:rPr>
            <w:noProof/>
            <w:webHidden/>
          </w:rPr>
          <w:fldChar w:fldCharType="begin"/>
        </w:r>
        <w:r w:rsidR="00C207AD">
          <w:rPr>
            <w:noProof/>
            <w:webHidden/>
          </w:rPr>
          <w:instrText xml:space="preserve"> PAGEREF _Toc504116187 \h </w:instrText>
        </w:r>
        <w:r w:rsidR="00C207AD">
          <w:rPr>
            <w:noProof/>
            <w:webHidden/>
          </w:rPr>
        </w:r>
        <w:r w:rsidR="00C207AD">
          <w:rPr>
            <w:noProof/>
            <w:webHidden/>
          </w:rPr>
          <w:fldChar w:fldCharType="separate"/>
        </w:r>
        <w:r w:rsidR="00C207AD">
          <w:rPr>
            <w:noProof/>
            <w:webHidden/>
          </w:rPr>
          <w:t>3</w:t>
        </w:r>
        <w:r w:rsidR="00C207AD">
          <w:rPr>
            <w:noProof/>
            <w:webHidden/>
          </w:rPr>
          <w:fldChar w:fldCharType="end"/>
        </w:r>
      </w:hyperlink>
    </w:p>
    <w:p w14:paraId="36049229" w14:textId="77777777" w:rsidR="00C207AD" w:rsidRDefault="00157F34">
      <w:pPr>
        <w:pStyle w:val="TOC1"/>
        <w:rPr>
          <w:rFonts w:eastAsiaTheme="minorEastAsia" w:cstheme="minorBidi"/>
          <w:noProof/>
          <w:szCs w:val="22"/>
          <w:lang w:eastAsia="en-AU"/>
        </w:rPr>
      </w:pPr>
      <w:hyperlink w:anchor="_Toc504116188" w:history="1">
        <w:r w:rsidR="00C207AD" w:rsidRPr="00A54AAE">
          <w:rPr>
            <w:rStyle w:val="Hyperlink"/>
            <w:noProof/>
          </w:rPr>
          <w:t>1. Background</w:t>
        </w:r>
        <w:r w:rsidR="00C207AD">
          <w:rPr>
            <w:noProof/>
            <w:webHidden/>
          </w:rPr>
          <w:tab/>
        </w:r>
        <w:r w:rsidR="00C207AD">
          <w:rPr>
            <w:noProof/>
            <w:webHidden/>
          </w:rPr>
          <w:fldChar w:fldCharType="begin"/>
        </w:r>
        <w:r w:rsidR="00C207AD">
          <w:rPr>
            <w:noProof/>
            <w:webHidden/>
          </w:rPr>
          <w:instrText xml:space="preserve"> PAGEREF _Toc504116188 \h </w:instrText>
        </w:r>
        <w:r w:rsidR="00C207AD">
          <w:rPr>
            <w:noProof/>
            <w:webHidden/>
          </w:rPr>
        </w:r>
        <w:r w:rsidR="00C207AD">
          <w:rPr>
            <w:noProof/>
            <w:webHidden/>
          </w:rPr>
          <w:fldChar w:fldCharType="separate"/>
        </w:r>
        <w:r w:rsidR="00C207AD">
          <w:rPr>
            <w:noProof/>
            <w:webHidden/>
          </w:rPr>
          <w:t>3</w:t>
        </w:r>
        <w:r w:rsidR="00C207AD">
          <w:rPr>
            <w:noProof/>
            <w:webHidden/>
          </w:rPr>
          <w:fldChar w:fldCharType="end"/>
        </w:r>
      </w:hyperlink>
    </w:p>
    <w:p w14:paraId="6867EFDB" w14:textId="77777777" w:rsidR="00C207AD" w:rsidRDefault="00157F34">
      <w:pPr>
        <w:pStyle w:val="TOC2"/>
        <w:rPr>
          <w:rFonts w:eastAsiaTheme="minorEastAsia" w:cstheme="minorBidi"/>
          <w:noProof/>
          <w:szCs w:val="22"/>
          <w:lang w:eastAsia="en-AU"/>
        </w:rPr>
      </w:pPr>
      <w:hyperlink w:anchor="_Toc504116189" w:history="1">
        <w:r w:rsidR="00C207AD" w:rsidRPr="00A54AAE">
          <w:rPr>
            <w:rStyle w:val="Hyperlink"/>
            <w:noProof/>
          </w:rPr>
          <w:t>1.1 Definitions and scope</w:t>
        </w:r>
        <w:r w:rsidR="00C207AD">
          <w:rPr>
            <w:noProof/>
            <w:webHidden/>
          </w:rPr>
          <w:tab/>
        </w:r>
        <w:r w:rsidR="00C207AD">
          <w:rPr>
            <w:noProof/>
            <w:webHidden/>
          </w:rPr>
          <w:fldChar w:fldCharType="begin"/>
        </w:r>
        <w:r w:rsidR="00C207AD">
          <w:rPr>
            <w:noProof/>
            <w:webHidden/>
          </w:rPr>
          <w:instrText xml:space="preserve"> PAGEREF _Toc504116189 \h </w:instrText>
        </w:r>
        <w:r w:rsidR="00C207AD">
          <w:rPr>
            <w:noProof/>
            <w:webHidden/>
          </w:rPr>
        </w:r>
        <w:r w:rsidR="00C207AD">
          <w:rPr>
            <w:noProof/>
            <w:webHidden/>
          </w:rPr>
          <w:fldChar w:fldCharType="separate"/>
        </w:r>
        <w:r w:rsidR="00C207AD">
          <w:rPr>
            <w:noProof/>
            <w:webHidden/>
          </w:rPr>
          <w:t>4</w:t>
        </w:r>
        <w:r w:rsidR="00C207AD">
          <w:rPr>
            <w:noProof/>
            <w:webHidden/>
          </w:rPr>
          <w:fldChar w:fldCharType="end"/>
        </w:r>
      </w:hyperlink>
    </w:p>
    <w:p w14:paraId="766990E7" w14:textId="77777777" w:rsidR="00C207AD" w:rsidRDefault="00157F34">
      <w:pPr>
        <w:pStyle w:val="TOC2"/>
        <w:rPr>
          <w:rFonts w:eastAsiaTheme="minorEastAsia" w:cstheme="minorBidi"/>
          <w:noProof/>
          <w:szCs w:val="22"/>
          <w:lang w:eastAsia="en-AU"/>
        </w:rPr>
      </w:pPr>
      <w:hyperlink w:anchor="_Toc504116190" w:history="1">
        <w:r w:rsidR="00C207AD" w:rsidRPr="00A54AAE">
          <w:rPr>
            <w:rStyle w:val="Hyperlink"/>
            <w:noProof/>
          </w:rPr>
          <w:t>1.2 Glossary</w:t>
        </w:r>
        <w:r w:rsidR="00C207AD">
          <w:rPr>
            <w:noProof/>
            <w:webHidden/>
          </w:rPr>
          <w:tab/>
        </w:r>
        <w:r w:rsidR="00C207AD">
          <w:rPr>
            <w:noProof/>
            <w:webHidden/>
          </w:rPr>
          <w:fldChar w:fldCharType="begin"/>
        </w:r>
        <w:r w:rsidR="00C207AD">
          <w:rPr>
            <w:noProof/>
            <w:webHidden/>
          </w:rPr>
          <w:instrText xml:space="preserve"> PAGEREF _Toc504116190 \h </w:instrText>
        </w:r>
        <w:r w:rsidR="00C207AD">
          <w:rPr>
            <w:noProof/>
            <w:webHidden/>
          </w:rPr>
        </w:r>
        <w:r w:rsidR="00C207AD">
          <w:rPr>
            <w:noProof/>
            <w:webHidden/>
          </w:rPr>
          <w:fldChar w:fldCharType="separate"/>
        </w:r>
        <w:r w:rsidR="00C207AD">
          <w:rPr>
            <w:noProof/>
            <w:webHidden/>
          </w:rPr>
          <w:t>4</w:t>
        </w:r>
        <w:r w:rsidR="00C207AD">
          <w:rPr>
            <w:noProof/>
            <w:webHidden/>
          </w:rPr>
          <w:fldChar w:fldCharType="end"/>
        </w:r>
      </w:hyperlink>
    </w:p>
    <w:p w14:paraId="4AE8E0C8" w14:textId="77777777" w:rsidR="00C207AD" w:rsidRDefault="00157F34">
      <w:pPr>
        <w:pStyle w:val="TOC2"/>
        <w:rPr>
          <w:rFonts w:eastAsiaTheme="minorEastAsia" w:cstheme="minorBidi"/>
          <w:noProof/>
          <w:szCs w:val="22"/>
          <w:lang w:eastAsia="en-AU"/>
        </w:rPr>
      </w:pPr>
      <w:hyperlink w:anchor="_Toc504116191" w:history="1">
        <w:r w:rsidR="00C207AD" w:rsidRPr="00A54AAE">
          <w:rPr>
            <w:rStyle w:val="Hyperlink"/>
            <w:noProof/>
          </w:rPr>
          <w:t>1.3 Related Council documents and consultations</w:t>
        </w:r>
        <w:r w:rsidR="00C207AD">
          <w:rPr>
            <w:noProof/>
            <w:webHidden/>
          </w:rPr>
          <w:tab/>
        </w:r>
        <w:r w:rsidR="00C207AD">
          <w:rPr>
            <w:noProof/>
            <w:webHidden/>
          </w:rPr>
          <w:fldChar w:fldCharType="begin"/>
        </w:r>
        <w:r w:rsidR="00C207AD">
          <w:rPr>
            <w:noProof/>
            <w:webHidden/>
          </w:rPr>
          <w:instrText xml:space="preserve"> PAGEREF _Toc504116191 \h </w:instrText>
        </w:r>
        <w:r w:rsidR="00C207AD">
          <w:rPr>
            <w:noProof/>
            <w:webHidden/>
          </w:rPr>
        </w:r>
        <w:r w:rsidR="00C207AD">
          <w:rPr>
            <w:noProof/>
            <w:webHidden/>
          </w:rPr>
          <w:fldChar w:fldCharType="separate"/>
        </w:r>
        <w:r w:rsidR="00C207AD">
          <w:rPr>
            <w:noProof/>
            <w:webHidden/>
          </w:rPr>
          <w:t>4</w:t>
        </w:r>
        <w:r w:rsidR="00C207AD">
          <w:rPr>
            <w:noProof/>
            <w:webHidden/>
          </w:rPr>
          <w:fldChar w:fldCharType="end"/>
        </w:r>
      </w:hyperlink>
    </w:p>
    <w:p w14:paraId="63044407" w14:textId="77777777" w:rsidR="00C207AD" w:rsidRDefault="00157F34">
      <w:pPr>
        <w:pStyle w:val="TOC1"/>
        <w:rPr>
          <w:rFonts w:eastAsiaTheme="minorEastAsia" w:cstheme="minorBidi"/>
          <w:noProof/>
          <w:szCs w:val="22"/>
          <w:lang w:eastAsia="en-AU"/>
        </w:rPr>
      </w:pPr>
      <w:hyperlink w:anchor="_Toc504116192" w:history="1">
        <w:r w:rsidR="00C207AD" w:rsidRPr="00A54AAE">
          <w:rPr>
            <w:rStyle w:val="Hyperlink"/>
            <w:noProof/>
          </w:rPr>
          <w:t>2. Engagement process</w:t>
        </w:r>
        <w:r w:rsidR="00C207AD">
          <w:rPr>
            <w:noProof/>
            <w:webHidden/>
          </w:rPr>
          <w:tab/>
        </w:r>
        <w:r w:rsidR="00C207AD">
          <w:rPr>
            <w:noProof/>
            <w:webHidden/>
          </w:rPr>
          <w:fldChar w:fldCharType="begin"/>
        </w:r>
        <w:r w:rsidR="00C207AD">
          <w:rPr>
            <w:noProof/>
            <w:webHidden/>
          </w:rPr>
          <w:instrText xml:space="preserve"> PAGEREF _Toc504116192 \h </w:instrText>
        </w:r>
        <w:r w:rsidR="00C207AD">
          <w:rPr>
            <w:noProof/>
            <w:webHidden/>
          </w:rPr>
        </w:r>
        <w:r w:rsidR="00C207AD">
          <w:rPr>
            <w:noProof/>
            <w:webHidden/>
          </w:rPr>
          <w:fldChar w:fldCharType="separate"/>
        </w:r>
        <w:r w:rsidR="00C207AD">
          <w:rPr>
            <w:noProof/>
            <w:webHidden/>
          </w:rPr>
          <w:t>5</w:t>
        </w:r>
        <w:r w:rsidR="00C207AD">
          <w:rPr>
            <w:noProof/>
            <w:webHidden/>
          </w:rPr>
          <w:fldChar w:fldCharType="end"/>
        </w:r>
      </w:hyperlink>
    </w:p>
    <w:p w14:paraId="35B2A58C" w14:textId="77777777" w:rsidR="00C207AD" w:rsidRDefault="00157F34">
      <w:pPr>
        <w:pStyle w:val="TOC2"/>
        <w:rPr>
          <w:rFonts w:eastAsiaTheme="minorEastAsia" w:cstheme="minorBidi"/>
          <w:noProof/>
          <w:szCs w:val="22"/>
          <w:lang w:eastAsia="en-AU"/>
        </w:rPr>
      </w:pPr>
      <w:hyperlink w:anchor="_Toc504116193" w:history="1">
        <w:r w:rsidR="00C207AD" w:rsidRPr="00A54AAE">
          <w:rPr>
            <w:rStyle w:val="Hyperlink"/>
            <w:noProof/>
          </w:rPr>
          <w:t>2.1 Engagement purpose</w:t>
        </w:r>
        <w:r w:rsidR="00C207AD">
          <w:rPr>
            <w:noProof/>
            <w:webHidden/>
          </w:rPr>
          <w:tab/>
        </w:r>
        <w:r w:rsidR="00C207AD">
          <w:rPr>
            <w:noProof/>
            <w:webHidden/>
          </w:rPr>
          <w:fldChar w:fldCharType="begin"/>
        </w:r>
        <w:r w:rsidR="00C207AD">
          <w:rPr>
            <w:noProof/>
            <w:webHidden/>
          </w:rPr>
          <w:instrText xml:space="preserve"> PAGEREF _Toc504116193 \h </w:instrText>
        </w:r>
        <w:r w:rsidR="00C207AD">
          <w:rPr>
            <w:noProof/>
            <w:webHidden/>
          </w:rPr>
        </w:r>
        <w:r w:rsidR="00C207AD">
          <w:rPr>
            <w:noProof/>
            <w:webHidden/>
          </w:rPr>
          <w:fldChar w:fldCharType="separate"/>
        </w:r>
        <w:r w:rsidR="00C207AD">
          <w:rPr>
            <w:noProof/>
            <w:webHidden/>
          </w:rPr>
          <w:t>5</w:t>
        </w:r>
        <w:r w:rsidR="00C207AD">
          <w:rPr>
            <w:noProof/>
            <w:webHidden/>
          </w:rPr>
          <w:fldChar w:fldCharType="end"/>
        </w:r>
      </w:hyperlink>
    </w:p>
    <w:p w14:paraId="2185C002" w14:textId="77777777" w:rsidR="00C207AD" w:rsidRDefault="00157F34">
      <w:pPr>
        <w:pStyle w:val="TOC2"/>
        <w:rPr>
          <w:rFonts w:eastAsiaTheme="minorEastAsia" w:cstheme="minorBidi"/>
          <w:noProof/>
          <w:szCs w:val="22"/>
          <w:lang w:eastAsia="en-AU"/>
        </w:rPr>
      </w:pPr>
      <w:hyperlink w:anchor="_Toc504116194" w:history="1">
        <w:r w:rsidR="00C207AD" w:rsidRPr="00A54AAE">
          <w:rPr>
            <w:rStyle w:val="Hyperlink"/>
            <w:noProof/>
          </w:rPr>
          <w:t>2.2 Engagement methodology</w:t>
        </w:r>
        <w:r w:rsidR="00C207AD">
          <w:rPr>
            <w:noProof/>
            <w:webHidden/>
          </w:rPr>
          <w:tab/>
        </w:r>
        <w:r w:rsidR="00C207AD">
          <w:rPr>
            <w:noProof/>
            <w:webHidden/>
          </w:rPr>
          <w:fldChar w:fldCharType="begin"/>
        </w:r>
        <w:r w:rsidR="00C207AD">
          <w:rPr>
            <w:noProof/>
            <w:webHidden/>
          </w:rPr>
          <w:instrText xml:space="preserve"> PAGEREF _Toc504116194 \h </w:instrText>
        </w:r>
        <w:r w:rsidR="00C207AD">
          <w:rPr>
            <w:noProof/>
            <w:webHidden/>
          </w:rPr>
        </w:r>
        <w:r w:rsidR="00C207AD">
          <w:rPr>
            <w:noProof/>
            <w:webHidden/>
          </w:rPr>
          <w:fldChar w:fldCharType="separate"/>
        </w:r>
        <w:r w:rsidR="00C207AD">
          <w:rPr>
            <w:noProof/>
            <w:webHidden/>
          </w:rPr>
          <w:t>5</w:t>
        </w:r>
        <w:r w:rsidR="00C207AD">
          <w:rPr>
            <w:noProof/>
            <w:webHidden/>
          </w:rPr>
          <w:fldChar w:fldCharType="end"/>
        </w:r>
      </w:hyperlink>
    </w:p>
    <w:p w14:paraId="2323BF88" w14:textId="77777777" w:rsidR="00C207AD" w:rsidRDefault="00157F34">
      <w:pPr>
        <w:pStyle w:val="TOC3"/>
        <w:rPr>
          <w:rFonts w:eastAsiaTheme="minorEastAsia" w:cstheme="minorBidi"/>
          <w:noProof/>
          <w:szCs w:val="22"/>
          <w:lang w:eastAsia="en-AU"/>
        </w:rPr>
      </w:pPr>
      <w:hyperlink w:anchor="_Toc504116195" w:history="1">
        <w:r w:rsidR="00C207AD" w:rsidRPr="00A54AAE">
          <w:rPr>
            <w:rStyle w:val="Hyperlink"/>
            <w:noProof/>
          </w:rPr>
          <w:t>2.2.1 Analysis phase</w:t>
        </w:r>
        <w:r w:rsidR="00C207AD">
          <w:rPr>
            <w:noProof/>
            <w:webHidden/>
          </w:rPr>
          <w:tab/>
        </w:r>
        <w:r w:rsidR="00C207AD">
          <w:rPr>
            <w:noProof/>
            <w:webHidden/>
          </w:rPr>
          <w:fldChar w:fldCharType="begin"/>
        </w:r>
        <w:r w:rsidR="00C207AD">
          <w:rPr>
            <w:noProof/>
            <w:webHidden/>
          </w:rPr>
          <w:instrText xml:space="preserve"> PAGEREF _Toc504116195 \h </w:instrText>
        </w:r>
        <w:r w:rsidR="00C207AD">
          <w:rPr>
            <w:noProof/>
            <w:webHidden/>
          </w:rPr>
        </w:r>
        <w:r w:rsidR="00C207AD">
          <w:rPr>
            <w:noProof/>
            <w:webHidden/>
          </w:rPr>
          <w:fldChar w:fldCharType="separate"/>
        </w:r>
        <w:r w:rsidR="00C207AD">
          <w:rPr>
            <w:noProof/>
            <w:webHidden/>
          </w:rPr>
          <w:t>6</w:t>
        </w:r>
        <w:r w:rsidR="00C207AD">
          <w:rPr>
            <w:noProof/>
            <w:webHidden/>
          </w:rPr>
          <w:fldChar w:fldCharType="end"/>
        </w:r>
      </w:hyperlink>
    </w:p>
    <w:p w14:paraId="2D777DBA" w14:textId="77777777" w:rsidR="00C207AD" w:rsidRDefault="00157F34">
      <w:pPr>
        <w:pStyle w:val="TOC3"/>
        <w:rPr>
          <w:rFonts w:eastAsiaTheme="minorEastAsia" w:cstheme="minorBidi"/>
          <w:noProof/>
          <w:szCs w:val="22"/>
          <w:lang w:eastAsia="en-AU"/>
        </w:rPr>
      </w:pPr>
      <w:hyperlink w:anchor="_Toc504116196" w:history="1">
        <w:r w:rsidR="00C207AD" w:rsidRPr="00A54AAE">
          <w:rPr>
            <w:rStyle w:val="Hyperlink"/>
            <w:noProof/>
          </w:rPr>
          <w:t>2.2.2 Community consultation phase</w:t>
        </w:r>
        <w:r w:rsidR="00C207AD">
          <w:rPr>
            <w:noProof/>
            <w:webHidden/>
          </w:rPr>
          <w:tab/>
        </w:r>
        <w:r w:rsidR="00C207AD">
          <w:rPr>
            <w:noProof/>
            <w:webHidden/>
          </w:rPr>
          <w:fldChar w:fldCharType="begin"/>
        </w:r>
        <w:r w:rsidR="00C207AD">
          <w:rPr>
            <w:noProof/>
            <w:webHidden/>
          </w:rPr>
          <w:instrText xml:space="preserve"> PAGEREF _Toc504116196 \h </w:instrText>
        </w:r>
        <w:r w:rsidR="00C207AD">
          <w:rPr>
            <w:noProof/>
            <w:webHidden/>
          </w:rPr>
        </w:r>
        <w:r w:rsidR="00C207AD">
          <w:rPr>
            <w:noProof/>
            <w:webHidden/>
          </w:rPr>
          <w:fldChar w:fldCharType="separate"/>
        </w:r>
        <w:r w:rsidR="00C207AD">
          <w:rPr>
            <w:noProof/>
            <w:webHidden/>
          </w:rPr>
          <w:t>7</w:t>
        </w:r>
        <w:r w:rsidR="00C207AD">
          <w:rPr>
            <w:noProof/>
            <w:webHidden/>
          </w:rPr>
          <w:fldChar w:fldCharType="end"/>
        </w:r>
      </w:hyperlink>
    </w:p>
    <w:p w14:paraId="5C1F20AF" w14:textId="77777777" w:rsidR="00C207AD" w:rsidRDefault="00157F34">
      <w:pPr>
        <w:pStyle w:val="TOC1"/>
        <w:rPr>
          <w:rFonts w:eastAsiaTheme="minorEastAsia" w:cstheme="minorBidi"/>
          <w:noProof/>
          <w:szCs w:val="22"/>
          <w:lang w:eastAsia="en-AU"/>
        </w:rPr>
      </w:pPr>
      <w:hyperlink w:anchor="_Toc504116197" w:history="1">
        <w:r w:rsidR="00C207AD" w:rsidRPr="00A54AAE">
          <w:rPr>
            <w:rStyle w:val="Hyperlink"/>
            <w:noProof/>
          </w:rPr>
          <w:t>3.  Consultation findings</w:t>
        </w:r>
        <w:r w:rsidR="00C207AD">
          <w:rPr>
            <w:noProof/>
            <w:webHidden/>
          </w:rPr>
          <w:tab/>
        </w:r>
        <w:r w:rsidR="00C207AD">
          <w:rPr>
            <w:noProof/>
            <w:webHidden/>
          </w:rPr>
          <w:fldChar w:fldCharType="begin"/>
        </w:r>
        <w:r w:rsidR="00C207AD">
          <w:rPr>
            <w:noProof/>
            <w:webHidden/>
          </w:rPr>
          <w:instrText xml:space="preserve"> PAGEREF _Toc504116197 \h </w:instrText>
        </w:r>
        <w:r w:rsidR="00C207AD">
          <w:rPr>
            <w:noProof/>
            <w:webHidden/>
          </w:rPr>
        </w:r>
        <w:r w:rsidR="00C207AD">
          <w:rPr>
            <w:noProof/>
            <w:webHidden/>
          </w:rPr>
          <w:fldChar w:fldCharType="separate"/>
        </w:r>
        <w:r w:rsidR="00C207AD">
          <w:rPr>
            <w:noProof/>
            <w:webHidden/>
          </w:rPr>
          <w:t>8</w:t>
        </w:r>
        <w:r w:rsidR="00C207AD">
          <w:rPr>
            <w:noProof/>
            <w:webHidden/>
          </w:rPr>
          <w:fldChar w:fldCharType="end"/>
        </w:r>
      </w:hyperlink>
    </w:p>
    <w:p w14:paraId="3135CACB" w14:textId="77777777" w:rsidR="00C207AD" w:rsidRDefault="00157F34">
      <w:pPr>
        <w:pStyle w:val="TOC2"/>
        <w:rPr>
          <w:rFonts w:eastAsiaTheme="minorEastAsia" w:cstheme="minorBidi"/>
          <w:noProof/>
          <w:szCs w:val="22"/>
          <w:lang w:eastAsia="en-AU"/>
        </w:rPr>
      </w:pPr>
      <w:hyperlink w:anchor="_Toc504116198" w:history="1">
        <w:r w:rsidR="00C207AD" w:rsidRPr="00A54AAE">
          <w:rPr>
            <w:rStyle w:val="Hyperlink"/>
            <w:noProof/>
          </w:rPr>
          <w:t>3.1 Support for actions</w:t>
        </w:r>
        <w:r w:rsidR="00C207AD">
          <w:rPr>
            <w:noProof/>
            <w:webHidden/>
          </w:rPr>
          <w:tab/>
        </w:r>
        <w:r w:rsidR="00C207AD">
          <w:rPr>
            <w:noProof/>
            <w:webHidden/>
          </w:rPr>
          <w:fldChar w:fldCharType="begin"/>
        </w:r>
        <w:r w:rsidR="00C207AD">
          <w:rPr>
            <w:noProof/>
            <w:webHidden/>
          </w:rPr>
          <w:instrText xml:space="preserve"> PAGEREF _Toc504116198 \h </w:instrText>
        </w:r>
        <w:r w:rsidR="00C207AD">
          <w:rPr>
            <w:noProof/>
            <w:webHidden/>
          </w:rPr>
        </w:r>
        <w:r w:rsidR="00C207AD">
          <w:rPr>
            <w:noProof/>
            <w:webHidden/>
          </w:rPr>
          <w:fldChar w:fldCharType="separate"/>
        </w:r>
        <w:r w:rsidR="00C207AD">
          <w:rPr>
            <w:noProof/>
            <w:webHidden/>
          </w:rPr>
          <w:t>8</w:t>
        </w:r>
        <w:r w:rsidR="00C207AD">
          <w:rPr>
            <w:noProof/>
            <w:webHidden/>
          </w:rPr>
          <w:fldChar w:fldCharType="end"/>
        </w:r>
      </w:hyperlink>
    </w:p>
    <w:p w14:paraId="77B192D4" w14:textId="77777777" w:rsidR="00C207AD" w:rsidRDefault="00157F34">
      <w:pPr>
        <w:pStyle w:val="TOC2"/>
        <w:rPr>
          <w:rFonts w:eastAsiaTheme="minorEastAsia" w:cstheme="minorBidi"/>
          <w:noProof/>
          <w:szCs w:val="22"/>
          <w:lang w:eastAsia="en-AU"/>
        </w:rPr>
      </w:pPr>
      <w:hyperlink w:anchor="_Toc504116199" w:history="1">
        <w:r w:rsidR="00C207AD" w:rsidRPr="00A54AAE">
          <w:rPr>
            <w:rStyle w:val="Hyperlink"/>
            <w:noProof/>
          </w:rPr>
          <w:t>3.3 Half Moon Bay Surf Lifesaving Club premises extension</w:t>
        </w:r>
        <w:r w:rsidR="00C207AD">
          <w:rPr>
            <w:noProof/>
            <w:webHidden/>
          </w:rPr>
          <w:tab/>
        </w:r>
        <w:r w:rsidR="00C207AD">
          <w:rPr>
            <w:noProof/>
            <w:webHidden/>
          </w:rPr>
          <w:fldChar w:fldCharType="begin"/>
        </w:r>
        <w:r w:rsidR="00C207AD">
          <w:rPr>
            <w:noProof/>
            <w:webHidden/>
          </w:rPr>
          <w:instrText xml:space="preserve"> PAGEREF _Toc504116199 \h </w:instrText>
        </w:r>
        <w:r w:rsidR="00C207AD">
          <w:rPr>
            <w:noProof/>
            <w:webHidden/>
          </w:rPr>
        </w:r>
        <w:r w:rsidR="00C207AD">
          <w:rPr>
            <w:noProof/>
            <w:webHidden/>
          </w:rPr>
          <w:fldChar w:fldCharType="separate"/>
        </w:r>
        <w:r w:rsidR="00C207AD">
          <w:rPr>
            <w:noProof/>
            <w:webHidden/>
          </w:rPr>
          <w:t>8</w:t>
        </w:r>
        <w:r w:rsidR="00C207AD">
          <w:rPr>
            <w:noProof/>
            <w:webHidden/>
          </w:rPr>
          <w:fldChar w:fldCharType="end"/>
        </w:r>
      </w:hyperlink>
    </w:p>
    <w:p w14:paraId="725ABAFC" w14:textId="77777777" w:rsidR="00C207AD" w:rsidRDefault="00157F34">
      <w:pPr>
        <w:pStyle w:val="TOC3"/>
        <w:rPr>
          <w:rFonts w:eastAsiaTheme="minorEastAsia" w:cstheme="minorBidi"/>
          <w:noProof/>
          <w:szCs w:val="22"/>
          <w:lang w:eastAsia="en-AU"/>
        </w:rPr>
      </w:pPr>
      <w:hyperlink w:anchor="_Toc504116200" w:history="1">
        <w:r w:rsidR="00C207AD" w:rsidRPr="00A54AAE">
          <w:rPr>
            <w:rStyle w:val="Hyperlink"/>
            <w:noProof/>
          </w:rPr>
          <w:t>3.3.1 Challenges with feedback on HMBLSC changes</w:t>
        </w:r>
        <w:r w:rsidR="00C207AD">
          <w:rPr>
            <w:noProof/>
            <w:webHidden/>
          </w:rPr>
          <w:tab/>
        </w:r>
        <w:r w:rsidR="00C207AD">
          <w:rPr>
            <w:noProof/>
            <w:webHidden/>
          </w:rPr>
          <w:fldChar w:fldCharType="begin"/>
        </w:r>
        <w:r w:rsidR="00C207AD">
          <w:rPr>
            <w:noProof/>
            <w:webHidden/>
          </w:rPr>
          <w:instrText xml:space="preserve"> PAGEREF _Toc504116200 \h </w:instrText>
        </w:r>
        <w:r w:rsidR="00C207AD">
          <w:rPr>
            <w:noProof/>
            <w:webHidden/>
          </w:rPr>
        </w:r>
        <w:r w:rsidR="00C207AD">
          <w:rPr>
            <w:noProof/>
            <w:webHidden/>
          </w:rPr>
          <w:fldChar w:fldCharType="separate"/>
        </w:r>
        <w:r w:rsidR="00C207AD">
          <w:rPr>
            <w:noProof/>
            <w:webHidden/>
          </w:rPr>
          <w:t>8</w:t>
        </w:r>
        <w:r w:rsidR="00C207AD">
          <w:rPr>
            <w:noProof/>
            <w:webHidden/>
          </w:rPr>
          <w:fldChar w:fldCharType="end"/>
        </w:r>
      </w:hyperlink>
    </w:p>
    <w:p w14:paraId="1DC44C03" w14:textId="77777777" w:rsidR="00C207AD" w:rsidRDefault="00157F34">
      <w:pPr>
        <w:pStyle w:val="TOC3"/>
        <w:rPr>
          <w:rFonts w:eastAsiaTheme="minorEastAsia" w:cstheme="minorBidi"/>
          <w:noProof/>
          <w:szCs w:val="22"/>
          <w:lang w:eastAsia="en-AU"/>
        </w:rPr>
      </w:pPr>
      <w:hyperlink w:anchor="_Toc504116201" w:history="1">
        <w:r w:rsidR="00C207AD" w:rsidRPr="00A54AAE">
          <w:rPr>
            <w:rStyle w:val="Hyperlink"/>
            <w:noProof/>
          </w:rPr>
          <w:t>3.3.1 Online feedback</w:t>
        </w:r>
        <w:r w:rsidR="00C207AD">
          <w:rPr>
            <w:noProof/>
            <w:webHidden/>
          </w:rPr>
          <w:tab/>
        </w:r>
        <w:r w:rsidR="00C207AD">
          <w:rPr>
            <w:noProof/>
            <w:webHidden/>
          </w:rPr>
          <w:fldChar w:fldCharType="begin"/>
        </w:r>
        <w:r w:rsidR="00C207AD">
          <w:rPr>
            <w:noProof/>
            <w:webHidden/>
          </w:rPr>
          <w:instrText xml:space="preserve"> PAGEREF _Toc504116201 \h </w:instrText>
        </w:r>
        <w:r w:rsidR="00C207AD">
          <w:rPr>
            <w:noProof/>
            <w:webHidden/>
          </w:rPr>
        </w:r>
        <w:r w:rsidR="00C207AD">
          <w:rPr>
            <w:noProof/>
            <w:webHidden/>
          </w:rPr>
          <w:fldChar w:fldCharType="separate"/>
        </w:r>
        <w:r w:rsidR="00C207AD">
          <w:rPr>
            <w:noProof/>
            <w:webHidden/>
          </w:rPr>
          <w:t>9</w:t>
        </w:r>
        <w:r w:rsidR="00C207AD">
          <w:rPr>
            <w:noProof/>
            <w:webHidden/>
          </w:rPr>
          <w:fldChar w:fldCharType="end"/>
        </w:r>
      </w:hyperlink>
    </w:p>
    <w:p w14:paraId="0EA4C950" w14:textId="77777777" w:rsidR="00C207AD" w:rsidRDefault="00157F34">
      <w:pPr>
        <w:pStyle w:val="TOC3"/>
        <w:rPr>
          <w:rFonts w:eastAsiaTheme="minorEastAsia" w:cstheme="minorBidi"/>
          <w:noProof/>
          <w:szCs w:val="22"/>
          <w:lang w:eastAsia="en-AU"/>
        </w:rPr>
      </w:pPr>
      <w:hyperlink w:anchor="_Toc504116202" w:history="1">
        <w:r w:rsidR="00C207AD" w:rsidRPr="00A54AAE">
          <w:rPr>
            <w:rStyle w:val="Hyperlink"/>
            <w:noProof/>
          </w:rPr>
          <w:t>3.3.1 HMBSLC extension approval</w:t>
        </w:r>
        <w:r w:rsidR="00C207AD">
          <w:rPr>
            <w:noProof/>
            <w:webHidden/>
          </w:rPr>
          <w:tab/>
        </w:r>
        <w:r w:rsidR="00C207AD">
          <w:rPr>
            <w:noProof/>
            <w:webHidden/>
          </w:rPr>
          <w:fldChar w:fldCharType="begin"/>
        </w:r>
        <w:r w:rsidR="00C207AD">
          <w:rPr>
            <w:noProof/>
            <w:webHidden/>
          </w:rPr>
          <w:instrText xml:space="preserve"> PAGEREF _Toc504116202 \h </w:instrText>
        </w:r>
        <w:r w:rsidR="00C207AD">
          <w:rPr>
            <w:noProof/>
            <w:webHidden/>
          </w:rPr>
        </w:r>
        <w:r w:rsidR="00C207AD">
          <w:rPr>
            <w:noProof/>
            <w:webHidden/>
          </w:rPr>
          <w:fldChar w:fldCharType="separate"/>
        </w:r>
        <w:r w:rsidR="00C207AD">
          <w:rPr>
            <w:noProof/>
            <w:webHidden/>
          </w:rPr>
          <w:t>9</w:t>
        </w:r>
        <w:r w:rsidR="00C207AD">
          <w:rPr>
            <w:noProof/>
            <w:webHidden/>
          </w:rPr>
          <w:fldChar w:fldCharType="end"/>
        </w:r>
      </w:hyperlink>
    </w:p>
    <w:p w14:paraId="62CBBAB5" w14:textId="77777777" w:rsidR="00C207AD" w:rsidRDefault="00157F34">
      <w:pPr>
        <w:pStyle w:val="TOC3"/>
        <w:rPr>
          <w:rFonts w:eastAsiaTheme="minorEastAsia" w:cstheme="minorBidi"/>
          <w:noProof/>
          <w:szCs w:val="22"/>
          <w:lang w:eastAsia="en-AU"/>
        </w:rPr>
      </w:pPr>
      <w:hyperlink w:anchor="_Toc504116203" w:history="1">
        <w:r w:rsidR="00C207AD" w:rsidRPr="00A54AAE">
          <w:rPr>
            <w:rStyle w:val="Hyperlink"/>
            <w:noProof/>
          </w:rPr>
          <w:t>3.3.2 HMBSLC veranda alteration</w:t>
        </w:r>
        <w:r w:rsidR="00C207AD">
          <w:rPr>
            <w:noProof/>
            <w:webHidden/>
          </w:rPr>
          <w:tab/>
        </w:r>
        <w:r w:rsidR="00C207AD">
          <w:rPr>
            <w:noProof/>
            <w:webHidden/>
          </w:rPr>
          <w:fldChar w:fldCharType="begin"/>
        </w:r>
        <w:r w:rsidR="00C207AD">
          <w:rPr>
            <w:noProof/>
            <w:webHidden/>
          </w:rPr>
          <w:instrText xml:space="preserve"> PAGEREF _Toc504116203 \h </w:instrText>
        </w:r>
        <w:r w:rsidR="00C207AD">
          <w:rPr>
            <w:noProof/>
            <w:webHidden/>
          </w:rPr>
        </w:r>
        <w:r w:rsidR="00C207AD">
          <w:rPr>
            <w:noProof/>
            <w:webHidden/>
          </w:rPr>
          <w:fldChar w:fldCharType="separate"/>
        </w:r>
        <w:r w:rsidR="00C207AD">
          <w:rPr>
            <w:noProof/>
            <w:webHidden/>
          </w:rPr>
          <w:t>9</w:t>
        </w:r>
        <w:r w:rsidR="00C207AD">
          <w:rPr>
            <w:noProof/>
            <w:webHidden/>
          </w:rPr>
          <w:fldChar w:fldCharType="end"/>
        </w:r>
      </w:hyperlink>
    </w:p>
    <w:p w14:paraId="3CC697E2" w14:textId="77777777" w:rsidR="00C207AD" w:rsidRDefault="00157F34">
      <w:pPr>
        <w:pStyle w:val="TOC3"/>
        <w:rPr>
          <w:rFonts w:eastAsiaTheme="minorEastAsia" w:cstheme="minorBidi"/>
          <w:noProof/>
          <w:szCs w:val="22"/>
          <w:lang w:eastAsia="en-AU"/>
        </w:rPr>
      </w:pPr>
      <w:hyperlink w:anchor="_Toc504116204" w:history="1">
        <w:r w:rsidR="00C207AD" w:rsidRPr="00A54AAE">
          <w:rPr>
            <w:rStyle w:val="Hyperlink"/>
            <w:noProof/>
          </w:rPr>
          <w:t>3.3.3 HMBSLC ramp extension</w:t>
        </w:r>
        <w:r w:rsidR="00C207AD">
          <w:rPr>
            <w:noProof/>
            <w:webHidden/>
          </w:rPr>
          <w:tab/>
        </w:r>
        <w:r w:rsidR="00C207AD">
          <w:rPr>
            <w:noProof/>
            <w:webHidden/>
          </w:rPr>
          <w:fldChar w:fldCharType="begin"/>
        </w:r>
        <w:r w:rsidR="00C207AD">
          <w:rPr>
            <w:noProof/>
            <w:webHidden/>
          </w:rPr>
          <w:instrText xml:space="preserve"> PAGEREF _Toc504116204 \h </w:instrText>
        </w:r>
        <w:r w:rsidR="00C207AD">
          <w:rPr>
            <w:noProof/>
            <w:webHidden/>
          </w:rPr>
        </w:r>
        <w:r w:rsidR="00C207AD">
          <w:rPr>
            <w:noProof/>
            <w:webHidden/>
          </w:rPr>
          <w:fldChar w:fldCharType="separate"/>
        </w:r>
        <w:r w:rsidR="00C207AD">
          <w:rPr>
            <w:noProof/>
            <w:webHidden/>
          </w:rPr>
          <w:t>10</w:t>
        </w:r>
        <w:r w:rsidR="00C207AD">
          <w:rPr>
            <w:noProof/>
            <w:webHidden/>
          </w:rPr>
          <w:fldChar w:fldCharType="end"/>
        </w:r>
      </w:hyperlink>
    </w:p>
    <w:p w14:paraId="29BD82AF" w14:textId="77777777" w:rsidR="00C207AD" w:rsidRDefault="00157F34">
      <w:pPr>
        <w:pStyle w:val="TOC3"/>
        <w:rPr>
          <w:rFonts w:eastAsiaTheme="minorEastAsia" w:cstheme="minorBidi"/>
          <w:noProof/>
          <w:szCs w:val="22"/>
          <w:lang w:eastAsia="en-AU"/>
        </w:rPr>
      </w:pPr>
      <w:hyperlink w:anchor="_Toc504116205" w:history="1">
        <w:r w:rsidR="00C207AD" w:rsidRPr="00A54AAE">
          <w:rPr>
            <w:rStyle w:val="Hyperlink"/>
            <w:noProof/>
          </w:rPr>
          <w:t>3.3.4 Additional consultation feedback</w:t>
        </w:r>
        <w:r w:rsidR="00C207AD">
          <w:rPr>
            <w:noProof/>
            <w:webHidden/>
          </w:rPr>
          <w:tab/>
        </w:r>
        <w:r w:rsidR="00C207AD">
          <w:rPr>
            <w:noProof/>
            <w:webHidden/>
          </w:rPr>
          <w:fldChar w:fldCharType="begin"/>
        </w:r>
        <w:r w:rsidR="00C207AD">
          <w:rPr>
            <w:noProof/>
            <w:webHidden/>
          </w:rPr>
          <w:instrText xml:space="preserve"> PAGEREF _Toc504116205 \h </w:instrText>
        </w:r>
        <w:r w:rsidR="00C207AD">
          <w:rPr>
            <w:noProof/>
            <w:webHidden/>
          </w:rPr>
        </w:r>
        <w:r w:rsidR="00C207AD">
          <w:rPr>
            <w:noProof/>
            <w:webHidden/>
          </w:rPr>
          <w:fldChar w:fldCharType="separate"/>
        </w:r>
        <w:r w:rsidR="00C207AD">
          <w:rPr>
            <w:noProof/>
            <w:webHidden/>
          </w:rPr>
          <w:t>10</w:t>
        </w:r>
        <w:r w:rsidR="00C207AD">
          <w:rPr>
            <w:noProof/>
            <w:webHidden/>
          </w:rPr>
          <w:fldChar w:fldCharType="end"/>
        </w:r>
      </w:hyperlink>
    </w:p>
    <w:p w14:paraId="664B3549" w14:textId="77777777" w:rsidR="00C207AD" w:rsidRDefault="00157F34">
      <w:pPr>
        <w:pStyle w:val="TOC2"/>
        <w:rPr>
          <w:rFonts w:eastAsiaTheme="minorEastAsia" w:cstheme="minorBidi"/>
          <w:noProof/>
          <w:szCs w:val="22"/>
          <w:lang w:eastAsia="en-AU"/>
        </w:rPr>
      </w:pPr>
      <w:hyperlink w:anchor="_Toc504116206" w:history="1">
        <w:r w:rsidR="00C207AD" w:rsidRPr="00A54AAE">
          <w:rPr>
            <w:rStyle w:val="Hyperlink"/>
            <w:noProof/>
          </w:rPr>
          <w:t>3.4 Item-specific feedback</w:t>
        </w:r>
        <w:r w:rsidR="00C207AD">
          <w:rPr>
            <w:noProof/>
            <w:webHidden/>
          </w:rPr>
          <w:tab/>
        </w:r>
        <w:r w:rsidR="00C207AD">
          <w:rPr>
            <w:noProof/>
            <w:webHidden/>
          </w:rPr>
          <w:fldChar w:fldCharType="begin"/>
        </w:r>
        <w:r w:rsidR="00C207AD">
          <w:rPr>
            <w:noProof/>
            <w:webHidden/>
          </w:rPr>
          <w:instrText xml:space="preserve"> PAGEREF _Toc504116206 \h </w:instrText>
        </w:r>
        <w:r w:rsidR="00C207AD">
          <w:rPr>
            <w:noProof/>
            <w:webHidden/>
          </w:rPr>
        </w:r>
        <w:r w:rsidR="00C207AD">
          <w:rPr>
            <w:noProof/>
            <w:webHidden/>
          </w:rPr>
          <w:fldChar w:fldCharType="separate"/>
        </w:r>
        <w:r w:rsidR="00C207AD">
          <w:rPr>
            <w:noProof/>
            <w:webHidden/>
          </w:rPr>
          <w:t>11</w:t>
        </w:r>
        <w:r w:rsidR="00C207AD">
          <w:rPr>
            <w:noProof/>
            <w:webHidden/>
          </w:rPr>
          <w:fldChar w:fldCharType="end"/>
        </w:r>
      </w:hyperlink>
    </w:p>
    <w:p w14:paraId="6E4816D2" w14:textId="77777777" w:rsidR="00C207AD" w:rsidRDefault="00157F34">
      <w:pPr>
        <w:pStyle w:val="TOC3"/>
        <w:rPr>
          <w:rFonts w:eastAsiaTheme="minorEastAsia" w:cstheme="minorBidi"/>
          <w:noProof/>
          <w:szCs w:val="22"/>
          <w:lang w:eastAsia="en-AU"/>
        </w:rPr>
      </w:pPr>
      <w:hyperlink w:anchor="_Toc504116207" w:history="1">
        <w:r w:rsidR="00C207AD" w:rsidRPr="00A54AAE">
          <w:rPr>
            <w:rStyle w:val="Hyperlink"/>
            <w:noProof/>
          </w:rPr>
          <w:t>3.4.1 B13 car park</w:t>
        </w:r>
        <w:r w:rsidR="00C207AD">
          <w:rPr>
            <w:noProof/>
            <w:webHidden/>
          </w:rPr>
          <w:tab/>
        </w:r>
        <w:r w:rsidR="00C207AD">
          <w:rPr>
            <w:noProof/>
            <w:webHidden/>
          </w:rPr>
          <w:fldChar w:fldCharType="begin"/>
        </w:r>
        <w:r w:rsidR="00C207AD">
          <w:rPr>
            <w:noProof/>
            <w:webHidden/>
          </w:rPr>
          <w:instrText xml:space="preserve"> PAGEREF _Toc504116207 \h </w:instrText>
        </w:r>
        <w:r w:rsidR="00C207AD">
          <w:rPr>
            <w:noProof/>
            <w:webHidden/>
          </w:rPr>
        </w:r>
        <w:r w:rsidR="00C207AD">
          <w:rPr>
            <w:noProof/>
            <w:webHidden/>
          </w:rPr>
          <w:fldChar w:fldCharType="separate"/>
        </w:r>
        <w:r w:rsidR="00C207AD">
          <w:rPr>
            <w:noProof/>
            <w:webHidden/>
          </w:rPr>
          <w:t>11</w:t>
        </w:r>
        <w:r w:rsidR="00C207AD">
          <w:rPr>
            <w:noProof/>
            <w:webHidden/>
          </w:rPr>
          <w:fldChar w:fldCharType="end"/>
        </w:r>
      </w:hyperlink>
    </w:p>
    <w:p w14:paraId="5EA0664E" w14:textId="77777777" w:rsidR="00C207AD" w:rsidRDefault="00157F34">
      <w:pPr>
        <w:pStyle w:val="TOC3"/>
        <w:rPr>
          <w:rFonts w:eastAsiaTheme="minorEastAsia" w:cstheme="minorBidi"/>
          <w:noProof/>
          <w:szCs w:val="22"/>
          <w:lang w:eastAsia="en-AU"/>
        </w:rPr>
      </w:pPr>
      <w:hyperlink w:anchor="_Toc504116208" w:history="1">
        <w:r w:rsidR="00C207AD" w:rsidRPr="00A54AAE">
          <w:rPr>
            <w:rStyle w:val="Hyperlink"/>
            <w:noProof/>
          </w:rPr>
          <w:t>3.4.2 B14 car park</w:t>
        </w:r>
        <w:r w:rsidR="00C207AD">
          <w:rPr>
            <w:noProof/>
            <w:webHidden/>
          </w:rPr>
          <w:tab/>
        </w:r>
        <w:r w:rsidR="00C207AD">
          <w:rPr>
            <w:noProof/>
            <w:webHidden/>
          </w:rPr>
          <w:fldChar w:fldCharType="begin"/>
        </w:r>
        <w:r w:rsidR="00C207AD">
          <w:rPr>
            <w:noProof/>
            <w:webHidden/>
          </w:rPr>
          <w:instrText xml:space="preserve"> PAGEREF _Toc504116208 \h </w:instrText>
        </w:r>
        <w:r w:rsidR="00C207AD">
          <w:rPr>
            <w:noProof/>
            <w:webHidden/>
          </w:rPr>
        </w:r>
        <w:r w:rsidR="00C207AD">
          <w:rPr>
            <w:noProof/>
            <w:webHidden/>
          </w:rPr>
          <w:fldChar w:fldCharType="separate"/>
        </w:r>
        <w:r w:rsidR="00C207AD">
          <w:rPr>
            <w:noProof/>
            <w:webHidden/>
          </w:rPr>
          <w:t>11</w:t>
        </w:r>
        <w:r w:rsidR="00C207AD">
          <w:rPr>
            <w:noProof/>
            <w:webHidden/>
          </w:rPr>
          <w:fldChar w:fldCharType="end"/>
        </w:r>
      </w:hyperlink>
    </w:p>
    <w:p w14:paraId="4A81AD74" w14:textId="77777777" w:rsidR="00C207AD" w:rsidRDefault="00157F34">
      <w:pPr>
        <w:pStyle w:val="TOC3"/>
        <w:rPr>
          <w:rFonts w:eastAsiaTheme="minorEastAsia" w:cstheme="minorBidi"/>
          <w:noProof/>
          <w:szCs w:val="22"/>
          <w:lang w:eastAsia="en-AU"/>
        </w:rPr>
      </w:pPr>
      <w:hyperlink w:anchor="_Toc504116209" w:history="1">
        <w:r w:rsidR="00C207AD" w:rsidRPr="00A54AAE">
          <w:rPr>
            <w:rStyle w:val="Hyperlink"/>
            <w:noProof/>
          </w:rPr>
          <w:t>3.4.3 B15 car park</w:t>
        </w:r>
        <w:r w:rsidR="00C207AD">
          <w:rPr>
            <w:noProof/>
            <w:webHidden/>
          </w:rPr>
          <w:tab/>
        </w:r>
        <w:r w:rsidR="00C207AD">
          <w:rPr>
            <w:noProof/>
            <w:webHidden/>
          </w:rPr>
          <w:fldChar w:fldCharType="begin"/>
        </w:r>
        <w:r w:rsidR="00C207AD">
          <w:rPr>
            <w:noProof/>
            <w:webHidden/>
          </w:rPr>
          <w:instrText xml:space="preserve"> PAGEREF _Toc504116209 \h </w:instrText>
        </w:r>
        <w:r w:rsidR="00C207AD">
          <w:rPr>
            <w:noProof/>
            <w:webHidden/>
          </w:rPr>
        </w:r>
        <w:r w:rsidR="00C207AD">
          <w:rPr>
            <w:noProof/>
            <w:webHidden/>
          </w:rPr>
          <w:fldChar w:fldCharType="separate"/>
        </w:r>
        <w:r w:rsidR="00C207AD">
          <w:rPr>
            <w:noProof/>
            <w:webHidden/>
          </w:rPr>
          <w:t>11</w:t>
        </w:r>
        <w:r w:rsidR="00C207AD">
          <w:rPr>
            <w:noProof/>
            <w:webHidden/>
          </w:rPr>
          <w:fldChar w:fldCharType="end"/>
        </w:r>
      </w:hyperlink>
    </w:p>
    <w:p w14:paraId="6BE8234A" w14:textId="77777777" w:rsidR="00C207AD" w:rsidRDefault="00157F34">
      <w:pPr>
        <w:pStyle w:val="TOC3"/>
        <w:rPr>
          <w:rFonts w:eastAsiaTheme="minorEastAsia" w:cstheme="minorBidi"/>
          <w:noProof/>
          <w:szCs w:val="22"/>
          <w:lang w:eastAsia="en-AU"/>
        </w:rPr>
      </w:pPr>
      <w:hyperlink w:anchor="_Toc504116210" w:history="1">
        <w:r w:rsidR="00C207AD" w:rsidRPr="00A54AAE">
          <w:rPr>
            <w:rStyle w:val="Hyperlink"/>
            <w:noProof/>
          </w:rPr>
          <w:t>3.4.4 Black Rock yacht club</w:t>
        </w:r>
        <w:r w:rsidR="00C207AD">
          <w:rPr>
            <w:noProof/>
            <w:webHidden/>
          </w:rPr>
          <w:tab/>
        </w:r>
        <w:r w:rsidR="00C207AD">
          <w:rPr>
            <w:noProof/>
            <w:webHidden/>
          </w:rPr>
          <w:fldChar w:fldCharType="begin"/>
        </w:r>
        <w:r w:rsidR="00C207AD">
          <w:rPr>
            <w:noProof/>
            <w:webHidden/>
          </w:rPr>
          <w:instrText xml:space="preserve"> PAGEREF _Toc504116210 \h </w:instrText>
        </w:r>
        <w:r w:rsidR="00C207AD">
          <w:rPr>
            <w:noProof/>
            <w:webHidden/>
          </w:rPr>
        </w:r>
        <w:r w:rsidR="00C207AD">
          <w:rPr>
            <w:noProof/>
            <w:webHidden/>
          </w:rPr>
          <w:fldChar w:fldCharType="separate"/>
        </w:r>
        <w:r w:rsidR="00C207AD">
          <w:rPr>
            <w:noProof/>
            <w:webHidden/>
          </w:rPr>
          <w:t>11</w:t>
        </w:r>
        <w:r w:rsidR="00C207AD">
          <w:rPr>
            <w:noProof/>
            <w:webHidden/>
          </w:rPr>
          <w:fldChar w:fldCharType="end"/>
        </w:r>
      </w:hyperlink>
    </w:p>
    <w:p w14:paraId="439EBA28" w14:textId="77777777" w:rsidR="00C207AD" w:rsidRDefault="00157F34">
      <w:pPr>
        <w:pStyle w:val="TOC3"/>
        <w:rPr>
          <w:rFonts w:eastAsiaTheme="minorEastAsia" w:cstheme="minorBidi"/>
          <w:noProof/>
          <w:szCs w:val="22"/>
          <w:lang w:eastAsia="en-AU"/>
        </w:rPr>
      </w:pPr>
      <w:hyperlink w:anchor="_Toc504116211" w:history="1">
        <w:r w:rsidR="00C207AD" w:rsidRPr="00A54AAE">
          <w:rPr>
            <w:rStyle w:val="Hyperlink"/>
            <w:noProof/>
          </w:rPr>
          <w:t>3.4.5 Boat ramps</w:t>
        </w:r>
        <w:r w:rsidR="00C207AD">
          <w:rPr>
            <w:noProof/>
            <w:webHidden/>
          </w:rPr>
          <w:tab/>
        </w:r>
        <w:r w:rsidR="00C207AD">
          <w:rPr>
            <w:noProof/>
            <w:webHidden/>
          </w:rPr>
          <w:fldChar w:fldCharType="begin"/>
        </w:r>
        <w:r w:rsidR="00C207AD">
          <w:rPr>
            <w:noProof/>
            <w:webHidden/>
          </w:rPr>
          <w:instrText xml:space="preserve"> PAGEREF _Toc504116211 \h </w:instrText>
        </w:r>
        <w:r w:rsidR="00C207AD">
          <w:rPr>
            <w:noProof/>
            <w:webHidden/>
          </w:rPr>
        </w:r>
        <w:r w:rsidR="00C207AD">
          <w:rPr>
            <w:noProof/>
            <w:webHidden/>
          </w:rPr>
          <w:fldChar w:fldCharType="separate"/>
        </w:r>
        <w:r w:rsidR="00C207AD">
          <w:rPr>
            <w:noProof/>
            <w:webHidden/>
          </w:rPr>
          <w:t>11</w:t>
        </w:r>
        <w:r w:rsidR="00C207AD">
          <w:rPr>
            <w:noProof/>
            <w:webHidden/>
          </w:rPr>
          <w:fldChar w:fldCharType="end"/>
        </w:r>
      </w:hyperlink>
    </w:p>
    <w:p w14:paraId="3B585624" w14:textId="77777777" w:rsidR="00C207AD" w:rsidRDefault="00157F34">
      <w:pPr>
        <w:pStyle w:val="TOC3"/>
        <w:rPr>
          <w:rFonts w:eastAsiaTheme="minorEastAsia" w:cstheme="minorBidi"/>
          <w:noProof/>
          <w:szCs w:val="22"/>
          <w:lang w:eastAsia="en-AU"/>
        </w:rPr>
      </w:pPr>
      <w:hyperlink w:anchor="_Toc504116212" w:history="1">
        <w:r w:rsidR="00C207AD" w:rsidRPr="00A54AAE">
          <w:rPr>
            <w:rStyle w:val="Hyperlink"/>
            <w:noProof/>
          </w:rPr>
          <w:t>3.4.6 Cerberus Beach House Café and Restaurant</w:t>
        </w:r>
        <w:r w:rsidR="00C207AD">
          <w:rPr>
            <w:noProof/>
            <w:webHidden/>
          </w:rPr>
          <w:tab/>
        </w:r>
        <w:r w:rsidR="00C207AD">
          <w:rPr>
            <w:noProof/>
            <w:webHidden/>
          </w:rPr>
          <w:fldChar w:fldCharType="begin"/>
        </w:r>
        <w:r w:rsidR="00C207AD">
          <w:rPr>
            <w:noProof/>
            <w:webHidden/>
          </w:rPr>
          <w:instrText xml:space="preserve"> PAGEREF _Toc504116212 \h </w:instrText>
        </w:r>
        <w:r w:rsidR="00C207AD">
          <w:rPr>
            <w:noProof/>
            <w:webHidden/>
          </w:rPr>
        </w:r>
        <w:r w:rsidR="00C207AD">
          <w:rPr>
            <w:noProof/>
            <w:webHidden/>
          </w:rPr>
          <w:fldChar w:fldCharType="separate"/>
        </w:r>
        <w:r w:rsidR="00C207AD">
          <w:rPr>
            <w:noProof/>
            <w:webHidden/>
          </w:rPr>
          <w:t>12</w:t>
        </w:r>
        <w:r w:rsidR="00C207AD">
          <w:rPr>
            <w:noProof/>
            <w:webHidden/>
          </w:rPr>
          <w:fldChar w:fldCharType="end"/>
        </w:r>
      </w:hyperlink>
    </w:p>
    <w:p w14:paraId="46ED731A" w14:textId="77777777" w:rsidR="00C207AD" w:rsidRDefault="00157F34">
      <w:pPr>
        <w:pStyle w:val="TOC3"/>
        <w:rPr>
          <w:rFonts w:eastAsiaTheme="minorEastAsia" w:cstheme="minorBidi"/>
          <w:noProof/>
          <w:szCs w:val="22"/>
          <w:lang w:eastAsia="en-AU"/>
        </w:rPr>
      </w:pPr>
      <w:hyperlink w:anchor="_Toc504116213" w:history="1">
        <w:r w:rsidR="00C207AD" w:rsidRPr="00A54AAE">
          <w:rPr>
            <w:rStyle w:val="Hyperlink"/>
            <w:noProof/>
          </w:rPr>
          <w:t>3.4.7 Boat sheds</w:t>
        </w:r>
        <w:r w:rsidR="00C207AD">
          <w:rPr>
            <w:noProof/>
            <w:webHidden/>
          </w:rPr>
          <w:tab/>
        </w:r>
        <w:r w:rsidR="00C207AD">
          <w:rPr>
            <w:noProof/>
            <w:webHidden/>
          </w:rPr>
          <w:fldChar w:fldCharType="begin"/>
        </w:r>
        <w:r w:rsidR="00C207AD">
          <w:rPr>
            <w:noProof/>
            <w:webHidden/>
          </w:rPr>
          <w:instrText xml:space="preserve"> PAGEREF _Toc504116213 \h </w:instrText>
        </w:r>
        <w:r w:rsidR="00C207AD">
          <w:rPr>
            <w:noProof/>
            <w:webHidden/>
          </w:rPr>
        </w:r>
        <w:r w:rsidR="00C207AD">
          <w:rPr>
            <w:noProof/>
            <w:webHidden/>
          </w:rPr>
          <w:fldChar w:fldCharType="separate"/>
        </w:r>
        <w:r w:rsidR="00C207AD">
          <w:rPr>
            <w:noProof/>
            <w:webHidden/>
          </w:rPr>
          <w:t>12</w:t>
        </w:r>
        <w:r w:rsidR="00C207AD">
          <w:rPr>
            <w:noProof/>
            <w:webHidden/>
          </w:rPr>
          <w:fldChar w:fldCharType="end"/>
        </w:r>
      </w:hyperlink>
    </w:p>
    <w:p w14:paraId="1E6585FD" w14:textId="77777777" w:rsidR="00C207AD" w:rsidRDefault="00157F34">
      <w:pPr>
        <w:pStyle w:val="TOC3"/>
        <w:rPr>
          <w:rFonts w:eastAsiaTheme="minorEastAsia" w:cstheme="minorBidi"/>
          <w:noProof/>
          <w:szCs w:val="22"/>
          <w:lang w:eastAsia="en-AU"/>
        </w:rPr>
      </w:pPr>
      <w:hyperlink w:anchor="_Toc504116214" w:history="1">
        <w:r w:rsidR="00C207AD" w:rsidRPr="00A54AAE">
          <w:rPr>
            <w:rStyle w:val="Hyperlink"/>
            <w:noProof/>
          </w:rPr>
          <w:t>3.4.8 Amenity and maintenance</w:t>
        </w:r>
        <w:r w:rsidR="00C207AD">
          <w:rPr>
            <w:noProof/>
            <w:webHidden/>
          </w:rPr>
          <w:tab/>
        </w:r>
        <w:r w:rsidR="00C207AD">
          <w:rPr>
            <w:noProof/>
            <w:webHidden/>
          </w:rPr>
          <w:fldChar w:fldCharType="begin"/>
        </w:r>
        <w:r w:rsidR="00C207AD">
          <w:rPr>
            <w:noProof/>
            <w:webHidden/>
          </w:rPr>
          <w:instrText xml:space="preserve"> PAGEREF _Toc504116214 \h </w:instrText>
        </w:r>
        <w:r w:rsidR="00C207AD">
          <w:rPr>
            <w:noProof/>
            <w:webHidden/>
          </w:rPr>
        </w:r>
        <w:r w:rsidR="00C207AD">
          <w:rPr>
            <w:noProof/>
            <w:webHidden/>
          </w:rPr>
          <w:fldChar w:fldCharType="separate"/>
        </w:r>
        <w:r w:rsidR="00C207AD">
          <w:rPr>
            <w:noProof/>
            <w:webHidden/>
          </w:rPr>
          <w:t>13</w:t>
        </w:r>
        <w:r w:rsidR="00C207AD">
          <w:rPr>
            <w:noProof/>
            <w:webHidden/>
          </w:rPr>
          <w:fldChar w:fldCharType="end"/>
        </w:r>
      </w:hyperlink>
    </w:p>
    <w:p w14:paraId="37D1F0B6" w14:textId="77777777" w:rsidR="00C207AD" w:rsidRDefault="00157F34">
      <w:pPr>
        <w:pStyle w:val="TOC3"/>
        <w:rPr>
          <w:rFonts w:eastAsiaTheme="minorEastAsia" w:cstheme="minorBidi"/>
          <w:noProof/>
          <w:szCs w:val="22"/>
          <w:lang w:eastAsia="en-AU"/>
        </w:rPr>
      </w:pPr>
      <w:hyperlink w:anchor="_Toc504116215" w:history="1">
        <w:r w:rsidR="00C207AD" w:rsidRPr="00A54AAE">
          <w:rPr>
            <w:rStyle w:val="Hyperlink"/>
            <w:noProof/>
          </w:rPr>
          <w:t>3.4.9 Vegetation and Views</w:t>
        </w:r>
        <w:r w:rsidR="00C207AD">
          <w:rPr>
            <w:noProof/>
            <w:webHidden/>
          </w:rPr>
          <w:tab/>
        </w:r>
        <w:r w:rsidR="00C207AD">
          <w:rPr>
            <w:noProof/>
            <w:webHidden/>
          </w:rPr>
          <w:fldChar w:fldCharType="begin"/>
        </w:r>
        <w:r w:rsidR="00C207AD">
          <w:rPr>
            <w:noProof/>
            <w:webHidden/>
          </w:rPr>
          <w:instrText xml:space="preserve"> PAGEREF _Toc504116215 \h </w:instrText>
        </w:r>
        <w:r w:rsidR="00C207AD">
          <w:rPr>
            <w:noProof/>
            <w:webHidden/>
          </w:rPr>
        </w:r>
        <w:r w:rsidR="00C207AD">
          <w:rPr>
            <w:noProof/>
            <w:webHidden/>
          </w:rPr>
          <w:fldChar w:fldCharType="separate"/>
        </w:r>
        <w:r w:rsidR="00C207AD">
          <w:rPr>
            <w:noProof/>
            <w:webHidden/>
          </w:rPr>
          <w:t>14</w:t>
        </w:r>
        <w:r w:rsidR="00C207AD">
          <w:rPr>
            <w:noProof/>
            <w:webHidden/>
          </w:rPr>
          <w:fldChar w:fldCharType="end"/>
        </w:r>
      </w:hyperlink>
    </w:p>
    <w:p w14:paraId="0C0C39A2" w14:textId="77777777" w:rsidR="00C207AD" w:rsidRDefault="00157F34">
      <w:pPr>
        <w:pStyle w:val="TOC3"/>
        <w:rPr>
          <w:rFonts w:eastAsiaTheme="minorEastAsia" w:cstheme="minorBidi"/>
          <w:noProof/>
          <w:szCs w:val="22"/>
          <w:lang w:eastAsia="en-AU"/>
        </w:rPr>
      </w:pPr>
      <w:hyperlink w:anchor="_Toc504116216" w:history="1">
        <w:r w:rsidR="00C207AD" w:rsidRPr="00A54AAE">
          <w:rPr>
            <w:rStyle w:val="Hyperlink"/>
            <w:noProof/>
          </w:rPr>
          <w:t>3.4.10 Walking trails</w:t>
        </w:r>
        <w:r w:rsidR="00C207AD">
          <w:rPr>
            <w:noProof/>
            <w:webHidden/>
          </w:rPr>
          <w:tab/>
        </w:r>
        <w:r w:rsidR="00C207AD">
          <w:rPr>
            <w:noProof/>
            <w:webHidden/>
          </w:rPr>
          <w:fldChar w:fldCharType="begin"/>
        </w:r>
        <w:r w:rsidR="00C207AD">
          <w:rPr>
            <w:noProof/>
            <w:webHidden/>
          </w:rPr>
          <w:instrText xml:space="preserve"> PAGEREF _Toc504116216 \h </w:instrText>
        </w:r>
        <w:r w:rsidR="00C207AD">
          <w:rPr>
            <w:noProof/>
            <w:webHidden/>
          </w:rPr>
        </w:r>
        <w:r w:rsidR="00C207AD">
          <w:rPr>
            <w:noProof/>
            <w:webHidden/>
          </w:rPr>
          <w:fldChar w:fldCharType="separate"/>
        </w:r>
        <w:r w:rsidR="00C207AD">
          <w:rPr>
            <w:noProof/>
            <w:webHidden/>
          </w:rPr>
          <w:t>15</w:t>
        </w:r>
        <w:r w:rsidR="00C207AD">
          <w:rPr>
            <w:noProof/>
            <w:webHidden/>
          </w:rPr>
          <w:fldChar w:fldCharType="end"/>
        </w:r>
      </w:hyperlink>
    </w:p>
    <w:p w14:paraId="4C0BA237" w14:textId="77777777" w:rsidR="00C207AD" w:rsidRDefault="00157F34">
      <w:pPr>
        <w:pStyle w:val="TOC3"/>
        <w:rPr>
          <w:rFonts w:eastAsiaTheme="minorEastAsia" w:cstheme="minorBidi"/>
          <w:noProof/>
          <w:szCs w:val="22"/>
          <w:lang w:eastAsia="en-AU"/>
        </w:rPr>
      </w:pPr>
      <w:hyperlink w:anchor="_Toc504116217" w:history="1">
        <w:r w:rsidR="00C207AD" w:rsidRPr="00A54AAE">
          <w:rPr>
            <w:rStyle w:val="Hyperlink"/>
            <w:noProof/>
          </w:rPr>
          <w:t>3.4.11 Out of scope feedback – Seaview Crescent</w:t>
        </w:r>
        <w:r w:rsidR="00C207AD">
          <w:rPr>
            <w:noProof/>
            <w:webHidden/>
          </w:rPr>
          <w:tab/>
        </w:r>
        <w:r w:rsidR="00C207AD">
          <w:rPr>
            <w:noProof/>
            <w:webHidden/>
          </w:rPr>
          <w:fldChar w:fldCharType="begin"/>
        </w:r>
        <w:r w:rsidR="00C207AD">
          <w:rPr>
            <w:noProof/>
            <w:webHidden/>
          </w:rPr>
          <w:instrText xml:space="preserve"> PAGEREF _Toc504116217 \h </w:instrText>
        </w:r>
        <w:r w:rsidR="00C207AD">
          <w:rPr>
            <w:noProof/>
            <w:webHidden/>
          </w:rPr>
        </w:r>
        <w:r w:rsidR="00C207AD">
          <w:rPr>
            <w:noProof/>
            <w:webHidden/>
          </w:rPr>
          <w:fldChar w:fldCharType="separate"/>
        </w:r>
        <w:r w:rsidR="00C207AD">
          <w:rPr>
            <w:noProof/>
            <w:webHidden/>
          </w:rPr>
          <w:t>15</w:t>
        </w:r>
        <w:r w:rsidR="00C207AD">
          <w:rPr>
            <w:noProof/>
            <w:webHidden/>
          </w:rPr>
          <w:fldChar w:fldCharType="end"/>
        </w:r>
      </w:hyperlink>
    </w:p>
    <w:p w14:paraId="755AF1D1" w14:textId="77777777" w:rsidR="00C207AD" w:rsidRDefault="00157F34">
      <w:pPr>
        <w:pStyle w:val="TOC2"/>
        <w:rPr>
          <w:rFonts w:eastAsiaTheme="minorEastAsia" w:cstheme="minorBidi"/>
          <w:noProof/>
          <w:szCs w:val="22"/>
          <w:lang w:eastAsia="en-AU"/>
        </w:rPr>
      </w:pPr>
      <w:hyperlink w:anchor="_Toc504116218" w:history="1">
        <w:r w:rsidR="00C207AD" w:rsidRPr="00A54AAE">
          <w:rPr>
            <w:rStyle w:val="Hyperlink"/>
            <w:noProof/>
          </w:rPr>
          <w:t>3.5 Error corrections</w:t>
        </w:r>
        <w:r w:rsidR="00C207AD">
          <w:rPr>
            <w:noProof/>
            <w:webHidden/>
          </w:rPr>
          <w:tab/>
        </w:r>
        <w:r w:rsidR="00C207AD">
          <w:rPr>
            <w:noProof/>
            <w:webHidden/>
          </w:rPr>
          <w:fldChar w:fldCharType="begin"/>
        </w:r>
        <w:r w:rsidR="00C207AD">
          <w:rPr>
            <w:noProof/>
            <w:webHidden/>
          </w:rPr>
          <w:instrText xml:space="preserve"> PAGEREF _Toc504116218 \h </w:instrText>
        </w:r>
        <w:r w:rsidR="00C207AD">
          <w:rPr>
            <w:noProof/>
            <w:webHidden/>
          </w:rPr>
        </w:r>
        <w:r w:rsidR="00C207AD">
          <w:rPr>
            <w:noProof/>
            <w:webHidden/>
          </w:rPr>
          <w:fldChar w:fldCharType="separate"/>
        </w:r>
        <w:r w:rsidR="00C207AD">
          <w:rPr>
            <w:noProof/>
            <w:webHidden/>
          </w:rPr>
          <w:t>16</w:t>
        </w:r>
        <w:r w:rsidR="00C207AD">
          <w:rPr>
            <w:noProof/>
            <w:webHidden/>
          </w:rPr>
          <w:fldChar w:fldCharType="end"/>
        </w:r>
      </w:hyperlink>
    </w:p>
    <w:p w14:paraId="43FF0A3E" w14:textId="77777777" w:rsidR="00164EB8" w:rsidRPr="007F1592" w:rsidRDefault="00164EB8">
      <w:pPr>
        <w:spacing w:before="100" w:after="200" w:line="276" w:lineRule="auto"/>
        <w:rPr>
          <w:b/>
          <w:color w:val="FFFFFF" w:themeColor="background1"/>
          <w:sz w:val="32"/>
        </w:rPr>
      </w:pPr>
      <w:r w:rsidRPr="007F1592">
        <w:fldChar w:fldCharType="end"/>
      </w:r>
      <w:r w:rsidRPr="007F1592">
        <w:br w:type="page"/>
      </w:r>
    </w:p>
    <w:p w14:paraId="2A38D5F3" w14:textId="77777777" w:rsidR="00F76040" w:rsidRPr="007F1592" w:rsidRDefault="00F76040" w:rsidP="00F76040">
      <w:pPr>
        <w:pStyle w:val="Heading1"/>
      </w:pPr>
      <w:bookmarkStart w:id="0" w:name="_Toc504116187"/>
      <w:r w:rsidRPr="007F1592">
        <w:lastRenderedPageBreak/>
        <w:t>Overview</w:t>
      </w:r>
      <w:bookmarkEnd w:id="0"/>
    </w:p>
    <w:p w14:paraId="6A76F4CE" w14:textId="7B092B8D" w:rsidR="001E6BEF" w:rsidRPr="007F1592" w:rsidRDefault="001E6BEF" w:rsidP="001E6BEF">
      <w:r w:rsidRPr="007F1592">
        <w:t>Bayside City Council has carried out a community engagement program to inform the development of the Red Bluff to Half Moon Bay Masterplan. This document outlines the engagement approach and provides a summary of stakeholder and community feedback on the Draft Masterplan.</w:t>
      </w:r>
    </w:p>
    <w:p w14:paraId="56E7D6FC" w14:textId="77777777" w:rsidR="001E6BEF" w:rsidRPr="007F1592" w:rsidRDefault="001E6BEF" w:rsidP="001E6BEF"/>
    <w:p w14:paraId="308044DB" w14:textId="77777777" w:rsidR="001E6BEF" w:rsidRPr="007F1592" w:rsidRDefault="001E6BEF" w:rsidP="001E6BEF">
      <w:pPr>
        <w:rPr>
          <w:b/>
          <w:color w:val="FFFFFF" w:themeColor="background1"/>
          <w:sz w:val="32"/>
        </w:rPr>
      </w:pPr>
    </w:p>
    <w:p w14:paraId="62310A62" w14:textId="77777777" w:rsidR="008143A8" w:rsidRPr="007F1592" w:rsidRDefault="008143A8" w:rsidP="001E6BEF">
      <w:pPr>
        <w:rPr>
          <w:b/>
          <w:color w:val="FFFFFF" w:themeColor="background1"/>
          <w:sz w:val="32"/>
        </w:rPr>
      </w:pPr>
    </w:p>
    <w:p w14:paraId="24F38AF9" w14:textId="77777777" w:rsidR="00456F2C" w:rsidRPr="007F1592" w:rsidRDefault="00520234" w:rsidP="007C7C8F">
      <w:pPr>
        <w:pStyle w:val="Heading1"/>
      </w:pPr>
      <w:bookmarkStart w:id="1" w:name="_Toc504116188"/>
      <w:r w:rsidRPr="007F1592">
        <w:t xml:space="preserve">1. </w:t>
      </w:r>
      <w:r w:rsidR="00F10FEA" w:rsidRPr="007F1592">
        <w:t>Background</w:t>
      </w:r>
      <w:bookmarkEnd w:id="1"/>
    </w:p>
    <w:p w14:paraId="170E9C07" w14:textId="77777777" w:rsidR="001E6BEF" w:rsidRPr="007F1592" w:rsidRDefault="001E6BEF" w:rsidP="001E6BEF">
      <w:pPr>
        <w:pStyle w:val="BodyTextIndent2"/>
        <w:rPr>
          <w:rFonts w:asciiTheme="minorHAnsi" w:eastAsiaTheme="minorHAnsi" w:hAnsiTheme="minorHAnsi" w:cstheme="minorHAnsi"/>
          <w:sz w:val="24"/>
          <w:szCs w:val="24"/>
        </w:rPr>
      </w:pPr>
      <w:r w:rsidRPr="007F1592">
        <w:rPr>
          <w:rFonts w:asciiTheme="minorHAnsi" w:eastAsiaTheme="minorHAnsi" w:hAnsiTheme="minorHAnsi" w:cstheme="minorHAnsi"/>
          <w:sz w:val="24"/>
          <w:szCs w:val="24"/>
        </w:rPr>
        <w:t xml:space="preserve">Development of foreshore precinct masterplans is identified in the Bayside Coastal Management Plan (2014) as a key tool in retaining and protecting the unique characteristics of each foreshore precinct. It is also used by Council and other stakeholders to gain approval from the Department of Environment, Land, Water and Planning (DELWP) to implement projects within the precinct.  </w:t>
      </w:r>
    </w:p>
    <w:p w14:paraId="2684655A" w14:textId="77777777" w:rsidR="001E6BEF" w:rsidRPr="007F1592" w:rsidRDefault="001E6BEF" w:rsidP="001E6BEF">
      <w:pPr>
        <w:pStyle w:val="BodyTextIndent2"/>
        <w:rPr>
          <w:rFonts w:asciiTheme="minorHAnsi" w:eastAsiaTheme="minorHAnsi" w:hAnsiTheme="minorHAnsi" w:cstheme="minorHAnsi"/>
          <w:sz w:val="24"/>
          <w:szCs w:val="24"/>
        </w:rPr>
      </w:pPr>
      <w:r w:rsidRPr="007F1592">
        <w:rPr>
          <w:rFonts w:asciiTheme="minorHAnsi" w:eastAsiaTheme="minorHAnsi" w:hAnsiTheme="minorHAnsi" w:cstheme="minorHAnsi"/>
          <w:sz w:val="24"/>
          <w:szCs w:val="24"/>
        </w:rPr>
        <w:t xml:space="preserve">The Red Bluff to Half Moon Bay precinct extends between Potter Street and </w:t>
      </w:r>
      <w:proofErr w:type="spellStart"/>
      <w:r w:rsidRPr="007F1592">
        <w:rPr>
          <w:rFonts w:asciiTheme="minorHAnsi" w:eastAsiaTheme="minorHAnsi" w:hAnsiTheme="minorHAnsi" w:cstheme="minorHAnsi"/>
          <w:sz w:val="24"/>
          <w:szCs w:val="24"/>
        </w:rPr>
        <w:t>Arkaringa</w:t>
      </w:r>
      <w:proofErr w:type="spellEnd"/>
      <w:r w:rsidRPr="007F1592">
        <w:rPr>
          <w:rFonts w:asciiTheme="minorHAnsi" w:eastAsiaTheme="minorHAnsi" w:hAnsiTheme="minorHAnsi" w:cstheme="minorHAnsi"/>
          <w:sz w:val="24"/>
          <w:szCs w:val="24"/>
        </w:rPr>
        <w:t xml:space="preserve"> Crescent in Black Rock. Half Moon Bay is unique along the </w:t>
      </w:r>
      <w:proofErr w:type="gramStart"/>
      <w:r w:rsidRPr="007F1592">
        <w:rPr>
          <w:rFonts w:asciiTheme="minorHAnsi" w:eastAsiaTheme="minorHAnsi" w:hAnsiTheme="minorHAnsi" w:cstheme="minorHAnsi"/>
          <w:sz w:val="24"/>
          <w:szCs w:val="24"/>
        </w:rPr>
        <w:t>Bayside</w:t>
      </w:r>
      <w:proofErr w:type="gramEnd"/>
      <w:r w:rsidRPr="007F1592">
        <w:rPr>
          <w:rFonts w:asciiTheme="minorHAnsi" w:eastAsiaTheme="minorHAnsi" w:hAnsiTheme="minorHAnsi" w:cstheme="minorHAnsi"/>
          <w:sz w:val="24"/>
          <w:szCs w:val="24"/>
        </w:rPr>
        <w:t xml:space="preserve"> foreshore as it supports a number of highly utilised recreational facilities in a very confined space. </w:t>
      </w:r>
    </w:p>
    <w:p w14:paraId="4030F900" w14:textId="77777777" w:rsidR="001E6BEF" w:rsidRPr="007F1592" w:rsidRDefault="001E6BEF" w:rsidP="001E6BEF">
      <w:pPr>
        <w:pStyle w:val="BodyTextIndent2"/>
        <w:rPr>
          <w:rFonts w:asciiTheme="minorHAnsi" w:eastAsiaTheme="minorHAnsi" w:hAnsiTheme="minorHAnsi" w:cstheme="minorHAnsi"/>
          <w:sz w:val="24"/>
          <w:szCs w:val="24"/>
        </w:rPr>
      </w:pPr>
      <w:r w:rsidRPr="007F1592">
        <w:rPr>
          <w:rFonts w:asciiTheme="minorHAnsi" w:eastAsiaTheme="minorHAnsi" w:hAnsiTheme="minorHAnsi" w:cstheme="minorHAnsi"/>
          <w:sz w:val="24"/>
          <w:szCs w:val="24"/>
        </w:rPr>
        <w:t xml:space="preserve">Included within this precinct is the popular Half Moon Bay swimming beach, Half Moon Bay Surf Life Saving Club, Black Rock Yacht Club, the Cerberus Beach House kiosk and restaurant, and three private use bathing boxes.  </w:t>
      </w:r>
    </w:p>
    <w:p w14:paraId="31CD3D88" w14:textId="77777777" w:rsidR="001E6BEF" w:rsidRPr="007F1592" w:rsidRDefault="001E6BEF" w:rsidP="001E6BEF">
      <w:pPr>
        <w:pStyle w:val="BodyTextIndent2"/>
        <w:rPr>
          <w:rFonts w:asciiTheme="minorHAnsi" w:eastAsiaTheme="minorHAnsi" w:hAnsiTheme="minorHAnsi" w:cstheme="minorHAnsi"/>
          <w:sz w:val="24"/>
          <w:szCs w:val="24"/>
        </w:rPr>
      </w:pPr>
      <w:r w:rsidRPr="007F1592">
        <w:rPr>
          <w:rFonts w:asciiTheme="minorHAnsi" w:eastAsiaTheme="minorHAnsi" w:hAnsiTheme="minorHAnsi" w:cstheme="minorHAnsi"/>
          <w:sz w:val="24"/>
          <w:szCs w:val="24"/>
        </w:rPr>
        <w:t xml:space="preserve">The indigenous sculpture ‘The Ancient Yarra River with </w:t>
      </w:r>
      <w:proofErr w:type="spellStart"/>
      <w:r w:rsidRPr="007F1592">
        <w:rPr>
          <w:rFonts w:asciiTheme="minorHAnsi" w:eastAsiaTheme="minorHAnsi" w:hAnsiTheme="minorHAnsi" w:cstheme="minorHAnsi"/>
          <w:sz w:val="24"/>
          <w:szCs w:val="24"/>
        </w:rPr>
        <w:t>Bunjil’s</w:t>
      </w:r>
      <w:proofErr w:type="spellEnd"/>
      <w:r w:rsidRPr="007F1592">
        <w:rPr>
          <w:rFonts w:asciiTheme="minorHAnsi" w:eastAsiaTheme="minorHAnsi" w:hAnsiTheme="minorHAnsi" w:cstheme="minorHAnsi"/>
          <w:sz w:val="24"/>
          <w:szCs w:val="24"/>
        </w:rPr>
        <w:t xml:space="preserve"> eggs’ by Glenn </w:t>
      </w:r>
      <w:proofErr w:type="spellStart"/>
      <w:r w:rsidRPr="007F1592">
        <w:rPr>
          <w:rFonts w:asciiTheme="minorHAnsi" w:eastAsiaTheme="minorHAnsi" w:hAnsiTheme="minorHAnsi" w:cstheme="minorHAnsi"/>
          <w:sz w:val="24"/>
          <w:szCs w:val="24"/>
        </w:rPr>
        <w:t>Romanis</w:t>
      </w:r>
      <w:proofErr w:type="spellEnd"/>
      <w:r w:rsidRPr="007F1592">
        <w:rPr>
          <w:rFonts w:asciiTheme="minorHAnsi" w:eastAsiaTheme="minorHAnsi" w:hAnsiTheme="minorHAnsi" w:cstheme="minorHAnsi"/>
          <w:sz w:val="24"/>
          <w:szCs w:val="24"/>
        </w:rPr>
        <w:t xml:space="preserve">, inspired by Carolyn Briggs’s story (Elder of the Boon wurrung) ‘the time of </w:t>
      </w:r>
      <w:proofErr w:type="gramStart"/>
      <w:r w:rsidRPr="007F1592">
        <w:rPr>
          <w:rFonts w:asciiTheme="minorHAnsi" w:eastAsiaTheme="minorHAnsi" w:hAnsiTheme="minorHAnsi" w:cstheme="minorHAnsi"/>
          <w:sz w:val="24"/>
          <w:szCs w:val="24"/>
        </w:rPr>
        <w:t>chaos’</w:t>
      </w:r>
      <w:proofErr w:type="gramEnd"/>
      <w:r w:rsidRPr="007F1592">
        <w:rPr>
          <w:rFonts w:asciiTheme="minorHAnsi" w:eastAsiaTheme="minorHAnsi" w:hAnsiTheme="minorHAnsi" w:cstheme="minorHAnsi"/>
          <w:sz w:val="24"/>
          <w:szCs w:val="24"/>
        </w:rPr>
        <w:t xml:space="preserve">, is located on the top of Red Bluff. It depicts the ancient Yarra River, where it originally flowed 10,000 years ago and six eggs. The eggs represent the six traditional groups of the Boon wurrung people. The sculpture is encompassed in the shape of </w:t>
      </w:r>
      <w:proofErr w:type="spellStart"/>
      <w:r w:rsidRPr="007F1592">
        <w:rPr>
          <w:rFonts w:asciiTheme="minorHAnsi" w:eastAsiaTheme="minorHAnsi" w:hAnsiTheme="minorHAnsi" w:cstheme="minorHAnsi"/>
          <w:sz w:val="24"/>
          <w:szCs w:val="24"/>
        </w:rPr>
        <w:t>Bunjil’s</w:t>
      </w:r>
      <w:proofErr w:type="spellEnd"/>
      <w:r w:rsidRPr="007F1592">
        <w:rPr>
          <w:rFonts w:asciiTheme="minorHAnsi" w:eastAsiaTheme="minorHAnsi" w:hAnsiTheme="minorHAnsi" w:cstheme="minorHAnsi"/>
          <w:sz w:val="24"/>
          <w:szCs w:val="24"/>
        </w:rPr>
        <w:t xml:space="preserve"> eye, which represents his ever watchful gaze. This installation is oriented geographically to how Port Phillip Bay is today. </w:t>
      </w:r>
    </w:p>
    <w:p w14:paraId="29BE5DA7" w14:textId="77777777" w:rsidR="001E6BEF" w:rsidRPr="007F1592" w:rsidRDefault="001E6BEF" w:rsidP="001E6BEF">
      <w:pPr>
        <w:pStyle w:val="BodyTextIndent2"/>
        <w:rPr>
          <w:rFonts w:asciiTheme="minorHAnsi" w:eastAsiaTheme="minorHAnsi" w:hAnsiTheme="minorHAnsi" w:cstheme="minorHAnsi"/>
          <w:sz w:val="24"/>
          <w:szCs w:val="24"/>
        </w:rPr>
      </w:pPr>
      <w:r w:rsidRPr="007F1592">
        <w:rPr>
          <w:rFonts w:asciiTheme="minorHAnsi" w:eastAsiaTheme="minorHAnsi" w:hAnsiTheme="minorHAnsi" w:cstheme="minorHAnsi"/>
          <w:sz w:val="24"/>
          <w:szCs w:val="24"/>
        </w:rPr>
        <w:t xml:space="preserve">Half Moon Bay is a distinctive part of the foreshore with two rocky points, Red Bluff and Black Rock Point containing the bay to the north and south. The wreck of HMVS Cerberus is located in the waters of Half Moon Bay and three public boat ramps are also located within the site. </w:t>
      </w:r>
    </w:p>
    <w:p w14:paraId="071BA1F1" w14:textId="77777777" w:rsidR="001E6BEF" w:rsidRPr="007F1592" w:rsidRDefault="001E6BEF" w:rsidP="001E6BEF">
      <w:pPr>
        <w:pStyle w:val="BodyTextIndent2"/>
        <w:rPr>
          <w:rFonts w:asciiTheme="minorHAnsi" w:eastAsiaTheme="minorHAnsi" w:hAnsiTheme="minorHAnsi" w:cstheme="minorHAnsi"/>
          <w:sz w:val="24"/>
          <w:szCs w:val="24"/>
        </w:rPr>
      </w:pPr>
      <w:r w:rsidRPr="007F1592">
        <w:rPr>
          <w:rFonts w:asciiTheme="minorHAnsi" w:eastAsiaTheme="minorHAnsi" w:hAnsiTheme="minorHAnsi" w:cstheme="minorHAnsi"/>
          <w:sz w:val="24"/>
          <w:szCs w:val="24"/>
        </w:rPr>
        <w:t>Development of the 2017 Masterplan will inform Council’s capital works program, funding applications and priorities for infrastructure renewal, replacement and redevelopment over the next ten years along this area.</w:t>
      </w:r>
    </w:p>
    <w:p w14:paraId="7A0EAE4A" w14:textId="20414CCA" w:rsidR="008143A8" w:rsidRPr="007F1592" w:rsidRDefault="008143A8">
      <w:pPr>
        <w:spacing w:before="100" w:after="200" w:line="276" w:lineRule="auto"/>
      </w:pPr>
      <w:r w:rsidRPr="007F1592">
        <w:br w:type="page"/>
      </w:r>
    </w:p>
    <w:p w14:paraId="32B2A7C9" w14:textId="77777777" w:rsidR="008E20C5" w:rsidRPr="007F1592" w:rsidRDefault="007C7C8F" w:rsidP="007C7C8F">
      <w:pPr>
        <w:pStyle w:val="Heading2"/>
      </w:pPr>
      <w:bookmarkStart w:id="2" w:name="_Toc504116189"/>
      <w:r w:rsidRPr="007F1592">
        <w:lastRenderedPageBreak/>
        <w:t>1.1</w:t>
      </w:r>
      <w:r w:rsidR="00520234" w:rsidRPr="007F1592">
        <w:t xml:space="preserve"> </w:t>
      </w:r>
      <w:r w:rsidR="008E20C5" w:rsidRPr="007F1592">
        <w:t>Definitions and scope</w:t>
      </w:r>
      <w:bookmarkEnd w:id="2"/>
    </w:p>
    <w:p w14:paraId="0ADB9793" w14:textId="77777777" w:rsidR="008E20C5" w:rsidRPr="007F1592" w:rsidRDefault="008E20C5" w:rsidP="008E20C5">
      <w:r w:rsidRPr="007F1592">
        <w:t>Within this document, reference is made to precinct stakeholders. These stakeholders are:</w:t>
      </w:r>
    </w:p>
    <w:p w14:paraId="6F1F9F0A" w14:textId="77777777"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 xml:space="preserve">Adjacent property owners/residents – living opposite the foreshore </w:t>
      </w:r>
    </w:p>
    <w:p w14:paraId="2B253BDE" w14:textId="77777777"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Nearby property owners/residents – living within 500m of the foreshore</w:t>
      </w:r>
    </w:p>
    <w:p w14:paraId="4E768997" w14:textId="77777777"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 xml:space="preserve">Foreshore users – cyclists, walkers, swimmers, wind surfers </w:t>
      </w:r>
      <w:proofErr w:type="spellStart"/>
      <w:r w:rsidRPr="007F1592">
        <w:rPr>
          <w:b w:val="0"/>
          <w:color w:val="auto"/>
          <w:spacing w:val="0"/>
        </w:rPr>
        <w:t>etc</w:t>
      </w:r>
      <w:proofErr w:type="spellEnd"/>
      <w:r w:rsidRPr="007F1592">
        <w:rPr>
          <w:b w:val="0"/>
          <w:color w:val="auto"/>
          <w:spacing w:val="0"/>
        </w:rPr>
        <w:t xml:space="preserve"> </w:t>
      </w:r>
    </w:p>
    <w:p w14:paraId="34894CCF" w14:textId="52CD34BA"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Onsite stakeholder groups - Half Moon Bay Surf Life Saving Club (HMBSLC), Black Rock Yacht Club, Black Rock Sailing School</w:t>
      </w:r>
    </w:p>
    <w:p w14:paraId="12546AB5" w14:textId="13979745"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 xml:space="preserve">Private and commercial users - Boat Shed Licensors, Cerberus </w:t>
      </w:r>
      <w:proofErr w:type="spellStart"/>
      <w:r w:rsidRPr="007F1592">
        <w:rPr>
          <w:b w:val="0"/>
          <w:color w:val="auto"/>
          <w:spacing w:val="0"/>
        </w:rPr>
        <w:t>Beachouse</w:t>
      </w:r>
      <w:proofErr w:type="spellEnd"/>
      <w:r w:rsidRPr="007F1592">
        <w:rPr>
          <w:b w:val="0"/>
          <w:color w:val="auto"/>
          <w:spacing w:val="0"/>
        </w:rPr>
        <w:t xml:space="preserve"> Café &amp; Restaurant</w:t>
      </w:r>
    </w:p>
    <w:p w14:paraId="4B8E5C7F" w14:textId="32E882D8"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Environmental and ‘Friends of’ groups - Black Rock and Sandringham Conservation Association (BRASCA), Friends of Native Vegetation, •</w:t>
      </w:r>
      <w:r w:rsidRPr="007F1592">
        <w:rPr>
          <w:b w:val="0"/>
          <w:color w:val="auto"/>
          <w:spacing w:val="0"/>
        </w:rPr>
        <w:tab/>
        <w:t xml:space="preserve">Friends of the Cerberus </w:t>
      </w:r>
      <w:proofErr w:type="spellStart"/>
      <w:r w:rsidRPr="007F1592">
        <w:rPr>
          <w:b w:val="0"/>
          <w:color w:val="auto"/>
          <w:spacing w:val="0"/>
        </w:rPr>
        <w:t>Inc</w:t>
      </w:r>
      <w:proofErr w:type="spellEnd"/>
    </w:p>
    <w:p w14:paraId="2F7F5D90" w14:textId="0087007C" w:rsidR="00D87C76" w:rsidRPr="007F1592" w:rsidRDefault="00D87C76" w:rsidP="00D87C76">
      <w:pPr>
        <w:pStyle w:val="Heading4"/>
        <w:keepNext/>
        <w:keepLines/>
        <w:numPr>
          <w:ilvl w:val="0"/>
          <w:numId w:val="22"/>
        </w:numPr>
        <w:spacing w:before="0" w:line="240" w:lineRule="auto"/>
        <w:rPr>
          <w:b w:val="0"/>
          <w:color w:val="auto"/>
          <w:spacing w:val="0"/>
        </w:rPr>
      </w:pPr>
      <w:r w:rsidRPr="007F1592">
        <w:rPr>
          <w:b w:val="0"/>
          <w:color w:val="auto"/>
          <w:spacing w:val="0"/>
        </w:rPr>
        <w:t xml:space="preserve">Access and disability groups </w:t>
      </w:r>
    </w:p>
    <w:p w14:paraId="44352698" w14:textId="77777777" w:rsidR="00D87C76" w:rsidRPr="007F1592" w:rsidRDefault="00D87C76" w:rsidP="007F1592">
      <w:pPr>
        <w:pStyle w:val="ListParagraph"/>
        <w:numPr>
          <w:ilvl w:val="0"/>
          <w:numId w:val="22"/>
        </w:numPr>
      </w:pPr>
      <w:r w:rsidRPr="007F1592">
        <w:t>Traditional custodian/Indigenous groups</w:t>
      </w:r>
    </w:p>
    <w:p w14:paraId="4616616C" w14:textId="7A5AE5C9" w:rsidR="00D87C76" w:rsidRPr="007F1592" w:rsidRDefault="00D87C76" w:rsidP="00D87C76">
      <w:pPr>
        <w:pStyle w:val="ListParagraph"/>
        <w:numPr>
          <w:ilvl w:val="0"/>
          <w:numId w:val="22"/>
        </w:numPr>
        <w:spacing w:after="60" w:line="240" w:lineRule="auto"/>
      </w:pPr>
      <w:r w:rsidRPr="007F1592">
        <w:t>Government agencies - Parks Victoria and Department of Environment, Land Water and Planning (DEWLP)</w:t>
      </w:r>
    </w:p>
    <w:p w14:paraId="63A43BA8" w14:textId="300688D3" w:rsidR="00D87C76" w:rsidRPr="007F1592" w:rsidRDefault="00D87C76" w:rsidP="00D87C76">
      <w:pPr>
        <w:pStyle w:val="ListParagraph"/>
        <w:numPr>
          <w:ilvl w:val="0"/>
          <w:numId w:val="22"/>
        </w:numPr>
        <w:spacing w:after="60" w:line="240" w:lineRule="auto"/>
      </w:pPr>
      <w:r w:rsidRPr="007F1592">
        <w:t>Fishers/anglers – accessing jetty at Half Moon Bay. Predominantly used during snapper season (Sept-May)</w:t>
      </w:r>
    </w:p>
    <w:p w14:paraId="574CF921" w14:textId="77777777" w:rsidR="008E20C5" w:rsidRPr="007F1592" w:rsidRDefault="007C7C8F" w:rsidP="007C7C8F">
      <w:pPr>
        <w:pStyle w:val="Heading2"/>
      </w:pPr>
      <w:bookmarkStart w:id="3" w:name="_Toc504116190"/>
      <w:r w:rsidRPr="007F1592">
        <w:t>1.</w:t>
      </w:r>
      <w:r w:rsidR="00520234" w:rsidRPr="007F1592">
        <w:t xml:space="preserve">2 </w:t>
      </w:r>
      <w:r w:rsidR="008E20C5" w:rsidRPr="007F1592">
        <w:t>Glossary</w:t>
      </w:r>
      <w:bookmarkEnd w:id="3"/>
    </w:p>
    <w:tbl>
      <w:tblPr>
        <w:tblStyle w:val="ListTable1Light-Accent4"/>
        <w:tblW w:w="0" w:type="auto"/>
        <w:tblLook w:val="04A0" w:firstRow="1" w:lastRow="0" w:firstColumn="1" w:lastColumn="0" w:noHBand="0" w:noVBand="1"/>
      </w:tblPr>
      <w:tblGrid>
        <w:gridCol w:w="2405"/>
        <w:gridCol w:w="6611"/>
      </w:tblGrid>
      <w:tr w:rsidR="008E20C5" w:rsidRPr="007F1592" w14:paraId="5BC08E8D" w14:textId="77777777" w:rsidTr="00B41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EFE4F10" w14:textId="77777777" w:rsidR="008E20C5" w:rsidRPr="007F1592" w:rsidRDefault="00926E02" w:rsidP="00926E02">
            <w:pPr>
              <w:spacing w:before="60" w:after="60" w:line="240" w:lineRule="auto"/>
            </w:pPr>
            <w:r w:rsidRPr="007F1592">
              <w:t>Item</w:t>
            </w:r>
          </w:p>
        </w:tc>
        <w:tc>
          <w:tcPr>
            <w:tcW w:w="6611" w:type="dxa"/>
          </w:tcPr>
          <w:p w14:paraId="3D2BFE1E" w14:textId="77777777" w:rsidR="008E20C5" w:rsidRPr="007F1592" w:rsidRDefault="00926E02" w:rsidP="00926E02">
            <w:pPr>
              <w:spacing w:before="60" w:after="60" w:line="240" w:lineRule="auto"/>
              <w:cnfStyle w:val="100000000000" w:firstRow="1" w:lastRow="0" w:firstColumn="0" w:lastColumn="0" w:oddVBand="0" w:evenVBand="0" w:oddHBand="0" w:evenHBand="0" w:firstRowFirstColumn="0" w:firstRowLastColumn="0" w:lastRowFirstColumn="0" w:lastRowLastColumn="0"/>
            </w:pPr>
            <w:r w:rsidRPr="007F1592">
              <w:t>Definition</w:t>
            </w:r>
          </w:p>
        </w:tc>
      </w:tr>
      <w:tr w:rsidR="0090766F" w:rsidRPr="007F1592" w14:paraId="0657517F" w14:textId="77777777" w:rsidTr="00B4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29A645" w14:textId="77777777" w:rsidR="0090766F" w:rsidRPr="007F1592" w:rsidRDefault="0090766F" w:rsidP="00926E02">
            <w:pPr>
              <w:spacing w:before="60" w:after="60" w:line="240" w:lineRule="auto"/>
              <w:rPr>
                <w:b w:val="0"/>
              </w:rPr>
            </w:pPr>
            <w:r w:rsidRPr="007F1592">
              <w:rPr>
                <w:b w:val="0"/>
              </w:rPr>
              <w:t>AS2890</w:t>
            </w:r>
          </w:p>
        </w:tc>
        <w:tc>
          <w:tcPr>
            <w:tcW w:w="6611" w:type="dxa"/>
          </w:tcPr>
          <w:p w14:paraId="29DC5FE3" w14:textId="77777777" w:rsidR="0090766F" w:rsidRPr="007F1592" w:rsidRDefault="0090766F" w:rsidP="00926E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F1592">
              <w:t>Parking facilities standards</w:t>
            </w:r>
          </w:p>
        </w:tc>
      </w:tr>
      <w:tr w:rsidR="0090766F" w:rsidRPr="007F1592" w14:paraId="5D4AF757" w14:textId="77777777" w:rsidTr="00B415E2">
        <w:tc>
          <w:tcPr>
            <w:cnfStyle w:val="001000000000" w:firstRow="0" w:lastRow="0" w:firstColumn="1" w:lastColumn="0" w:oddVBand="0" w:evenVBand="0" w:oddHBand="0" w:evenHBand="0" w:firstRowFirstColumn="0" w:firstRowLastColumn="0" w:lastRowFirstColumn="0" w:lastRowLastColumn="0"/>
            <w:tcW w:w="2405" w:type="dxa"/>
            <w:shd w:val="clear" w:color="auto" w:fill="FFFCF3"/>
          </w:tcPr>
          <w:p w14:paraId="5EDE3A4B" w14:textId="77777777" w:rsidR="0090766F" w:rsidRPr="007F1592" w:rsidRDefault="0090766F" w:rsidP="00926E02">
            <w:pPr>
              <w:spacing w:before="60" w:after="60" w:line="240" w:lineRule="auto"/>
              <w:rPr>
                <w:b w:val="0"/>
              </w:rPr>
            </w:pPr>
            <w:r w:rsidRPr="007F1592">
              <w:rPr>
                <w:b w:val="0"/>
              </w:rPr>
              <w:t>BCMP</w:t>
            </w:r>
          </w:p>
        </w:tc>
        <w:tc>
          <w:tcPr>
            <w:tcW w:w="6611" w:type="dxa"/>
            <w:shd w:val="clear" w:color="auto" w:fill="FFFCF3"/>
          </w:tcPr>
          <w:p w14:paraId="0E6F4230" w14:textId="77777777" w:rsidR="0090766F" w:rsidRPr="007F1592" w:rsidRDefault="0090766F" w:rsidP="00926E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F1592">
              <w:t>Bayside Coastal Management Plan</w:t>
            </w:r>
          </w:p>
        </w:tc>
      </w:tr>
      <w:tr w:rsidR="0090766F" w:rsidRPr="007F1592" w14:paraId="0CD68847" w14:textId="77777777" w:rsidTr="00B4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FFF9E86" w14:textId="77777777" w:rsidR="0090766F" w:rsidRPr="007F1592" w:rsidRDefault="0090766F" w:rsidP="00926E02">
            <w:pPr>
              <w:spacing w:before="60" w:after="60" w:line="240" w:lineRule="auto"/>
              <w:rPr>
                <w:b w:val="0"/>
              </w:rPr>
            </w:pPr>
            <w:r w:rsidRPr="007F1592">
              <w:rPr>
                <w:b w:val="0"/>
              </w:rPr>
              <w:t>BRASCA</w:t>
            </w:r>
          </w:p>
        </w:tc>
        <w:tc>
          <w:tcPr>
            <w:tcW w:w="6611" w:type="dxa"/>
          </w:tcPr>
          <w:p w14:paraId="2C712CF5" w14:textId="77777777" w:rsidR="0090766F" w:rsidRPr="007F1592" w:rsidRDefault="0090766F" w:rsidP="00926E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F1592">
              <w:t>Black Rock and Sandringham Conservation Association</w:t>
            </w:r>
          </w:p>
        </w:tc>
      </w:tr>
      <w:tr w:rsidR="0090766F" w:rsidRPr="007F1592" w14:paraId="213F9F74" w14:textId="77777777" w:rsidTr="00B415E2">
        <w:tc>
          <w:tcPr>
            <w:cnfStyle w:val="001000000000" w:firstRow="0" w:lastRow="0" w:firstColumn="1" w:lastColumn="0" w:oddVBand="0" w:evenVBand="0" w:oddHBand="0" w:evenHBand="0" w:firstRowFirstColumn="0" w:firstRowLastColumn="0" w:lastRowFirstColumn="0" w:lastRowLastColumn="0"/>
            <w:tcW w:w="2405" w:type="dxa"/>
            <w:shd w:val="clear" w:color="auto" w:fill="FFFCF3"/>
          </w:tcPr>
          <w:p w14:paraId="1D36B408" w14:textId="77777777" w:rsidR="0090766F" w:rsidRPr="007F1592" w:rsidRDefault="0090766F" w:rsidP="00926E02">
            <w:pPr>
              <w:spacing w:before="60" w:after="60" w:line="240" w:lineRule="auto"/>
              <w:rPr>
                <w:b w:val="0"/>
              </w:rPr>
            </w:pPr>
            <w:r w:rsidRPr="007F1592">
              <w:rPr>
                <w:b w:val="0"/>
              </w:rPr>
              <w:t>CPTED</w:t>
            </w:r>
          </w:p>
        </w:tc>
        <w:tc>
          <w:tcPr>
            <w:tcW w:w="6611" w:type="dxa"/>
            <w:shd w:val="clear" w:color="auto" w:fill="FFFCF3"/>
          </w:tcPr>
          <w:p w14:paraId="56A55F23" w14:textId="77777777" w:rsidR="0090766F" w:rsidRPr="007F1592" w:rsidRDefault="0090766F" w:rsidP="00926E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F1592">
              <w:t>Crime Prevention Through Environmental Design</w:t>
            </w:r>
          </w:p>
        </w:tc>
      </w:tr>
      <w:tr w:rsidR="0090766F" w:rsidRPr="007F1592" w14:paraId="377C7FEB" w14:textId="77777777" w:rsidTr="00B4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D4E189" w14:textId="77777777" w:rsidR="0090766F" w:rsidRPr="007F1592" w:rsidRDefault="0090766F" w:rsidP="00A73FD2">
            <w:pPr>
              <w:pStyle w:val="Subtitle"/>
              <w:rPr>
                <w:rFonts w:asciiTheme="minorHAnsi" w:hAnsiTheme="minorHAnsi" w:cstheme="minorHAnsi"/>
                <w:b w:val="0"/>
              </w:rPr>
            </w:pPr>
            <w:r w:rsidRPr="007F1592">
              <w:rPr>
                <w:rFonts w:asciiTheme="minorHAnsi" w:hAnsiTheme="minorHAnsi" w:cstheme="minorHAnsi"/>
                <w:b w:val="0"/>
              </w:rPr>
              <w:t>DEWLP</w:t>
            </w:r>
          </w:p>
        </w:tc>
        <w:tc>
          <w:tcPr>
            <w:tcW w:w="6611" w:type="dxa"/>
          </w:tcPr>
          <w:p w14:paraId="21DD07AF" w14:textId="77777777" w:rsidR="0090766F" w:rsidRPr="007F1592" w:rsidRDefault="0090766F" w:rsidP="00A73FD2">
            <w:pPr>
              <w:pStyle w:val="Sub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Department of Environment, Land, Water and Planning</w:t>
            </w:r>
          </w:p>
        </w:tc>
      </w:tr>
      <w:tr w:rsidR="0090766F" w:rsidRPr="007F1592" w14:paraId="1269A126" w14:textId="77777777" w:rsidTr="00B415E2">
        <w:tc>
          <w:tcPr>
            <w:cnfStyle w:val="001000000000" w:firstRow="0" w:lastRow="0" w:firstColumn="1" w:lastColumn="0" w:oddVBand="0" w:evenVBand="0" w:oddHBand="0" w:evenHBand="0" w:firstRowFirstColumn="0" w:firstRowLastColumn="0" w:lastRowFirstColumn="0" w:lastRowLastColumn="0"/>
            <w:tcW w:w="2405" w:type="dxa"/>
            <w:shd w:val="clear" w:color="auto" w:fill="FFFCF3"/>
          </w:tcPr>
          <w:p w14:paraId="3E442ED1" w14:textId="77777777" w:rsidR="0090766F" w:rsidRPr="007F1592" w:rsidRDefault="0090766F" w:rsidP="00926E02">
            <w:pPr>
              <w:spacing w:before="60" w:after="60" w:line="240" w:lineRule="auto"/>
              <w:rPr>
                <w:b w:val="0"/>
              </w:rPr>
            </w:pPr>
            <w:r w:rsidRPr="007F1592">
              <w:rPr>
                <w:b w:val="0"/>
              </w:rPr>
              <w:t>GPT</w:t>
            </w:r>
          </w:p>
        </w:tc>
        <w:tc>
          <w:tcPr>
            <w:tcW w:w="6611" w:type="dxa"/>
            <w:shd w:val="clear" w:color="auto" w:fill="FFFCF3"/>
          </w:tcPr>
          <w:p w14:paraId="58C4D699" w14:textId="77777777" w:rsidR="0090766F" w:rsidRPr="007F1592" w:rsidRDefault="0090766F" w:rsidP="00926E02">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F1592">
              <w:t>Gross pollutant trap</w:t>
            </w:r>
          </w:p>
        </w:tc>
      </w:tr>
      <w:tr w:rsidR="0090766F" w:rsidRPr="007F1592" w14:paraId="6EC921CE" w14:textId="77777777" w:rsidTr="00B4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957E20D" w14:textId="77777777" w:rsidR="0090766F" w:rsidRPr="007F1592" w:rsidRDefault="0090766F" w:rsidP="00926E02">
            <w:pPr>
              <w:spacing w:before="60" w:after="60" w:line="240" w:lineRule="auto"/>
              <w:rPr>
                <w:b w:val="0"/>
              </w:rPr>
            </w:pPr>
            <w:r w:rsidRPr="007F1592">
              <w:rPr>
                <w:b w:val="0"/>
              </w:rPr>
              <w:t>HMBSLC</w:t>
            </w:r>
          </w:p>
        </w:tc>
        <w:tc>
          <w:tcPr>
            <w:tcW w:w="6611" w:type="dxa"/>
          </w:tcPr>
          <w:p w14:paraId="3B881637" w14:textId="77777777" w:rsidR="0090766F" w:rsidRPr="007F1592" w:rsidRDefault="0090766F" w:rsidP="00926E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F1592">
              <w:t>Half Moon Bay Surf Lifesaving</w:t>
            </w:r>
            <w:r w:rsidR="00234A13" w:rsidRPr="007F1592">
              <w:t xml:space="preserve"> Club</w:t>
            </w:r>
          </w:p>
        </w:tc>
      </w:tr>
      <w:tr w:rsidR="0090766F" w:rsidRPr="007F1592" w14:paraId="7CF498E2" w14:textId="77777777" w:rsidTr="00B415E2">
        <w:tc>
          <w:tcPr>
            <w:cnfStyle w:val="001000000000" w:firstRow="0" w:lastRow="0" w:firstColumn="1" w:lastColumn="0" w:oddVBand="0" w:evenVBand="0" w:oddHBand="0" w:evenHBand="0" w:firstRowFirstColumn="0" w:firstRowLastColumn="0" w:lastRowFirstColumn="0" w:lastRowLastColumn="0"/>
            <w:tcW w:w="2405" w:type="dxa"/>
            <w:shd w:val="clear" w:color="auto" w:fill="FFFCF3"/>
          </w:tcPr>
          <w:p w14:paraId="3522D645" w14:textId="77777777" w:rsidR="0090766F" w:rsidRPr="007F1592" w:rsidRDefault="0090766F" w:rsidP="00926E02">
            <w:pPr>
              <w:spacing w:before="60" w:after="60" w:line="240" w:lineRule="auto"/>
              <w:rPr>
                <w:b w:val="0"/>
              </w:rPr>
            </w:pPr>
            <w:r w:rsidRPr="007F1592">
              <w:rPr>
                <w:b w:val="0"/>
              </w:rPr>
              <w:t>PWC</w:t>
            </w:r>
          </w:p>
        </w:tc>
        <w:tc>
          <w:tcPr>
            <w:tcW w:w="6611" w:type="dxa"/>
            <w:shd w:val="clear" w:color="auto" w:fill="FFFCF3"/>
          </w:tcPr>
          <w:p w14:paraId="1482E76A" w14:textId="77777777" w:rsidR="0090766F" w:rsidRPr="007F1592" w:rsidRDefault="0090766F" w:rsidP="00B06DB7">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7F1592">
              <w:t>Personal water craft</w:t>
            </w:r>
          </w:p>
        </w:tc>
      </w:tr>
      <w:tr w:rsidR="0090766F" w:rsidRPr="007F1592" w14:paraId="07877114" w14:textId="77777777" w:rsidTr="00B4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9A0BF7" w14:textId="77777777" w:rsidR="0090766F" w:rsidRPr="007F1592" w:rsidRDefault="0090766F" w:rsidP="00926E02">
            <w:pPr>
              <w:spacing w:before="60" w:after="60" w:line="240" w:lineRule="auto"/>
              <w:rPr>
                <w:b w:val="0"/>
              </w:rPr>
            </w:pPr>
            <w:r w:rsidRPr="007F1592">
              <w:rPr>
                <w:b w:val="0"/>
              </w:rPr>
              <w:t>Stakeholders</w:t>
            </w:r>
          </w:p>
        </w:tc>
        <w:tc>
          <w:tcPr>
            <w:tcW w:w="6611" w:type="dxa"/>
          </w:tcPr>
          <w:p w14:paraId="06C9D1EF" w14:textId="77777777" w:rsidR="0090766F" w:rsidRPr="007F1592" w:rsidRDefault="0090766F" w:rsidP="00926E02">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7F1592">
              <w:t>See above for stakeholder list</w:t>
            </w:r>
          </w:p>
        </w:tc>
      </w:tr>
    </w:tbl>
    <w:p w14:paraId="7209C908" w14:textId="77777777" w:rsidR="008E20C5" w:rsidRPr="007F1592" w:rsidRDefault="008E20C5" w:rsidP="008E20C5"/>
    <w:p w14:paraId="7C721DA8" w14:textId="77777777" w:rsidR="005023C0" w:rsidRPr="007F1592" w:rsidRDefault="007C7C8F" w:rsidP="007C7C8F">
      <w:pPr>
        <w:pStyle w:val="Heading2"/>
      </w:pPr>
      <w:bookmarkStart w:id="4" w:name="_Toc504116191"/>
      <w:r w:rsidRPr="007F1592">
        <w:t>1.</w:t>
      </w:r>
      <w:r w:rsidR="00520234" w:rsidRPr="007F1592">
        <w:t xml:space="preserve">3 </w:t>
      </w:r>
      <w:r w:rsidR="005023C0" w:rsidRPr="007F1592">
        <w:t xml:space="preserve">Related </w:t>
      </w:r>
      <w:r w:rsidR="00542721" w:rsidRPr="007F1592">
        <w:t xml:space="preserve">Council </w:t>
      </w:r>
      <w:r w:rsidR="005023C0" w:rsidRPr="007F1592">
        <w:t>documents and consultations</w:t>
      </w:r>
      <w:bookmarkEnd w:id="4"/>
    </w:p>
    <w:p w14:paraId="40E8A9A5" w14:textId="77777777" w:rsidR="005023C0" w:rsidRPr="007F1592" w:rsidRDefault="005023C0" w:rsidP="005023C0">
      <w:pPr>
        <w:pStyle w:val="ListParagraph"/>
        <w:numPr>
          <w:ilvl w:val="0"/>
          <w:numId w:val="2"/>
        </w:numPr>
      </w:pPr>
      <w:r w:rsidRPr="007F1592">
        <w:rPr>
          <w:lang w:val="en-US"/>
        </w:rPr>
        <w:t xml:space="preserve">Bayside Coastal Management Plan 2014 </w:t>
      </w:r>
    </w:p>
    <w:p w14:paraId="38C10345" w14:textId="77777777" w:rsidR="005023C0" w:rsidRPr="007F1592" w:rsidRDefault="005023C0" w:rsidP="005023C0">
      <w:pPr>
        <w:pStyle w:val="ListParagraph"/>
        <w:numPr>
          <w:ilvl w:val="0"/>
          <w:numId w:val="2"/>
        </w:numPr>
      </w:pPr>
      <w:r w:rsidRPr="007F1592">
        <w:rPr>
          <w:lang w:val="en-US"/>
        </w:rPr>
        <w:t>Bayside Open Space Strategy 2012</w:t>
      </w:r>
    </w:p>
    <w:p w14:paraId="5FA75039" w14:textId="77777777" w:rsidR="00520234" w:rsidRPr="007F1592" w:rsidRDefault="00520234" w:rsidP="005023C0">
      <w:pPr>
        <w:pStyle w:val="ListParagraph"/>
        <w:numPr>
          <w:ilvl w:val="0"/>
          <w:numId w:val="2"/>
        </w:numPr>
      </w:pPr>
      <w:r w:rsidRPr="007F1592">
        <w:rPr>
          <w:lang w:val="en-US"/>
        </w:rPr>
        <w:t>Sandringham Foreshore Management Plan 2010</w:t>
      </w:r>
    </w:p>
    <w:p w14:paraId="30BD7299" w14:textId="77777777" w:rsidR="00520234" w:rsidRPr="007F1592" w:rsidRDefault="00520234" w:rsidP="005023C0">
      <w:pPr>
        <w:pStyle w:val="ListParagraph"/>
        <w:numPr>
          <w:ilvl w:val="0"/>
          <w:numId w:val="2"/>
        </w:numPr>
      </w:pPr>
      <w:r w:rsidRPr="007F1592">
        <w:rPr>
          <w:lang w:val="en-US"/>
        </w:rPr>
        <w:t>Jetty Road Path Improvement Project 2014</w:t>
      </w:r>
    </w:p>
    <w:p w14:paraId="6EE233E4" w14:textId="77777777" w:rsidR="00A73FD2" w:rsidRPr="007F1592" w:rsidRDefault="00A73FD2" w:rsidP="00AF6944"/>
    <w:p w14:paraId="76EDA9A3" w14:textId="77777777" w:rsidR="00265CFA" w:rsidRPr="007F1592" w:rsidRDefault="00265CFA">
      <w:pPr>
        <w:spacing w:before="100" w:after="200" w:line="276" w:lineRule="auto"/>
        <w:rPr>
          <w:b/>
          <w:color w:val="FFFFFF" w:themeColor="background1"/>
          <w:sz w:val="32"/>
        </w:rPr>
      </w:pPr>
      <w:r w:rsidRPr="007F1592">
        <w:br w:type="page"/>
      </w:r>
    </w:p>
    <w:p w14:paraId="1691BD24" w14:textId="3FA75EBC" w:rsidR="00F10FEA" w:rsidRPr="007F1592" w:rsidRDefault="007C7C8F" w:rsidP="007C7C8F">
      <w:pPr>
        <w:pStyle w:val="Heading1"/>
      </w:pPr>
      <w:bookmarkStart w:id="5" w:name="_Toc504116192"/>
      <w:r w:rsidRPr="007F1592">
        <w:lastRenderedPageBreak/>
        <w:t xml:space="preserve">2. </w:t>
      </w:r>
      <w:r w:rsidR="00BD0BFD" w:rsidRPr="007F1592">
        <w:t>Engagement</w:t>
      </w:r>
      <w:r w:rsidR="00F10FEA" w:rsidRPr="007F1592">
        <w:t xml:space="preserve"> process</w:t>
      </w:r>
      <w:bookmarkEnd w:id="5"/>
    </w:p>
    <w:p w14:paraId="7011C958" w14:textId="4F288C8D" w:rsidR="00F10FEA" w:rsidRPr="007F1592" w:rsidRDefault="007C7C8F" w:rsidP="007C7C8F">
      <w:pPr>
        <w:pStyle w:val="Heading2"/>
      </w:pPr>
      <w:bookmarkStart w:id="6" w:name="_Toc504116193"/>
      <w:r w:rsidRPr="007F1592">
        <w:t xml:space="preserve">2.1 </w:t>
      </w:r>
      <w:r w:rsidR="00BD0BFD" w:rsidRPr="007F1592">
        <w:t>Engagement</w:t>
      </w:r>
      <w:r w:rsidR="00F10FEA" w:rsidRPr="007F1592">
        <w:t xml:space="preserve"> purpose</w:t>
      </w:r>
      <w:bookmarkEnd w:id="6"/>
    </w:p>
    <w:p w14:paraId="756628CE" w14:textId="46787232" w:rsidR="00F10FEA" w:rsidRPr="007F1592" w:rsidRDefault="00AD2FA1" w:rsidP="00F10FEA">
      <w:pPr>
        <w:rPr>
          <w:lang w:val="en-US"/>
        </w:rPr>
      </w:pPr>
      <w:r w:rsidRPr="007F1592">
        <w:rPr>
          <w:lang w:val="en-US"/>
        </w:rPr>
        <w:t xml:space="preserve">The </w:t>
      </w:r>
      <w:r w:rsidR="00BD0BFD" w:rsidRPr="007F1592">
        <w:rPr>
          <w:lang w:val="en-US"/>
        </w:rPr>
        <w:t>engagement process</w:t>
      </w:r>
      <w:r w:rsidRPr="007F1592">
        <w:rPr>
          <w:lang w:val="en-US"/>
        </w:rPr>
        <w:t xml:space="preserve"> was designed to provide stakeholders and the broader community with the opportunity to provide input into the </w:t>
      </w:r>
      <w:r w:rsidR="00F10FEA" w:rsidRPr="007F1592">
        <w:rPr>
          <w:lang w:val="en-US"/>
        </w:rPr>
        <w:t>design, staging and implementation priorities for completion of on</w:t>
      </w:r>
      <w:r w:rsidR="000E08CF" w:rsidRPr="007F1592">
        <w:rPr>
          <w:lang w:val="en-US"/>
        </w:rPr>
        <w:t>-</w:t>
      </w:r>
      <w:r w:rsidR="00F10FEA" w:rsidRPr="007F1592">
        <w:rPr>
          <w:lang w:val="en-US"/>
        </w:rPr>
        <w:t>ground works on Council managed land</w:t>
      </w:r>
      <w:r w:rsidR="005023C0" w:rsidRPr="007F1592">
        <w:rPr>
          <w:lang w:val="en-US"/>
        </w:rPr>
        <w:t>.</w:t>
      </w:r>
    </w:p>
    <w:p w14:paraId="4FD5FCA7" w14:textId="410B958F" w:rsidR="008143A8" w:rsidRPr="007F1592" w:rsidRDefault="008143A8" w:rsidP="00F10FEA">
      <w:pPr>
        <w:rPr>
          <w:lang w:val="en-US"/>
        </w:rPr>
      </w:pPr>
      <w:r w:rsidRPr="007F1592">
        <w:rPr>
          <w:lang w:val="en-US"/>
        </w:rPr>
        <w:t xml:space="preserve">Council sought </w:t>
      </w:r>
      <w:r w:rsidR="00DF09F2" w:rsidRPr="007F1592">
        <w:rPr>
          <w:lang w:val="en-US"/>
        </w:rPr>
        <w:t xml:space="preserve">community </w:t>
      </w:r>
      <w:r w:rsidRPr="007F1592">
        <w:rPr>
          <w:lang w:val="en-US"/>
        </w:rPr>
        <w:t>feedback on the following:</w:t>
      </w:r>
    </w:p>
    <w:p w14:paraId="240A1888" w14:textId="325BF0A0" w:rsidR="008143A8" w:rsidRPr="007F1592" w:rsidRDefault="008143A8" w:rsidP="008143A8">
      <w:pPr>
        <w:pStyle w:val="ListParagraph"/>
        <w:numPr>
          <w:ilvl w:val="0"/>
          <w:numId w:val="23"/>
        </w:numPr>
      </w:pPr>
      <w:r w:rsidRPr="007F1592">
        <w:t>The Draft Masterplan in its entirety</w:t>
      </w:r>
    </w:p>
    <w:p w14:paraId="6ECE0DD6" w14:textId="2A9DC0FA" w:rsidR="008143A8" w:rsidRPr="007F1592" w:rsidRDefault="008143A8" w:rsidP="008143A8">
      <w:pPr>
        <w:pStyle w:val="ListParagraph"/>
        <w:numPr>
          <w:ilvl w:val="0"/>
          <w:numId w:val="23"/>
        </w:numPr>
      </w:pPr>
      <w:r w:rsidRPr="007F1592">
        <w:t>Car parking and traffic flow</w:t>
      </w:r>
    </w:p>
    <w:p w14:paraId="71F5C52C" w14:textId="1F5C554D" w:rsidR="008143A8" w:rsidRPr="007F1592" w:rsidRDefault="008143A8" w:rsidP="008143A8">
      <w:pPr>
        <w:pStyle w:val="ListParagraph"/>
        <w:numPr>
          <w:ilvl w:val="0"/>
          <w:numId w:val="23"/>
        </w:numPr>
      </w:pPr>
      <w:r w:rsidRPr="007F1592">
        <w:t>Pedestrian movement through the precinct</w:t>
      </w:r>
    </w:p>
    <w:p w14:paraId="7C9A21B1" w14:textId="2E61FD24" w:rsidR="008143A8" w:rsidRPr="007F1592" w:rsidRDefault="008143A8" w:rsidP="008143A8">
      <w:pPr>
        <w:pStyle w:val="ListParagraph"/>
        <w:numPr>
          <w:ilvl w:val="0"/>
          <w:numId w:val="23"/>
        </w:numPr>
      </w:pPr>
      <w:r w:rsidRPr="007F1592">
        <w:t>Half Moon Bay Surf Lifesaving Club’s request for changes to the facility</w:t>
      </w:r>
    </w:p>
    <w:p w14:paraId="400B751E" w14:textId="344138D3" w:rsidR="008143A8" w:rsidRPr="007F1592" w:rsidRDefault="008143A8" w:rsidP="008143A8">
      <w:pPr>
        <w:pStyle w:val="ListParagraph"/>
        <w:numPr>
          <w:ilvl w:val="0"/>
          <w:numId w:val="23"/>
        </w:numPr>
      </w:pPr>
      <w:r w:rsidRPr="007F1592">
        <w:t>How the space at Half Moon Bay Lookout is used and type of seating/picnic furniture to be installed; and</w:t>
      </w:r>
    </w:p>
    <w:p w14:paraId="4F756CD2" w14:textId="602C7179" w:rsidR="008143A8" w:rsidRPr="007F1592" w:rsidRDefault="008143A8" w:rsidP="008143A8">
      <w:pPr>
        <w:pStyle w:val="ListParagraph"/>
        <w:numPr>
          <w:ilvl w:val="0"/>
          <w:numId w:val="23"/>
        </w:numPr>
      </w:pPr>
      <w:r w:rsidRPr="007F1592">
        <w:t>Options to enhance usage of top carpark (Carpark B13).</w:t>
      </w:r>
    </w:p>
    <w:p w14:paraId="0C2AEE17" w14:textId="43504909" w:rsidR="008143A8" w:rsidRPr="007F1592" w:rsidRDefault="008143A8" w:rsidP="008143A8">
      <w:r w:rsidRPr="007F1592">
        <w:t>Feedback from the community guides the development of the final Masterplan for the area, which in turn will guide future use of the site and capital projects for the next ten years.</w:t>
      </w:r>
    </w:p>
    <w:p w14:paraId="6B386024" w14:textId="2EA6A1AC" w:rsidR="00AF6944" w:rsidRPr="007F1592" w:rsidRDefault="007C7C8F" w:rsidP="007C7C8F">
      <w:pPr>
        <w:pStyle w:val="Heading2"/>
      </w:pPr>
      <w:bookmarkStart w:id="7" w:name="_Toc504116194"/>
      <w:r w:rsidRPr="007F1592">
        <w:t xml:space="preserve">2.2 </w:t>
      </w:r>
      <w:r w:rsidR="009B419F" w:rsidRPr="007F1592">
        <w:t>Engagement</w:t>
      </w:r>
      <w:r w:rsidR="00926E02" w:rsidRPr="007F1592">
        <w:t xml:space="preserve"> methodology</w:t>
      </w:r>
      <w:bookmarkEnd w:id="7"/>
    </w:p>
    <w:p w14:paraId="6CCD4846" w14:textId="5445F81A" w:rsidR="00F10FEA" w:rsidRPr="007F1592" w:rsidRDefault="00AD2FA1" w:rsidP="00F10FEA">
      <w:r w:rsidRPr="007F1592">
        <w:t xml:space="preserve">The </w:t>
      </w:r>
      <w:r w:rsidR="009B419F" w:rsidRPr="007F1592">
        <w:t>engagement</w:t>
      </w:r>
      <w:r w:rsidRPr="007F1592">
        <w:t xml:space="preserve"> utilised a number of methods, covering both </w:t>
      </w:r>
      <w:r w:rsidR="00AD0A09" w:rsidRPr="007F1592">
        <w:t>onsite</w:t>
      </w:r>
      <w:r w:rsidRPr="007F1592">
        <w:t xml:space="preserve"> stakeholders and the broader community across two phases</w:t>
      </w:r>
      <w:r w:rsidR="00420E3A" w:rsidRPr="007F1592">
        <w:t>:</w:t>
      </w:r>
      <w:r w:rsidRPr="007F1592">
        <w:t xml:space="preserve"> </w:t>
      </w:r>
      <w:r w:rsidR="000E08CF" w:rsidRPr="007F1592">
        <w:t xml:space="preserve">the </w:t>
      </w:r>
      <w:r w:rsidRPr="007F1592">
        <w:t>analysis</w:t>
      </w:r>
      <w:r w:rsidR="000E08CF" w:rsidRPr="007F1592">
        <w:t xml:space="preserve"> phase</w:t>
      </w:r>
      <w:r w:rsidR="00420E3A" w:rsidRPr="007F1592">
        <w:t>;</w:t>
      </w:r>
      <w:r w:rsidRPr="007F1592">
        <w:t xml:space="preserve"> and </w:t>
      </w:r>
      <w:r w:rsidR="00520234" w:rsidRPr="007F1592">
        <w:t xml:space="preserve">consultation on the </w:t>
      </w:r>
      <w:r w:rsidRPr="007F1592">
        <w:t>draft master plan.</w:t>
      </w:r>
    </w:p>
    <w:p w14:paraId="1A5AA7BC" w14:textId="10E2836D" w:rsidR="007C7C8F" w:rsidRPr="007F1592" w:rsidRDefault="007C7C8F" w:rsidP="007C7C8F">
      <w:r w:rsidRPr="007F1592">
        <w:t xml:space="preserve">It was identified that extensive community consultation relevant to the defined area had already been undertaken with the local community, clubs, businesses and other community organisations through the </w:t>
      </w:r>
      <w:r w:rsidRPr="007F1592">
        <w:rPr>
          <w:i/>
        </w:rPr>
        <w:t>Bayside Coastal Management Plan 2014</w:t>
      </w:r>
      <w:r w:rsidRPr="007F1592">
        <w:t xml:space="preserve"> and </w:t>
      </w:r>
      <w:r w:rsidRPr="007F1592">
        <w:rPr>
          <w:i/>
        </w:rPr>
        <w:t>Bayside Open Space Strategy 2012</w:t>
      </w:r>
      <w:r w:rsidRPr="007F1592">
        <w:t>.  Therefore, the consultation project commenced with an analysis of previously collected consultation information (with confirmation from stakeholder</w:t>
      </w:r>
      <w:r w:rsidR="00304DE2" w:rsidRPr="007F1592">
        <w:t xml:space="preserve">s) to inform development of </w:t>
      </w:r>
      <w:r w:rsidRPr="007F1592">
        <w:t>The Red Bluff to Half Moon Bay Foreshore Draft Master Plan; followed by distribution of the draft Master Plan for broader community consultation and feedback.</w:t>
      </w:r>
      <w:r w:rsidR="00542721" w:rsidRPr="007F1592">
        <w:t xml:space="preserve"> This report presents the findings from the post-draft consultation phase.</w:t>
      </w:r>
    </w:p>
    <w:p w14:paraId="22E185FB" w14:textId="5CD8B055" w:rsidR="00AD2FA1" w:rsidRPr="007F1592" w:rsidRDefault="007F1592" w:rsidP="00AD2FA1">
      <w:r w:rsidRPr="007F1592">
        <w:rPr>
          <w:noProof/>
          <w:lang w:eastAsia="en-AU"/>
        </w:rPr>
        <mc:AlternateContent>
          <mc:Choice Requires="wps">
            <w:drawing>
              <wp:anchor distT="0" distB="0" distL="114300" distR="114300" simplePos="0" relativeHeight="251665408" behindDoc="0" locked="0" layoutInCell="1" allowOverlap="1" wp14:anchorId="6D06A93B" wp14:editId="17A23BC7">
                <wp:simplePos x="0" y="0"/>
                <wp:positionH relativeFrom="column">
                  <wp:posOffset>3746322</wp:posOffset>
                </wp:positionH>
                <wp:positionV relativeFrom="paragraph">
                  <wp:posOffset>90246</wp:posOffset>
                </wp:positionV>
                <wp:extent cx="419100" cy="30480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191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2A7F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95pt;margin-top:7.1pt;width:3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" adj="10800" fillcolor="#f49a00 [3204]" strokecolor="#794c00 [1604]" strokeweight="1pt"/>
            </w:pict>
          </mc:Fallback>
        </mc:AlternateContent>
      </w:r>
    </w:p>
    <w:p w14:paraId="40DDA7E1" w14:textId="3E5AF219" w:rsidR="00EA36A0" w:rsidRPr="007F1592" w:rsidRDefault="007F1592">
      <w:pPr>
        <w:spacing w:before="100" w:after="200" w:line="276" w:lineRule="auto"/>
      </w:pPr>
      <w:r w:rsidRPr="007F1592">
        <w:rPr>
          <w:noProof/>
          <w:lang w:eastAsia="en-AU"/>
        </w:rPr>
        <w:drawing>
          <wp:inline distT="0" distB="0" distL="0" distR="0" wp14:anchorId="42066E04" wp14:editId="60876D6B">
            <wp:extent cx="5731510" cy="910590"/>
            <wp:effectExtent l="19050" t="0" r="2540" b="38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EA36A0" w:rsidRPr="007F1592">
        <w:br w:type="page"/>
      </w:r>
    </w:p>
    <w:p w14:paraId="308A0372" w14:textId="77777777" w:rsidR="00A73FD2" w:rsidRPr="007F1592" w:rsidRDefault="00A73FD2" w:rsidP="00AD2FA1"/>
    <w:p w14:paraId="127E3756" w14:textId="77777777" w:rsidR="00F10FEA" w:rsidRPr="007F1592" w:rsidRDefault="007C7C8F" w:rsidP="00F10FEA">
      <w:pPr>
        <w:pStyle w:val="Heading3"/>
      </w:pPr>
      <w:bookmarkStart w:id="8" w:name="_Toc504116195"/>
      <w:r w:rsidRPr="007F1592">
        <w:t xml:space="preserve">2.2.1 </w:t>
      </w:r>
      <w:r w:rsidR="00520234" w:rsidRPr="007F1592">
        <w:t>Analysis phase</w:t>
      </w:r>
      <w:bookmarkEnd w:id="8"/>
    </w:p>
    <w:p w14:paraId="0F1D947E" w14:textId="2054E7B5" w:rsidR="00F10FEA" w:rsidRPr="007F1592" w:rsidRDefault="00520234" w:rsidP="00F10FEA">
      <w:r w:rsidRPr="007F1592">
        <w:t>Prior to the d</w:t>
      </w:r>
      <w:r w:rsidR="00EA36A0" w:rsidRPr="007F1592">
        <w:t>evelopment of the Draft Masterp</w:t>
      </w:r>
      <w:r w:rsidRPr="007F1592">
        <w:t>lan, the following consulta</w:t>
      </w:r>
      <w:r w:rsidR="00343F21" w:rsidRPr="007F1592">
        <w:t>tion activities were undertaken:</w:t>
      </w:r>
    </w:p>
    <w:tbl>
      <w:tblPr>
        <w:tblStyle w:val="ListTable1Light-Accent2"/>
        <w:tblW w:w="9214" w:type="dxa"/>
        <w:tblLook w:val="04A0" w:firstRow="1" w:lastRow="0" w:firstColumn="1" w:lastColumn="0" w:noHBand="0" w:noVBand="1"/>
      </w:tblPr>
      <w:tblGrid>
        <w:gridCol w:w="2694"/>
        <w:gridCol w:w="6520"/>
      </w:tblGrid>
      <w:tr w:rsidR="00343F21" w:rsidRPr="007F1592"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77777777" w:rsidR="00343F21" w:rsidRPr="007F1592" w:rsidRDefault="00343F21" w:rsidP="00DF09F2">
            <w:pPr>
              <w:pStyle w:val="Subtitle"/>
              <w:spacing w:before="120" w:after="120"/>
              <w:rPr>
                <w:rFonts w:asciiTheme="minorHAnsi" w:hAnsiTheme="minorHAnsi" w:cstheme="minorHAnsi"/>
              </w:rPr>
            </w:pPr>
            <w:r w:rsidRPr="007F1592">
              <w:rPr>
                <w:rFonts w:asciiTheme="minorHAnsi" w:hAnsiTheme="minorHAnsi" w:cstheme="minorHAnsi"/>
              </w:rPr>
              <w:t>Date</w:t>
            </w:r>
          </w:p>
        </w:tc>
        <w:tc>
          <w:tcPr>
            <w:tcW w:w="6520" w:type="dxa"/>
          </w:tcPr>
          <w:p w14:paraId="49161C4C" w14:textId="77777777" w:rsidR="00343F21" w:rsidRPr="007F1592" w:rsidRDefault="00343F21" w:rsidP="00DF09F2">
            <w:pPr>
              <w:pStyle w:val="Subtitle"/>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Activity</w:t>
            </w:r>
          </w:p>
        </w:tc>
      </w:tr>
      <w:tr w:rsidR="00343F21" w:rsidRPr="007F1592"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5E2E50" w14:textId="77777777" w:rsidR="00343F21" w:rsidRPr="007F1592" w:rsidRDefault="00343F21" w:rsidP="00DF09F2">
            <w:pPr>
              <w:pStyle w:val="Subtitle"/>
              <w:spacing w:before="120" w:after="120"/>
              <w:rPr>
                <w:rFonts w:asciiTheme="minorHAnsi" w:hAnsiTheme="minorHAnsi" w:cstheme="minorHAnsi"/>
                <w:b w:val="0"/>
              </w:rPr>
            </w:pPr>
            <w:r w:rsidRPr="007F1592">
              <w:rPr>
                <w:rFonts w:asciiTheme="minorHAnsi" w:hAnsiTheme="minorHAnsi" w:cstheme="minorHAnsi"/>
                <w:b w:val="0"/>
              </w:rPr>
              <w:t>Early 2017</w:t>
            </w:r>
          </w:p>
        </w:tc>
        <w:tc>
          <w:tcPr>
            <w:tcW w:w="6520" w:type="dxa"/>
          </w:tcPr>
          <w:p w14:paraId="29237BD2" w14:textId="77777777" w:rsidR="00343F21" w:rsidRPr="007F1592" w:rsidRDefault="00343F21" w:rsidP="00DF09F2">
            <w:pPr>
              <w:tabs>
                <w:tab w:val="left" w:pos="1134"/>
                <w:tab w:val="left" w:pos="1418"/>
                <w:tab w:val="left" w:pos="4680"/>
                <w:tab w:val="left" w:pos="6940"/>
              </w:tabs>
              <w:spacing w:before="120" w:line="260" w:lineRule="atLeast"/>
              <w:cnfStyle w:val="000000100000" w:firstRow="0" w:lastRow="0" w:firstColumn="0" w:lastColumn="0" w:oddVBand="0" w:evenVBand="0" w:oddHBand="1" w:evenHBand="0" w:firstRowFirstColumn="0" w:firstRowLastColumn="0" w:lastRowFirstColumn="0" w:lastRowLastColumn="0"/>
              <w:rPr>
                <w:b/>
                <w:lang w:val="en-US"/>
              </w:rPr>
            </w:pPr>
            <w:r w:rsidRPr="007F1592">
              <w:rPr>
                <w:b/>
                <w:lang w:val="en-US"/>
              </w:rPr>
              <w:t>Review of previous consultation</w:t>
            </w:r>
          </w:p>
          <w:p w14:paraId="5151E913" w14:textId="77777777" w:rsidR="00343F21" w:rsidRPr="007F1592" w:rsidRDefault="00343F21"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Community consultation and Council endorsed recommendations and priorities arising from the following documents were reviewed and reconfirmed with precinct stakeholders:</w:t>
            </w:r>
          </w:p>
          <w:p w14:paraId="4E676A2C" w14:textId="1051E566" w:rsidR="00343F21" w:rsidRPr="007F1592" w:rsidRDefault="00343F21" w:rsidP="00DF09F2">
            <w:pPr>
              <w:pStyle w:val="Subtitle"/>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Bayside Coastal Management Plan 2014;</w:t>
            </w:r>
            <w:r w:rsidR="00157F34">
              <w:rPr>
                <w:rFonts w:asciiTheme="minorHAnsi" w:hAnsiTheme="minorHAnsi" w:cstheme="minorHAnsi"/>
              </w:rPr>
              <w:t xml:space="preserve"> and</w:t>
            </w:r>
          </w:p>
          <w:p w14:paraId="7FAD7443" w14:textId="277691D1" w:rsidR="00343F21" w:rsidRPr="00157F34" w:rsidRDefault="00343F21" w:rsidP="00157F34">
            <w:pPr>
              <w:pStyle w:val="Subtitle"/>
              <w:numPr>
                <w:ilvl w:val="0"/>
                <w:numId w:val="6"/>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Baysid</w:t>
            </w:r>
            <w:r w:rsidR="00157F34">
              <w:rPr>
                <w:rFonts w:asciiTheme="minorHAnsi" w:hAnsiTheme="minorHAnsi" w:cstheme="minorHAnsi"/>
              </w:rPr>
              <w:t>e Open Space Strategy 2012.</w:t>
            </w:r>
          </w:p>
        </w:tc>
      </w:tr>
      <w:tr w:rsidR="00343F21" w:rsidRPr="007F1592" w14:paraId="31E3E84B"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01CD499A" w14:textId="4552A2DB" w:rsidR="00EA36A0" w:rsidRPr="007F1592" w:rsidRDefault="00EA36A0" w:rsidP="00DF09F2">
            <w:pPr>
              <w:pStyle w:val="Subtitle"/>
              <w:spacing w:before="120" w:after="120"/>
              <w:rPr>
                <w:rFonts w:asciiTheme="minorHAnsi" w:hAnsiTheme="minorHAnsi" w:cstheme="minorHAnsi"/>
                <w:b w:val="0"/>
              </w:rPr>
            </w:pPr>
            <w:r w:rsidRPr="007F1592">
              <w:rPr>
                <w:rFonts w:asciiTheme="minorHAnsi" w:hAnsiTheme="minorHAnsi" w:cstheme="minorHAnsi"/>
                <w:b w:val="0"/>
              </w:rPr>
              <w:t>Tues 21 March 2017</w:t>
            </w:r>
          </w:p>
          <w:p w14:paraId="32BD4DAF" w14:textId="1319FC0E" w:rsidR="00EA36A0" w:rsidRPr="007F1592" w:rsidRDefault="00EA36A0" w:rsidP="00DF09F2">
            <w:pPr>
              <w:pStyle w:val="Subtitle"/>
              <w:spacing w:before="120" w:after="120"/>
              <w:rPr>
                <w:rFonts w:asciiTheme="minorHAnsi" w:hAnsiTheme="minorHAnsi" w:cstheme="minorHAnsi"/>
                <w:b w:val="0"/>
              </w:rPr>
            </w:pPr>
            <w:r w:rsidRPr="007F1592">
              <w:rPr>
                <w:rFonts w:asciiTheme="minorHAnsi" w:hAnsiTheme="minorHAnsi" w:cstheme="minorHAnsi"/>
                <w:b w:val="0"/>
              </w:rPr>
              <w:t>3</w:t>
            </w:r>
            <w:r w:rsidR="00343F21" w:rsidRPr="007F1592">
              <w:rPr>
                <w:rFonts w:asciiTheme="minorHAnsi" w:hAnsiTheme="minorHAnsi" w:cstheme="minorHAnsi"/>
                <w:b w:val="0"/>
              </w:rPr>
              <w:t>pm</w:t>
            </w:r>
            <w:r w:rsidRPr="007F1592">
              <w:rPr>
                <w:rFonts w:asciiTheme="minorHAnsi" w:hAnsiTheme="minorHAnsi" w:cstheme="minorHAnsi"/>
                <w:b w:val="0"/>
              </w:rPr>
              <w:t xml:space="preserve"> – 6 </w:t>
            </w:r>
            <w:r w:rsidR="00343F21" w:rsidRPr="007F1592">
              <w:rPr>
                <w:rFonts w:asciiTheme="minorHAnsi" w:hAnsiTheme="minorHAnsi" w:cstheme="minorHAnsi"/>
                <w:b w:val="0"/>
              </w:rPr>
              <w:t xml:space="preserve">pm </w:t>
            </w:r>
          </w:p>
          <w:p w14:paraId="39266CEE" w14:textId="2359F4BD" w:rsidR="00343F21" w:rsidRPr="007F1592" w:rsidRDefault="00343F21" w:rsidP="00DF09F2">
            <w:pPr>
              <w:pStyle w:val="Subtitle"/>
              <w:spacing w:before="120" w:after="120"/>
              <w:rPr>
                <w:rFonts w:asciiTheme="minorHAnsi" w:hAnsiTheme="minorHAnsi" w:cstheme="minorHAnsi"/>
                <w:b w:val="0"/>
              </w:rPr>
            </w:pPr>
            <w:r w:rsidRPr="007F1592">
              <w:rPr>
                <w:rFonts w:asciiTheme="minorHAnsi" w:hAnsiTheme="minorHAnsi" w:cstheme="minorHAnsi"/>
                <w:b w:val="0"/>
              </w:rPr>
              <w:t>Black Rock Yacht Club</w:t>
            </w:r>
          </w:p>
          <w:p w14:paraId="122DAFBE" w14:textId="3894DE60" w:rsidR="008435B0" w:rsidRPr="007F1592" w:rsidRDefault="00A42EAD" w:rsidP="00DF09F2">
            <w:pPr>
              <w:spacing w:before="120"/>
              <w:rPr>
                <w:lang w:val="en-US"/>
              </w:rPr>
            </w:pPr>
            <w:r w:rsidRPr="007F1592">
              <w:rPr>
                <w:lang w:val="en-US"/>
              </w:rPr>
              <w:t>14 attendees, representation from 7 stakeholder groups</w:t>
            </w:r>
          </w:p>
        </w:tc>
        <w:tc>
          <w:tcPr>
            <w:tcW w:w="6520" w:type="dxa"/>
          </w:tcPr>
          <w:p w14:paraId="7DBBD839" w14:textId="77777777" w:rsidR="00343F21" w:rsidRPr="007F1592" w:rsidRDefault="00343F21"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Precinct Stakeholder Meetings</w:t>
            </w:r>
          </w:p>
          <w:p w14:paraId="2A62F87F" w14:textId="69CE847B" w:rsidR="00343F21" w:rsidRPr="007F1592" w:rsidRDefault="00343F21"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 xml:space="preserve">The meeting confirmed the project scope and objectives and facilitated discussion of key issues and opportunities to be considered in development of the Master Plan.  The draft meeting notes were supplied to all precinct stakeholders allowing those unable to attend to provide further comment via e-mail and phone via the Project Manager to inform development of the </w:t>
            </w:r>
            <w:r w:rsidR="00EA36A0" w:rsidRPr="007F1592">
              <w:rPr>
                <w:rFonts w:asciiTheme="minorHAnsi" w:hAnsiTheme="minorHAnsi" w:cstheme="minorHAnsi"/>
              </w:rPr>
              <w:t>Draft Masterp</w:t>
            </w:r>
            <w:r w:rsidRPr="007F1592">
              <w:rPr>
                <w:rFonts w:asciiTheme="minorHAnsi" w:hAnsiTheme="minorHAnsi" w:cstheme="minorHAnsi"/>
              </w:rPr>
              <w:t>lan.</w:t>
            </w:r>
          </w:p>
        </w:tc>
      </w:tr>
      <w:tr w:rsidR="00343F21" w:rsidRPr="007F1592" w14:paraId="1CA44B88"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4B26B61D" w14:textId="77777777" w:rsidR="00A42EAD" w:rsidRPr="007F1592" w:rsidRDefault="00A42EAD" w:rsidP="00DF09F2">
            <w:pPr>
              <w:pStyle w:val="Subtitle"/>
              <w:spacing w:before="120" w:after="120"/>
              <w:rPr>
                <w:rFonts w:asciiTheme="minorHAnsi" w:hAnsiTheme="minorHAnsi" w:cstheme="minorHAnsi"/>
                <w:b w:val="0"/>
              </w:rPr>
            </w:pPr>
            <w:r w:rsidRPr="007F1592">
              <w:rPr>
                <w:rFonts w:asciiTheme="minorHAnsi" w:hAnsiTheme="minorHAnsi" w:cstheme="minorHAnsi"/>
                <w:b w:val="0"/>
              </w:rPr>
              <w:t>Fri</w:t>
            </w:r>
            <w:r w:rsidR="00A73FD2" w:rsidRPr="007F1592">
              <w:rPr>
                <w:rFonts w:asciiTheme="minorHAnsi" w:hAnsiTheme="minorHAnsi" w:cstheme="minorHAnsi"/>
                <w:b w:val="0"/>
              </w:rPr>
              <w:t xml:space="preserve"> 21/4/2017 </w:t>
            </w:r>
          </w:p>
          <w:p w14:paraId="0F535C04" w14:textId="4A16E1A4" w:rsidR="00343F21" w:rsidRPr="007F1592" w:rsidRDefault="00A42EAD" w:rsidP="00DF09F2">
            <w:pPr>
              <w:pStyle w:val="Subtitle"/>
              <w:spacing w:before="120" w:after="120"/>
              <w:rPr>
                <w:rFonts w:asciiTheme="minorHAnsi" w:hAnsiTheme="minorHAnsi" w:cstheme="minorHAnsi"/>
                <w:b w:val="0"/>
              </w:rPr>
            </w:pPr>
            <w:r w:rsidRPr="007F1592">
              <w:rPr>
                <w:rFonts w:asciiTheme="minorHAnsi" w:hAnsiTheme="minorHAnsi" w:cstheme="minorHAnsi"/>
                <w:b w:val="0"/>
              </w:rPr>
              <w:t>10am-12</w:t>
            </w:r>
            <w:r w:rsidR="00A73FD2" w:rsidRPr="007F1592">
              <w:rPr>
                <w:rFonts w:asciiTheme="minorHAnsi" w:hAnsiTheme="minorHAnsi" w:cstheme="minorHAnsi"/>
                <w:b w:val="0"/>
              </w:rPr>
              <w:t>pm</w:t>
            </w:r>
          </w:p>
          <w:p w14:paraId="4EA84B56" w14:textId="77777777" w:rsidR="00786D61" w:rsidRPr="007F1592" w:rsidRDefault="00786D61" w:rsidP="00DF09F2">
            <w:pPr>
              <w:pStyle w:val="Subtitle"/>
              <w:spacing w:before="120" w:after="120"/>
              <w:rPr>
                <w:rFonts w:asciiTheme="minorHAnsi" w:hAnsiTheme="minorHAnsi" w:cstheme="minorHAnsi"/>
                <w:b w:val="0"/>
              </w:rPr>
            </w:pPr>
            <w:r w:rsidRPr="007F1592">
              <w:rPr>
                <w:rFonts w:asciiTheme="minorHAnsi" w:hAnsiTheme="minorHAnsi" w:cstheme="minorHAnsi"/>
                <w:b w:val="0"/>
              </w:rPr>
              <w:t>Black Rock Yacht Club</w:t>
            </w:r>
          </w:p>
          <w:p w14:paraId="0BFDC5F8" w14:textId="4D8AB11D" w:rsidR="008435B0" w:rsidRPr="007F1592" w:rsidRDefault="00786D61" w:rsidP="00DF09F2">
            <w:pPr>
              <w:spacing w:before="120"/>
              <w:rPr>
                <w:lang w:val="en-US"/>
              </w:rPr>
            </w:pPr>
            <w:r w:rsidRPr="007F1592">
              <w:rPr>
                <w:lang w:val="en-US"/>
              </w:rPr>
              <w:t xml:space="preserve">6 </w:t>
            </w:r>
            <w:r w:rsidR="008435B0" w:rsidRPr="007F1592">
              <w:rPr>
                <w:lang w:val="en-US"/>
              </w:rPr>
              <w:t>attendees</w:t>
            </w:r>
          </w:p>
        </w:tc>
        <w:tc>
          <w:tcPr>
            <w:tcW w:w="6520" w:type="dxa"/>
            <w:tcBorders>
              <w:bottom w:val="single" w:sz="4" w:space="0" w:color="00A3DD" w:themeColor="accent2"/>
            </w:tcBorders>
          </w:tcPr>
          <w:p w14:paraId="21A07DA2" w14:textId="77777777" w:rsidR="00343F21" w:rsidRPr="007F1592" w:rsidRDefault="00A73FD2"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Site meeting</w:t>
            </w:r>
          </w:p>
          <w:p w14:paraId="3CD3F979" w14:textId="77777777" w:rsidR="00A73FD2" w:rsidRPr="007F1592" w:rsidRDefault="00A73FD2" w:rsidP="00DF09F2">
            <w:pPr>
              <w:spacing w:before="120"/>
              <w:cnfStyle w:val="000000100000" w:firstRow="0" w:lastRow="0" w:firstColumn="0" w:lastColumn="0" w:oddVBand="0" w:evenVBand="0" w:oddHBand="1" w:evenHBand="0" w:firstRowFirstColumn="0" w:firstRowLastColumn="0" w:lastRowFirstColumn="0" w:lastRowLastColumn="0"/>
              <w:rPr>
                <w:lang w:val="en-US"/>
              </w:rPr>
            </w:pPr>
            <w:r w:rsidRPr="007F1592">
              <w:rPr>
                <w:lang w:val="en-US"/>
              </w:rPr>
              <w:t>Site walkover with Traditional Owners and Community Stakeholders.</w:t>
            </w:r>
          </w:p>
          <w:p w14:paraId="25006EB8" w14:textId="015A3E45" w:rsidR="00786D61" w:rsidRPr="007F1592" w:rsidRDefault="00786D61" w:rsidP="00DF09F2">
            <w:pPr>
              <w:spacing w:before="120"/>
              <w:cnfStyle w:val="000000100000" w:firstRow="0" w:lastRow="0" w:firstColumn="0" w:lastColumn="0" w:oddVBand="0" w:evenVBand="0" w:oddHBand="1" w:evenHBand="0" w:firstRowFirstColumn="0" w:firstRowLastColumn="0" w:lastRowFirstColumn="0" w:lastRowLastColumn="0"/>
              <w:rPr>
                <w:b/>
              </w:rPr>
            </w:pPr>
            <w:r w:rsidRPr="007F1592">
              <w:t>The three Registered Aboriginal Parties (RAP) applicants invited to review and discuss cultural heritage factors to be considered in the development of the Masterplan.</w:t>
            </w:r>
          </w:p>
        </w:tc>
      </w:tr>
    </w:tbl>
    <w:p w14:paraId="65F26D35" w14:textId="02310A31" w:rsidR="00DF09F2" w:rsidRPr="007F1592" w:rsidRDefault="00DF09F2" w:rsidP="00F10FEA"/>
    <w:p w14:paraId="2E60B49F" w14:textId="77777777" w:rsidR="00DF09F2" w:rsidRPr="007F1592" w:rsidRDefault="00DF09F2">
      <w:pPr>
        <w:spacing w:before="100" w:after="200" w:line="276" w:lineRule="auto"/>
      </w:pPr>
      <w:r w:rsidRPr="007F1592">
        <w:br w:type="page"/>
      </w:r>
    </w:p>
    <w:p w14:paraId="3B81EB6A" w14:textId="77777777" w:rsidR="00343F21" w:rsidRPr="007F1592" w:rsidRDefault="00343F21" w:rsidP="00F10FEA"/>
    <w:p w14:paraId="20546B10" w14:textId="77777777" w:rsidR="00A73FD2" w:rsidRPr="007F1592" w:rsidRDefault="00A73FD2" w:rsidP="00A73FD2">
      <w:pPr>
        <w:pStyle w:val="Heading3"/>
      </w:pPr>
      <w:bookmarkStart w:id="9" w:name="_Toc504116196"/>
      <w:r w:rsidRPr="007F1592">
        <w:t>2.2.2 Community consultation phase</w:t>
      </w:r>
      <w:bookmarkEnd w:id="9"/>
    </w:p>
    <w:p w14:paraId="619C125D" w14:textId="1F5CC543" w:rsidR="00A73FD2" w:rsidRPr="007F1592" w:rsidRDefault="00A73FD2" w:rsidP="00A73FD2">
      <w:r w:rsidRPr="007F1592">
        <w:rPr>
          <w:lang w:val="en-US"/>
        </w:rPr>
        <w:t xml:space="preserve">Community consultation on the draft Master Plan was completed over a six week period from </w:t>
      </w:r>
      <w:r w:rsidR="00DF09F2" w:rsidRPr="007F1592">
        <w:rPr>
          <w:lang w:val="en-US"/>
        </w:rPr>
        <w:t>28</w:t>
      </w:r>
      <w:r w:rsidRPr="007F1592">
        <w:rPr>
          <w:lang w:val="en-US"/>
        </w:rPr>
        <w:t xml:space="preserve"> August 2017</w:t>
      </w:r>
      <w:r w:rsidR="00DF09F2" w:rsidRPr="007F1592">
        <w:rPr>
          <w:lang w:val="en-US"/>
        </w:rPr>
        <w:t xml:space="preserve"> to 25</w:t>
      </w:r>
      <w:r w:rsidRPr="007F1592">
        <w:rPr>
          <w:lang w:val="en-US"/>
        </w:rPr>
        <w:t xml:space="preserve"> October 2017.  This included:</w:t>
      </w:r>
    </w:p>
    <w:tbl>
      <w:tblPr>
        <w:tblStyle w:val="ListTable1Light-Accent2"/>
        <w:tblW w:w="9214" w:type="dxa"/>
        <w:tblLook w:val="04A0" w:firstRow="1" w:lastRow="0" w:firstColumn="1" w:lastColumn="0" w:noHBand="0" w:noVBand="1"/>
      </w:tblPr>
      <w:tblGrid>
        <w:gridCol w:w="2694"/>
        <w:gridCol w:w="6520"/>
      </w:tblGrid>
      <w:tr w:rsidR="00A73FD2" w:rsidRPr="007F1592" w14:paraId="30EDEB9C"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79538D" w14:textId="77777777" w:rsidR="00A73FD2" w:rsidRPr="007F1592" w:rsidRDefault="00A73FD2" w:rsidP="00DF09F2">
            <w:pPr>
              <w:pStyle w:val="Subtitle"/>
              <w:spacing w:before="120" w:after="120"/>
              <w:rPr>
                <w:rFonts w:asciiTheme="minorHAnsi" w:hAnsiTheme="minorHAnsi" w:cstheme="minorHAnsi"/>
              </w:rPr>
            </w:pPr>
            <w:r w:rsidRPr="007F1592">
              <w:rPr>
                <w:rFonts w:asciiTheme="minorHAnsi" w:hAnsiTheme="minorHAnsi" w:cstheme="minorHAnsi"/>
              </w:rPr>
              <w:t>Date</w:t>
            </w:r>
          </w:p>
        </w:tc>
        <w:tc>
          <w:tcPr>
            <w:tcW w:w="6520" w:type="dxa"/>
          </w:tcPr>
          <w:p w14:paraId="388712ED" w14:textId="77777777" w:rsidR="00A73FD2" w:rsidRPr="007F1592" w:rsidRDefault="00A73FD2" w:rsidP="00DF09F2">
            <w:pPr>
              <w:pStyle w:val="Subtitle"/>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Activity</w:t>
            </w:r>
          </w:p>
        </w:tc>
      </w:tr>
      <w:tr w:rsidR="00A73FD2" w:rsidRPr="007F1592" w14:paraId="05A972B8"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748D86" w14:textId="25F683BE" w:rsidR="00A73FD2" w:rsidRPr="007F1592" w:rsidRDefault="00191A47" w:rsidP="00191A47">
            <w:pPr>
              <w:pStyle w:val="Subtitle"/>
              <w:spacing w:before="120" w:after="120"/>
              <w:rPr>
                <w:rFonts w:asciiTheme="minorHAnsi" w:hAnsiTheme="minorHAnsi" w:cstheme="minorHAnsi"/>
                <w:b w:val="0"/>
              </w:rPr>
            </w:pPr>
            <w:r w:rsidRPr="007F1592">
              <w:rPr>
                <w:rFonts w:asciiTheme="minorHAnsi" w:hAnsiTheme="minorHAnsi" w:cstheme="minorHAnsi"/>
                <w:b w:val="0"/>
              </w:rPr>
              <w:t>Aug</w:t>
            </w:r>
            <w:r w:rsidR="008C0C12" w:rsidRPr="007F1592">
              <w:rPr>
                <w:rFonts w:asciiTheme="minorHAnsi" w:hAnsiTheme="minorHAnsi" w:cstheme="minorHAnsi"/>
                <w:b w:val="0"/>
              </w:rPr>
              <w:t xml:space="preserve"> </w:t>
            </w:r>
            <w:r w:rsidRPr="007F1592">
              <w:rPr>
                <w:rFonts w:asciiTheme="minorHAnsi" w:hAnsiTheme="minorHAnsi" w:cstheme="minorHAnsi"/>
                <w:b w:val="0"/>
              </w:rPr>
              <w:t>- Oct</w:t>
            </w:r>
            <w:r w:rsidR="008C0C12" w:rsidRPr="007F1592">
              <w:rPr>
                <w:rFonts w:asciiTheme="minorHAnsi" w:hAnsiTheme="minorHAnsi" w:cstheme="minorHAnsi"/>
                <w:b w:val="0"/>
              </w:rPr>
              <w:t xml:space="preserve"> 2017</w:t>
            </w:r>
          </w:p>
        </w:tc>
        <w:tc>
          <w:tcPr>
            <w:tcW w:w="6520" w:type="dxa"/>
          </w:tcPr>
          <w:p w14:paraId="3C661CF4" w14:textId="77777777" w:rsidR="00A73FD2" w:rsidRPr="007F1592" w:rsidRDefault="00A73FD2"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On site signage displays</w:t>
            </w:r>
          </w:p>
          <w:p w14:paraId="013A141F" w14:textId="63C83AB9" w:rsidR="00191A47" w:rsidRPr="007F1592" w:rsidRDefault="00191A47" w:rsidP="00191A47">
            <w:pPr>
              <w:pStyle w:val="Subtitle"/>
              <w:numPr>
                <w:ilvl w:val="0"/>
                <w:numId w:val="27"/>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General signs along the foreshore announcing the opportunity to have your say in 4 locations</w:t>
            </w:r>
          </w:p>
          <w:p w14:paraId="34719D39" w14:textId="0B0F310C" w:rsidR="00A73FD2" w:rsidRPr="007F1592" w:rsidRDefault="00191A47" w:rsidP="00191A47">
            <w:pPr>
              <w:pStyle w:val="Subtitle"/>
              <w:numPr>
                <w:ilvl w:val="0"/>
                <w:numId w:val="27"/>
              </w:num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Specific signage to reflect proposals at 3 key sites – Red Bluff beach access, Red Bluff Look out, B14 Car Park</w:t>
            </w:r>
          </w:p>
        </w:tc>
      </w:tr>
      <w:tr w:rsidR="00191A47" w:rsidRPr="007F1592" w14:paraId="21839D4E"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0502A13B" w14:textId="7D28E597" w:rsidR="00191A47" w:rsidRPr="007F1592" w:rsidRDefault="00191A47" w:rsidP="00191A47">
            <w:pPr>
              <w:pStyle w:val="Subtitle"/>
              <w:spacing w:before="120" w:after="120"/>
              <w:rPr>
                <w:rFonts w:asciiTheme="minorHAnsi" w:hAnsiTheme="minorHAnsi" w:cstheme="minorHAnsi"/>
                <w:b w:val="0"/>
              </w:rPr>
            </w:pPr>
            <w:r w:rsidRPr="007F1592">
              <w:rPr>
                <w:rFonts w:asciiTheme="minorHAnsi" w:hAnsiTheme="minorHAnsi" w:cstheme="minorHAnsi"/>
                <w:b w:val="0"/>
              </w:rPr>
              <w:t>Aug 2017</w:t>
            </w:r>
          </w:p>
        </w:tc>
        <w:tc>
          <w:tcPr>
            <w:tcW w:w="6520" w:type="dxa"/>
          </w:tcPr>
          <w:p w14:paraId="1FDA793B" w14:textId="77777777" w:rsidR="00191A47" w:rsidRPr="007F1592" w:rsidRDefault="00191A47"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Flyer distribution</w:t>
            </w:r>
          </w:p>
          <w:p w14:paraId="6D316D53" w14:textId="17BDECFC" w:rsidR="00191A47" w:rsidRPr="007F1592" w:rsidRDefault="00191A47" w:rsidP="00191A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lang w:val="en-US"/>
              </w:rPr>
            </w:pPr>
            <w:r w:rsidRPr="007F1592">
              <w:t xml:space="preserve">Letterbox drop to </w:t>
            </w:r>
            <w:r w:rsidR="00845C0D">
              <w:t xml:space="preserve">all properties </w:t>
            </w:r>
            <w:r w:rsidRPr="007F1592">
              <w:t>within 1km</w:t>
            </w:r>
            <w:r w:rsidR="0052434F" w:rsidRPr="007F1592">
              <w:t xml:space="preserve"> </w:t>
            </w:r>
            <w:r w:rsidR="00845C0D">
              <w:t xml:space="preserve">of </w:t>
            </w:r>
            <w:r w:rsidR="00845C0D" w:rsidRPr="007F1592">
              <w:t xml:space="preserve">catchment </w:t>
            </w:r>
            <w:r w:rsidR="0052434F" w:rsidRPr="007F1592">
              <w:t>announcing opportunity to have your say</w:t>
            </w:r>
          </w:p>
          <w:p w14:paraId="50EFFB2C" w14:textId="413F383F" w:rsidR="0052434F" w:rsidRPr="007F1592" w:rsidRDefault="0052434F" w:rsidP="00191A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lang w:val="en-US"/>
              </w:rPr>
            </w:pPr>
            <w:r w:rsidRPr="007F1592">
              <w:t>Flyers left at the Cerberus Café and HMBLSC for public collection</w:t>
            </w:r>
          </w:p>
        </w:tc>
      </w:tr>
      <w:tr w:rsidR="0052434F" w:rsidRPr="007F1592" w14:paraId="1A221859"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33E449E" w14:textId="290CD7EA" w:rsidR="0052434F" w:rsidRPr="007F1592" w:rsidRDefault="0052434F" w:rsidP="00191A47">
            <w:pPr>
              <w:pStyle w:val="Subtitle"/>
              <w:spacing w:before="120" w:after="120"/>
              <w:rPr>
                <w:rFonts w:asciiTheme="minorHAnsi" w:hAnsiTheme="minorHAnsi" w:cstheme="minorHAnsi"/>
                <w:b w:val="0"/>
              </w:rPr>
            </w:pPr>
            <w:r w:rsidRPr="007F1592">
              <w:rPr>
                <w:rFonts w:asciiTheme="minorHAnsi" w:hAnsiTheme="minorHAnsi" w:cstheme="minorHAnsi"/>
                <w:b w:val="0"/>
              </w:rPr>
              <w:t>Aug 2017</w:t>
            </w:r>
          </w:p>
        </w:tc>
        <w:tc>
          <w:tcPr>
            <w:tcW w:w="6520" w:type="dxa"/>
          </w:tcPr>
          <w:p w14:paraId="6CC3EDB8" w14:textId="77777777" w:rsidR="0052434F" w:rsidRPr="007F1592" w:rsidRDefault="0052434F"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Other communication/project promotion</w:t>
            </w:r>
          </w:p>
          <w:p w14:paraId="7C9D172C" w14:textId="38FAE9A4" w:rsidR="0052434F" w:rsidRPr="007F1592" w:rsidRDefault="00396AAD" w:rsidP="0052434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7F1592">
              <w:rPr>
                <w:lang w:val="en-US"/>
              </w:rPr>
              <w:t>Advertisements in Bayside Leader newspaper</w:t>
            </w:r>
          </w:p>
          <w:p w14:paraId="0CE1FE44" w14:textId="77777777" w:rsidR="00396AAD" w:rsidRPr="007F1592" w:rsidRDefault="00396AAD" w:rsidP="0052434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7F1592">
              <w:rPr>
                <w:lang w:val="en-US"/>
              </w:rPr>
              <w:t>Facebook promotions</w:t>
            </w:r>
          </w:p>
          <w:p w14:paraId="2E2C16CB" w14:textId="0CCE4E40" w:rsidR="00396AAD" w:rsidRPr="007F1592" w:rsidRDefault="00396AAD" w:rsidP="0052434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7F1592">
              <w:rPr>
                <w:lang w:val="en-US"/>
              </w:rPr>
              <w:t>Emails to Bayside City Council networks</w:t>
            </w:r>
            <w:r w:rsidR="007F1592">
              <w:rPr>
                <w:lang w:val="en-US"/>
              </w:rPr>
              <w:t xml:space="preserve"> (3,500+ people)</w:t>
            </w:r>
          </w:p>
          <w:p w14:paraId="36DB6799" w14:textId="329B59BC" w:rsidR="00396AAD" w:rsidRPr="007F1592" w:rsidRDefault="00396AAD" w:rsidP="0052434F">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lang w:val="en-US"/>
              </w:rPr>
            </w:pPr>
            <w:r w:rsidRPr="007F1592">
              <w:rPr>
                <w:lang w:val="en-US"/>
              </w:rPr>
              <w:t>Council new</w:t>
            </w:r>
            <w:r w:rsidR="007F1592">
              <w:rPr>
                <w:lang w:val="en-US"/>
              </w:rPr>
              <w:t>s</w:t>
            </w:r>
            <w:r w:rsidRPr="007F1592">
              <w:rPr>
                <w:lang w:val="en-US"/>
              </w:rPr>
              <w:t xml:space="preserve"> item</w:t>
            </w:r>
          </w:p>
        </w:tc>
      </w:tr>
      <w:tr w:rsidR="00A73FD2" w:rsidRPr="007F1592" w14:paraId="0C613829"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327FCBE4" w14:textId="77777777" w:rsidR="00396AAD" w:rsidRPr="007F1592" w:rsidRDefault="00396AAD" w:rsidP="00DF09F2">
            <w:pPr>
              <w:pStyle w:val="Subtitle"/>
              <w:spacing w:before="120" w:after="120"/>
              <w:rPr>
                <w:rFonts w:asciiTheme="minorHAnsi" w:hAnsiTheme="minorHAnsi" w:cstheme="minorHAnsi"/>
                <w:b w:val="0"/>
              </w:rPr>
            </w:pPr>
            <w:r w:rsidRPr="007F1592">
              <w:rPr>
                <w:rFonts w:asciiTheme="minorHAnsi" w:hAnsiTheme="minorHAnsi" w:cstheme="minorHAnsi"/>
                <w:b w:val="0"/>
              </w:rPr>
              <w:t>Sat</w:t>
            </w:r>
            <w:r w:rsidR="00A73FD2" w:rsidRPr="007F1592">
              <w:rPr>
                <w:rFonts w:asciiTheme="minorHAnsi" w:hAnsiTheme="minorHAnsi" w:cstheme="minorHAnsi"/>
                <w:b w:val="0"/>
              </w:rPr>
              <w:t xml:space="preserve"> 16</w:t>
            </w:r>
            <w:r w:rsidRPr="007F1592">
              <w:rPr>
                <w:rFonts w:asciiTheme="minorHAnsi" w:hAnsiTheme="minorHAnsi" w:cstheme="minorHAnsi"/>
                <w:b w:val="0"/>
              </w:rPr>
              <w:t xml:space="preserve"> Sept 2017 </w:t>
            </w:r>
          </w:p>
          <w:p w14:paraId="769C6197" w14:textId="6BBDAB03" w:rsidR="00396AAD" w:rsidRPr="007F1592" w:rsidRDefault="00396AAD" w:rsidP="00DF09F2">
            <w:pPr>
              <w:pStyle w:val="Subtitle"/>
              <w:spacing w:before="120" w:after="120"/>
              <w:rPr>
                <w:rFonts w:asciiTheme="minorHAnsi" w:hAnsiTheme="minorHAnsi" w:cstheme="minorHAnsi"/>
                <w:b w:val="0"/>
              </w:rPr>
            </w:pPr>
            <w:r w:rsidRPr="007F1592">
              <w:rPr>
                <w:rFonts w:asciiTheme="minorHAnsi" w:hAnsiTheme="minorHAnsi" w:cstheme="minorHAnsi"/>
                <w:b w:val="0"/>
              </w:rPr>
              <w:t>2pm–4</w:t>
            </w:r>
            <w:r w:rsidR="00A73FD2" w:rsidRPr="007F1592">
              <w:rPr>
                <w:rFonts w:asciiTheme="minorHAnsi" w:hAnsiTheme="minorHAnsi" w:cstheme="minorHAnsi"/>
                <w:b w:val="0"/>
              </w:rPr>
              <w:t xml:space="preserve">pm </w:t>
            </w:r>
          </w:p>
          <w:p w14:paraId="50A2BC9B" w14:textId="6858D211" w:rsidR="00A73FD2" w:rsidRPr="007F1592" w:rsidRDefault="00A73FD2" w:rsidP="00DF09F2">
            <w:pPr>
              <w:pStyle w:val="Subtitle"/>
              <w:spacing w:before="120" w:after="120"/>
              <w:rPr>
                <w:rFonts w:asciiTheme="minorHAnsi" w:hAnsiTheme="minorHAnsi" w:cstheme="minorHAnsi"/>
                <w:b w:val="0"/>
              </w:rPr>
            </w:pPr>
            <w:r w:rsidRPr="007F1592">
              <w:rPr>
                <w:rFonts w:asciiTheme="minorHAnsi" w:hAnsiTheme="minorHAnsi" w:cstheme="minorHAnsi"/>
                <w:b w:val="0"/>
              </w:rPr>
              <w:t>Black Rock Yacht Club</w:t>
            </w:r>
          </w:p>
          <w:p w14:paraId="0E2A7641" w14:textId="14D05E99" w:rsidR="008435B0" w:rsidRPr="007F1592" w:rsidRDefault="000935A9" w:rsidP="00DF09F2">
            <w:pPr>
              <w:spacing w:before="120"/>
              <w:rPr>
                <w:lang w:val="en-US"/>
              </w:rPr>
            </w:pPr>
            <w:r w:rsidRPr="007F1592">
              <w:rPr>
                <w:lang w:val="en-US"/>
              </w:rPr>
              <w:t>40</w:t>
            </w:r>
            <w:r w:rsidR="008435B0" w:rsidRPr="007F1592">
              <w:rPr>
                <w:lang w:val="en-US"/>
              </w:rPr>
              <w:t xml:space="preserve"> attendees</w:t>
            </w:r>
          </w:p>
        </w:tc>
        <w:tc>
          <w:tcPr>
            <w:tcW w:w="6520" w:type="dxa"/>
          </w:tcPr>
          <w:p w14:paraId="0E075D54" w14:textId="77777777" w:rsidR="00A73FD2" w:rsidRPr="007F1592" w:rsidRDefault="00A73FD2"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Saturday Community Information Session</w:t>
            </w:r>
          </w:p>
          <w:p w14:paraId="4B941E74" w14:textId="13A0E596" w:rsidR="00A73FD2" w:rsidRPr="007F1592" w:rsidRDefault="00A73FD2"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 xml:space="preserve">This provided an opportunity for interested people to attend and ask questions, provide direct feedback to Council officers and the consultant team. </w:t>
            </w:r>
          </w:p>
        </w:tc>
      </w:tr>
      <w:tr w:rsidR="00A73FD2" w:rsidRPr="007F1592" w14:paraId="32141AAF"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B44594" w14:textId="0807CA54" w:rsidR="00A73FD2" w:rsidRPr="007F1592" w:rsidRDefault="00396AAD" w:rsidP="00DF09F2">
            <w:pPr>
              <w:pStyle w:val="Subtitle"/>
              <w:spacing w:before="120" w:after="120"/>
              <w:rPr>
                <w:rFonts w:asciiTheme="minorHAnsi" w:hAnsiTheme="minorHAnsi" w:cstheme="minorHAnsi"/>
                <w:b w:val="0"/>
              </w:rPr>
            </w:pPr>
            <w:r w:rsidRPr="007F1592">
              <w:rPr>
                <w:rFonts w:asciiTheme="minorHAnsi" w:hAnsiTheme="minorHAnsi" w:cstheme="minorHAnsi"/>
                <w:b w:val="0"/>
              </w:rPr>
              <w:t>25 Aug</w:t>
            </w:r>
            <w:r w:rsidR="00A73FD2" w:rsidRPr="007F1592">
              <w:rPr>
                <w:rFonts w:asciiTheme="minorHAnsi" w:hAnsiTheme="minorHAnsi" w:cstheme="minorHAnsi"/>
                <w:b w:val="0"/>
              </w:rPr>
              <w:t xml:space="preserve"> – </w:t>
            </w:r>
            <w:r w:rsidRPr="007F1592">
              <w:rPr>
                <w:rFonts w:asciiTheme="minorHAnsi" w:hAnsiTheme="minorHAnsi" w:cstheme="minorHAnsi"/>
                <w:b w:val="0"/>
              </w:rPr>
              <w:t xml:space="preserve">25 Oct </w:t>
            </w:r>
            <w:r w:rsidR="00A73FD2" w:rsidRPr="007F1592">
              <w:rPr>
                <w:rFonts w:asciiTheme="minorHAnsi" w:hAnsiTheme="minorHAnsi" w:cstheme="minorHAnsi"/>
                <w:b w:val="0"/>
              </w:rPr>
              <w:t xml:space="preserve">2017 </w:t>
            </w:r>
          </w:p>
          <w:p w14:paraId="7807E5FC" w14:textId="77777777" w:rsidR="007F1592" w:rsidRDefault="007F1592" w:rsidP="00DF09F2">
            <w:pPr>
              <w:spacing w:before="120"/>
              <w:rPr>
                <w:lang w:val="en-US"/>
              </w:rPr>
            </w:pPr>
          </w:p>
          <w:p w14:paraId="1C371405" w14:textId="77777777" w:rsidR="00F24C6E" w:rsidRDefault="007F1592" w:rsidP="00DF09F2">
            <w:pPr>
              <w:spacing w:before="120"/>
              <w:rPr>
                <w:lang w:val="en-US"/>
              </w:rPr>
            </w:pPr>
            <w:r>
              <w:rPr>
                <w:lang w:val="en-US"/>
              </w:rPr>
              <w:t>1,300 unique visitors</w:t>
            </w:r>
          </w:p>
          <w:p w14:paraId="06DDF997" w14:textId="2DE9A912" w:rsidR="007F1592" w:rsidRPr="007F1592" w:rsidRDefault="007F1592" w:rsidP="00DF09F2">
            <w:pPr>
              <w:spacing w:before="120"/>
              <w:rPr>
                <w:lang w:val="en-US"/>
              </w:rPr>
            </w:pPr>
            <w:r>
              <w:rPr>
                <w:lang w:val="en-US"/>
              </w:rPr>
              <w:t>49 unique contributors</w:t>
            </w:r>
          </w:p>
        </w:tc>
        <w:tc>
          <w:tcPr>
            <w:tcW w:w="6520" w:type="dxa"/>
          </w:tcPr>
          <w:p w14:paraId="41BD4D93" w14:textId="77777777" w:rsidR="00396AAD" w:rsidRPr="007F1592" w:rsidRDefault="00A73FD2"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 xml:space="preserve">Council website </w:t>
            </w:r>
          </w:p>
          <w:p w14:paraId="0CBCB986" w14:textId="1655CC75" w:rsidR="00A73FD2" w:rsidRPr="007F1592" w:rsidRDefault="00A73FD2"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7F1592">
              <w:rPr>
                <w:rFonts w:asciiTheme="minorHAnsi" w:hAnsiTheme="minorHAnsi" w:cstheme="minorHAnsi"/>
                <w:b/>
              </w:rPr>
              <w:t>(</w:t>
            </w:r>
            <w:r w:rsidR="00396AAD" w:rsidRPr="007F1592">
              <w:rPr>
                <w:rFonts w:asciiTheme="minorHAnsi" w:hAnsiTheme="minorHAnsi" w:cstheme="minorHAnsi"/>
                <w:b/>
              </w:rPr>
              <w:t xml:space="preserve">Have Your Say: </w:t>
            </w:r>
            <w:hyperlink r:id="rId16" w:history="1">
              <w:r w:rsidR="00396AAD" w:rsidRPr="007F1592">
                <w:rPr>
                  <w:rStyle w:val="Hyperlink"/>
                  <w:rFonts w:asciiTheme="minorHAnsi" w:hAnsiTheme="minorHAnsi" w:cstheme="minorHAnsi"/>
                  <w:b/>
                </w:rPr>
                <w:t>www.yoursay.bayside.vic.gov.au</w:t>
              </w:r>
            </w:hyperlink>
            <w:r w:rsidRPr="007F1592">
              <w:rPr>
                <w:rFonts w:asciiTheme="minorHAnsi" w:hAnsiTheme="minorHAnsi" w:cstheme="minorHAnsi"/>
                <w:b/>
              </w:rPr>
              <w:t>)</w:t>
            </w:r>
          </w:p>
          <w:p w14:paraId="3F260ED7" w14:textId="77777777" w:rsidR="00A73FD2" w:rsidRPr="007F1592" w:rsidRDefault="00A73FD2" w:rsidP="00DF09F2">
            <w:pPr>
              <w:pStyle w:val="Subtitle"/>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The draft Master Plan and full report was displayed on Council’s website for community feedback via the ‘Have Your Say’ online portal.</w:t>
            </w:r>
          </w:p>
        </w:tc>
      </w:tr>
      <w:tr w:rsidR="00A73FD2" w:rsidRPr="007F1592" w14:paraId="1122659B" w14:textId="77777777" w:rsidTr="004D5E2E">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00A3DD" w:themeColor="accent2"/>
            </w:tcBorders>
          </w:tcPr>
          <w:p w14:paraId="6B779252" w14:textId="7F9FE08B" w:rsidR="00EB05DF" w:rsidRPr="00EB05DF" w:rsidRDefault="00EB05DF" w:rsidP="00DF09F2">
            <w:pPr>
              <w:spacing w:before="120"/>
              <w:rPr>
                <w:b w:val="0"/>
                <w:lang w:val="en-US"/>
              </w:rPr>
            </w:pPr>
            <w:r>
              <w:rPr>
                <w:b w:val="0"/>
                <w:lang w:val="en-US"/>
              </w:rPr>
              <w:t>Sun 24 Sept 2017</w:t>
            </w:r>
            <w:r w:rsidRPr="00EB05DF">
              <w:rPr>
                <w:b w:val="0"/>
                <w:lang w:val="en-US"/>
              </w:rPr>
              <w:t xml:space="preserve"> </w:t>
            </w:r>
          </w:p>
          <w:p w14:paraId="59367BD2" w14:textId="65354C32" w:rsidR="00EB05DF" w:rsidRPr="00EB05DF" w:rsidRDefault="00EB05DF" w:rsidP="00DF09F2">
            <w:pPr>
              <w:spacing w:before="120"/>
              <w:rPr>
                <w:b w:val="0"/>
                <w:lang w:val="en-US"/>
              </w:rPr>
            </w:pPr>
            <w:r w:rsidRPr="00EB05DF">
              <w:rPr>
                <w:b w:val="0"/>
                <w:lang w:val="en-US"/>
              </w:rPr>
              <w:t>2-3pm</w:t>
            </w:r>
          </w:p>
          <w:p w14:paraId="52045D3C" w14:textId="6D44C019" w:rsidR="008435B0" w:rsidRPr="00087602" w:rsidRDefault="00087602" w:rsidP="00DF09F2">
            <w:pPr>
              <w:spacing w:before="120"/>
              <w:rPr>
                <w:lang w:val="en-US"/>
              </w:rPr>
            </w:pPr>
            <w:r w:rsidRPr="00087602">
              <w:rPr>
                <w:lang w:val="en-US"/>
              </w:rPr>
              <w:t>18 attendees</w:t>
            </w:r>
          </w:p>
        </w:tc>
        <w:tc>
          <w:tcPr>
            <w:tcW w:w="6520" w:type="dxa"/>
            <w:tcBorders>
              <w:bottom w:val="single" w:sz="4" w:space="0" w:color="00A3DD" w:themeColor="accent2"/>
            </w:tcBorders>
          </w:tcPr>
          <w:p w14:paraId="0C799F71" w14:textId="6C91DB6A" w:rsidR="00A73FD2" w:rsidRPr="007F1592" w:rsidRDefault="007F1592"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Walking Tour</w:t>
            </w:r>
          </w:p>
          <w:p w14:paraId="30E660F5" w14:textId="3819E005" w:rsidR="00A73FD2" w:rsidRPr="007F1592" w:rsidRDefault="005C2F3A" w:rsidP="00DF09F2">
            <w:pPr>
              <w:pStyle w:val="Subtitle"/>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Council officer lead a site based walking tour to highlight specific areas of interest within the area and obtain community feedback.</w:t>
            </w:r>
          </w:p>
        </w:tc>
      </w:tr>
    </w:tbl>
    <w:p w14:paraId="6FA0B389" w14:textId="77777777" w:rsidR="00520234" w:rsidRPr="007F1592" w:rsidRDefault="00520234" w:rsidP="00F10FEA"/>
    <w:p w14:paraId="031492DF" w14:textId="77777777" w:rsidR="00520234" w:rsidRPr="007F1592" w:rsidRDefault="00520234">
      <w:pPr>
        <w:spacing w:before="100" w:after="200" w:line="276" w:lineRule="auto"/>
        <w:rPr>
          <w:b/>
          <w:sz w:val="32"/>
        </w:rPr>
      </w:pPr>
      <w:r w:rsidRPr="007F1592">
        <w:br w:type="page"/>
      </w:r>
    </w:p>
    <w:p w14:paraId="4753317B" w14:textId="3677E843" w:rsidR="00F10FEA" w:rsidRPr="007F1592" w:rsidRDefault="00933698" w:rsidP="007C7C8F">
      <w:pPr>
        <w:pStyle w:val="Heading1"/>
      </w:pPr>
      <w:bookmarkStart w:id="10" w:name="_Toc504116197"/>
      <w:r w:rsidRPr="007F1592">
        <w:lastRenderedPageBreak/>
        <w:t xml:space="preserve">3.  </w:t>
      </w:r>
      <w:r w:rsidR="000B6D3F" w:rsidRPr="007F1592">
        <w:t>Consultation f</w:t>
      </w:r>
      <w:r w:rsidR="00103EC7" w:rsidRPr="007F1592">
        <w:t>indings</w:t>
      </w:r>
      <w:bookmarkEnd w:id="10"/>
    </w:p>
    <w:p w14:paraId="5D9E0590" w14:textId="38314ED6" w:rsidR="00103EC7" w:rsidRPr="007F1592" w:rsidRDefault="00501E39" w:rsidP="00103EC7">
      <w:r w:rsidRPr="007F1592">
        <w:t>T</w:t>
      </w:r>
      <w:r w:rsidR="00933698" w:rsidRPr="007F1592">
        <w:t>he following s</w:t>
      </w:r>
      <w:r w:rsidR="00D25508" w:rsidRPr="007F1592">
        <w:t>ection</w:t>
      </w:r>
      <w:r w:rsidR="00933698" w:rsidRPr="007F1592">
        <w:t xml:space="preserve"> </w:t>
      </w:r>
      <w:r w:rsidR="0066268C" w:rsidRPr="007F1592">
        <w:t>summarises</w:t>
      </w:r>
      <w:r w:rsidR="00933698" w:rsidRPr="007F1592">
        <w:t xml:space="preserve"> the key themes which arose in community feedback on the Draft Master Plan.</w:t>
      </w:r>
      <w:r w:rsidRPr="007F1592">
        <w:t xml:space="preserve"> In the interest of stakeholder and community privacy,</w:t>
      </w:r>
      <w:r w:rsidR="00933698" w:rsidRPr="007F1592">
        <w:t xml:space="preserve"> </w:t>
      </w:r>
      <w:r w:rsidRPr="007F1592">
        <w:t>i</w:t>
      </w:r>
      <w:r w:rsidR="00933698" w:rsidRPr="007F1592">
        <w:t>ndividual quotes have not been included within this public document.</w:t>
      </w:r>
      <w:r w:rsidR="00542721" w:rsidRPr="007F1592">
        <w:t xml:space="preserve"> Where there was more than one mention of a topic or </w:t>
      </w:r>
      <w:r w:rsidR="00B23FC4" w:rsidRPr="007F1592">
        <w:t>item, the number of mentions has been specified in brackets and italics.</w:t>
      </w:r>
    </w:p>
    <w:p w14:paraId="124859E7" w14:textId="77777777" w:rsidR="004122A3" w:rsidRPr="007F1592" w:rsidRDefault="004122A3" w:rsidP="004122A3">
      <w:pPr>
        <w:pStyle w:val="Heading2"/>
      </w:pPr>
      <w:bookmarkStart w:id="11" w:name="_Toc504116198"/>
      <w:r w:rsidRPr="007F1592">
        <w:t>3.1 Support for actions</w:t>
      </w:r>
      <w:bookmarkEnd w:id="11"/>
    </w:p>
    <w:p w14:paraId="7CADBEAB" w14:textId="1BF39CA1" w:rsidR="004122A3" w:rsidRPr="007F1592" w:rsidRDefault="004122A3" w:rsidP="004122A3">
      <w:r w:rsidRPr="007F1592">
        <w:t xml:space="preserve">Throughout the feedback a range of specific actions and approaches received positive feedback and community support. </w:t>
      </w:r>
    </w:p>
    <w:p w14:paraId="30789877" w14:textId="0BB0B72E" w:rsidR="004122A3" w:rsidRPr="007F1592" w:rsidRDefault="004122A3" w:rsidP="004122A3">
      <w:pPr>
        <w:pStyle w:val="ListParagraph"/>
        <w:numPr>
          <w:ilvl w:val="0"/>
          <w:numId w:val="10"/>
        </w:numPr>
      </w:pPr>
      <w:r w:rsidRPr="007F1592">
        <w:t xml:space="preserve">Re-setting of the entry to B13 car park </w:t>
      </w:r>
      <w:r w:rsidRPr="007F1592">
        <w:rPr>
          <w:i/>
        </w:rPr>
        <w:t>(4 mentions)</w:t>
      </w:r>
      <w:r w:rsidR="009F6774" w:rsidRPr="007F1592">
        <w:rPr>
          <w:i/>
        </w:rPr>
        <w:t>.</w:t>
      </w:r>
    </w:p>
    <w:p w14:paraId="6FF3247A" w14:textId="3BF26E71" w:rsidR="008154ED" w:rsidRPr="007F1592" w:rsidRDefault="009F6774" w:rsidP="008154ED">
      <w:pPr>
        <w:pStyle w:val="ListParagraph"/>
        <w:numPr>
          <w:ilvl w:val="0"/>
          <w:numId w:val="10"/>
        </w:numPr>
      </w:pPr>
      <w:r w:rsidRPr="007F1592">
        <w:t>Use of</w:t>
      </w:r>
      <w:r w:rsidR="008154ED" w:rsidRPr="007F1592">
        <w:t xml:space="preserve"> brush matting and Boxthorn to prevent erosion </w:t>
      </w:r>
      <w:r w:rsidR="008154ED" w:rsidRPr="007F1592">
        <w:rPr>
          <w:i/>
        </w:rPr>
        <w:t>(2 mentions)</w:t>
      </w:r>
      <w:r w:rsidR="008154ED" w:rsidRPr="007F1592">
        <w:t>.</w:t>
      </w:r>
    </w:p>
    <w:p w14:paraId="1D7DC7E7" w14:textId="0E631F34" w:rsidR="00B06DB7" w:rsidRPr="007F1592" w:rsidRDefault="00B06DB7" w:rsidP="00B06DB7">
      <w:pPr>
        <w:pStyle w:val="ListParagraph"/>
        <w:numPr>
          <w:ilvl w:val="0"/>
          <w:numId w:val="10"/>
        </w:numPr>
      </w:pPr>
      <w:r w:rsidRPr="007F1592">
        <w:t>Realignment of</w:t>
      </w:r>
      <w:r w:rsidR="00D25508" w:rsidRPr="007F1592">
        <w:t xml:space="preserve"> the</w:t>
      </w:r>
      <w:r w:rsidRPr="007F1592">
        <w:t xml:space="preserve"> Bay Trail at B15 car park</w:t>
      </w:r>
      <w:r w:rsidR="009F6774" w:rsidRPr="007F1592">
        <w:t>.</w:t>
      </w:r>
    </w:p>
    <w:p w14:paraId="7D6AA502" w14:textId="6FE063D7" w:rsidR="004122A3" w:rsidRPr="007F1592" w:rsidRDefault="00B06DB7" w:rsidP="004122A3">
      <w:pPr>
        <w:pStyle w:val="ListParagraph"/>
        <w:numPr>
          <w:ilvl w:val="0"/>
          <w:numId w:val="10"/>
        </w:numPr>
      </w:pPr>
      <w:r w:rsidRPr="007F1592">
        <w:t xml:space="preserve">Pedestrian walkway from car park B15 to Cerberus Way </w:t>
      </w:r>
      <w:r w:rsidR="009F6774" w:rsidRPr="007F1592">
        <w:t>(improve safety).</w:t>
      </w:r>
    </w:p>
    <w:p w14:paraId="7F49317D" w14:textId="77777777" w:rsidR="00B06DB7" w:rsidRPr="007F1592" w:rsidRDefault="00B06DB7" w:rsidP="004122A3">
      <w:pPr>
        <w:pStyle w:val="ListParagraph"/>
        <w:numPr>
          <w:ilvl w:val="0"/>
          <w:numId w:val="10"/>
        </w:numPr>
      </w:pPr>
      <w:r w:rsidRPr="007F1592">
        <w:t>Raingardens and GPTs will help reduce stormwater run-off and pollution in the bay.</w:t>
      </w:r>
    </w:p>
    <w:p w14:paraId="117FCA9D" w14:textId="779CB1E7" w:rsidR="004D5E2E" w:rsidRPr="007F1592" w:rsidRDefault="000A4E69" w:rsidP="00157F34">
      <w:pPr>
        <w:pStyle w:val="ListParagraph"/>
        <w:numPr>
          <w:ilvl w:val="0"/>
          <w:numId w:val="10"/>
        </w:numPr>
      </w:pPr>
      <w:r w:rsidRPr="007F1592">
        <w:rPr>
          <w:rFonts w:eastAsia="Times New Roman"/>
        </w:rPr>
        <w:t>Support increased measures to prevent people accessing the top of the cliffs (provided it doesn’t negatively impact on the view)</w:t>
      </w:r>
      <w:r w:rsidR="009F6774" w:rsidRPr="007F1592">
        <w:rPr>
          <w:rFonts w:eastAsia="Times New Roman"/>
        </w:rPr>
        <w:t>.</w:t>
      </w:r>
    </w:p>
    <w:p w14:paraId="54C8CE30" w14:textId="31316998" w:rsidR="006907A4" w:rsidRPr="007F1592" w:rsidRDefault="006907A4" w:rsidP="008435B0">
      <w:pPr>
        <w:pStyle w:val="Heading2"/>
      </w:pPr>
      <w:bookmarkStart w:id="12" w:name="_Toc504116199"/>
      <w:r w:rsidRPr="007F1592">
        <w:t>3.</w:t>
      </w:r>
      <w:r w:rsidR="00F24C6E" w:rsidRPr="007F1592">
        <w:t>3</w:t>
      </w:r>
      <w:r w:rsidRPr="007F1592">
        <w:t xml:space="preserve"> Half Moon Bay Surf Lifesaving Club premises extension</w:t>
      </w:r>
      <w:bookmarkEnd w:id="12"/>
    </w:p>
    <w:p w14:paraId="7CCBF953" w14:textId="62FD7E29" w:rsidR="001268A2" w:rsidRDefault="0030763E" w:rsidP="001268A2">
      <w:r w:rsidRPr="007F1592">
        <w:t xml:space="preserve">HMBSLSC patrols the foreshore with members trained and prepared for emergency situations. The </w:t>
      </w:r>
      <w:r w:rsidR="00087602">
        <w:t xml:space="preserve">Club identified a number of challenges with the current structure has approached Council to request </w:t>
      </w:r>
      <w:r w:rsidR="001268A2">
        <w:t>modifications be made to the structure to accommodate the changing needs of the Club.</w:t>
      </w:r>
    </w:p>
    <w:p w14:paraId="3E717E22" w14:textId="0DDA6925" w:rsidR="00D944BC" w:rsidRDefault="00D944BC" w:rsidP="00D944BC">
      <w:pPr>
        <w:pStyle w:val="Heading3"/>
      </w:pPr>
      <w:bookmarkStart w:id="13" w:name="_Toc504116200"/>
      <w:r w:rsidRPr="007F1592">
        <w:t xml:space="preserve">3.3.1 </w:t>
      </w:r>
      <w:r>
        <w:t>Challenges with feedback on HMBLSC changes</w:t>
      </w:r>
      <w:bookmarkEnd w:id="13"/>
    </w:p>
    <w:p w14:paraId="437D113E" w14:textId="2DBA21F3" w:rsidR="001268A2" w:rsidRDefault="000319D7" w:rsidP="00C355FB">
      <w:pPr>
        <w:spacing w:before="120"/>
      </w:pPr>
      <w:r>
        <w:t xml:space="preserve">Whilst Council requested community feedback on the proposal from </w:t>
      </w:r>
      <w:r w:rsidRPr="007F1592">
        <w:t>HMBSLSC</w:t>
      </w:r>
      <w:r>
        <w:t>, it acknowledges that there are some challenges when considering this feedback, namely:</w:t>
      </w:r>
    </w:p>
    <w:p w14:paraId="2AD2A9E5" w14:textId="19540B48" w:rsidR="00EB05DF" w:rsidRDefault="00EB05DF" w:rsidP="00EB05DF">
      <w:pPr>
        <w:pStyle w:val="ListParagraph"/>
        <w:numPr>
          <w:ilvl w:val="0"/>
          <w:numId w:val="32"/>
        </w:numPr>
        <w:spacing w:before="120"/>
      </w:pPr>
      <w:r>
        <w:t>Any potential works will require Coastal Management consent from DELWP, regardless of community opinion.</w:t>
      </w:r>
    </w:p>
    <w:p w14:paraId="53834CE0" w14:textId="60167D27" w:rsidR="00EB05DF" w:rsidRDefault="00EB05DF" w:rsidP="00EB05DF">
      <w:pPr>
        <w:pStyle w:val="ListParagraph"/>
        <w:numPr>
          <w:ilvl w:val="0"/>
          <w:numId w:val="32"/>
        </w:numPr>
        <w:spacing w:before="120"/>
      </w:pPr>
      <w:r>
        <w:t xml:space="preserve">A </w:t>
      </w:r>
      <w:r w:rsidRPr="007F1592">
        <w:t xml:space="preserve">Cultural Heritage Management Plan is </w:t>
      </w:r>
      <w:r>
        <w:t xml:space="preserve">also </w:t>
      </w:r>
      <w:r w:rsidRPr="007F1592">
        <w:t>required before any development can be considered due to risk of disturbance to the culturally sensitive Shell Midden site.</w:t>
      </w:r>
    </w:p>
    <w:p w14:paraId="1FAC3D58" w14:textId="48418121" w:rsidR="000319D7" w:rsidRDefault="000319D7" w:rsidP="00EB05DF">
      <w:pPr>
        <w:pStyle w:val="ListParagraph"/>
        <w:numPr>
          <w:ilvl w:val="0"/>
          <w:numId w:val="32"/>
        </w:numPr>
        <w:spacing w:before="120"/>
      </w:pPr>
      <w:r>
        <w:t>Feedback provided</w:t>
      </w:r>
      <w:r w:rsidR="00826ACE">
        <w:t xml:space="preserve"> was predominantly from members of the </w:t>
      </w:r>
      <w:r w:rsidR="00826ACE" w:rsidRPr="007F1592">
        <w:t>HMBSLSC</w:t>
      </w:r>
      <w:r w:rsidR="00826ACE">
        <w:t>, and is in favour of the extension</w:t>
      </w:r>
      <w:r w:rsidR="00EB05DF">
        <w:t>.</w:t>
      </w:r>
    </w:p>
    <w:p w14:paraId="6D10CEF1" w14:textId="4B94F9AD" w:rsidR="00826ACE" w:rsidRDefault="00EB05DF" w:rsidP="000319D7">
      <w:pPr>
        <w:pStyle w:val="ListParagraph"/>
        <w:numPr>
          <w:ilvl w:val="0"/>
          <w:numId w:val="32"/>
        </w:numPr>
        <w:spacing w:before="120"/>
      </w:pPr>
      <w:r>
        <w:t>Due to the time of year of consultation and challenging weather conditions, it was hard to reach community members not associated with the onsite clubs (</w:t>
      </w:r>
      <w:proofErr w:type="spellStart"/>
      <w:r>
        <w:t>eg</w:t>
      </w:r>
      <w:proofErr w:type="spellEnd"/>
      <w:r>
        <w:t>. HMBSLC, Black Rock Yacht Club)</w:t>
      </w:r>
    </w:p>
    <w:p w14:paraId="5525A70C" w14:textId="77777777" w:rsidR="00157F34" w:rsidRDefault="00157F34" w:rsidP="00157F34">
      <w:pPr>
        <w:ind w:left="360"/>
      </w:pPr>
      <w:r w:rsidRPr="00157F34">
        <w:t xml:space="preserve">Council recognises that the Shell Midden site at Half Moon Bay is extensive and not well documented, and there has been significant site disturbance through historical development building work that took place prior to the site being recognised as culturally sensitive. Preparation of a Cultural Heritage Management Plan (CMHP) in accordance with the Aboriginal Heritage Act 2016 is required to determine site protection and the appropriateness of and impacts of any future building works in the area. Only after the Cultural Heritage Management </w:t>
      </w:r>
      <w:proofErr w:type="spellStart"/>
      <w:r w:rsidRPr="00157F34">
        <w:t>PlanCHMP</w:t>
      </w:r>
      <w:proofErr w:type="spellEnd"/>
      <w:r w:rsidRPr="00157F34">
        <w:t xml:space="preserve"> has been developed can the sustainability of the site for further building and vegetation works be assessed. The cultural heritage management </w:t>
      </w:r>
      <w:proofErr w:type="spellStart"/>
      <w:r w:rsidRPr="00157F34">
        <w:t>planCMHP</w:t>
      </w:r>
      <w:proofErr w:type="spellEnd"/>
      <w:r w:rsidRPr="00157F34">
        <w:t xml:space="preserve"> will also address other concerns raised within this consultation, specifically:</w:t>
      </w:r>
    </w:p>
    <w:p w14:paraId="57C4B903" w14:textId="208650E7" w:rsidR="0030763E" w:rsidRPr="007F1592" w:rsidRDefault="0030763E" w:rsidP="00157F34">
      <w:pPr>
        <w:pStyle w:val="ListParagraph"/>
        <w:numPr>
          <w:ilvl w:val="0"/>
          <w:numId w:val="33"/>
        </w:numPr>
      </w:pPr>
      <w:r w:rsidRPr="007F1592">
        <w:t>Loss of vegetation and erosion issues due to past building activities in the area;</w:t>
      </w:r>
    </w:p>
    <w:p w14:paraId="30FA7DE2" w14:textId="77777777" w:rsidR="0030763E" w:rsidRPr="007F1592" w:rsidRDefault="0030763E" w:rsidP="0030763E">
      <w:pPr>
        <w:pStyle w:val="ListParagraph"/>
        <w:numPr>
          <w:ilvl w:val="0"/>
          <w:numId w:val="11"/>
        </w:numPr>
      </w:pPr>
      <w:r w:rsidRPr="007F1592">
        <w:t>Updating of picnic and seating areas; and</w:t>
      </w:r>
    </w:p>
    <w:p w14:paraId="14BC201F" w14:textId="7DC418DB" w:rsidR="0030763E" w:rsidRPr="007F1592" w:rsidRDefault="0030763E" w:rsidP="0030763E">
      <w:pPr>
        <w:pStyle w:val="ListParagraph"/>
        <w:numPr>
          <w:ilvl w:val="0"/>
          <w:numId w:val="11"/>
        </w:numPr>
      </w:pPr>
      <w:r w:rsidRPr="007F1592">
        <w:t>Retaining and rehabilitating vegetation between boatsheds and the lifesaving club.</w:t>
      </w:r>
    </w:p>
    <w:p w14:paraId="12CE4BD0" w14:textId="539A0CB4" w:rsidR="00845C0D" w:rsidRDefault="00845C0D" w:rsidP="00845C0D">
      <w:pPr>
        <w:pStyle w:val="Heading3"/>
      </w:pPr>
      <w:bookmarkStart w:id="14" w:name="_Toc504116201"/>
      <w:r w:rsidRPr="007F1592">
        <w:lastRenderedPageBreak/>
        <w:t xml:space="preserve">3.3.1 </w:t>
      </w:r>
      <w:r>
        <w:t>Online feedback</w:t>
      </w:r>
      <w:bookmarkEnd w:id="14"/>
    </w:p>
    <w:p w14:paraId="1028F0A6" w14:textId="465610A2" w:rsidR="006907A4" w:rsidRPr="007F1592" w:rsidRDefault="006907A4" w:rsidP="0030763E">
      <w:r w:rsidRPr="007F1592">
        <w:t xml:space="preserve">The online </w:t>
      </w:r>
      <w:r w:rsidR="003E0102" w:rsidRPr="007F1592">
        <w:t>forum</w:t>
      </w:r>
      <w:r w:rsidRPr="007F1592">
        <w:t xml:space="preserve"> run through the </w:t>
      </w:r>
      <w:r w:rsidR="00845C0D">
        <w:rPr>
          <w:i/>
        </w:rPr>
        <w:t>Have Your S</w:t>
      </w:r>
      <w:r w:rsidRPr="007F1592">
        <w:rPr>
          <w:i/>
        </w:rPr>
        <w:t>ay</w:t>
      </w:r>
      <w:r w:rsidRPr="007F1592">
        <w:t xml:space="preserve"> website covered three questions specific to the plans around the HMBSLC extension. </w:t>
      </w:r>
      <w:r w:rsidR="002C290F" w:rsidRPr="007F1592">
        <w:t xml:space="preserve">This forum was promoted through </w:t>
      </w:r>
      <w:r w:rsidR="00EB05DF">
        <w:t>flyers and letter box drops to the local area, social media posts</w:t>
      </w:r>
      <w:r w:rsidR="00D944BC">
        <w:t>, Council news articles</w:t>
      </w:r>
      <w:r w:rsidR="00EB05DF">
        <w:t xml:space="preserve"> and </w:t>
      </w:r>
      <w:r w:rsidR="00D944BC">
        <w:t>advertisements in the local newspaper</w:t>
      </w:r>
      <w:r w:rsidR="002C290F" w:rsidRPr="007F1592">
        <w:t xml:space="preserve">. </w:t>
      </w:r>
      <w:r w:rsidRPr="007F1592">
        <w:t>Respondents were promoted to type in their answers. These typed answers were then analysed to identify themes</w:t>
      </w:r>
      <w:r w:rsidR="0030763E" w:rsidRPr="007F1592">
        <w:t xml:space="preserve">, as </w:t>
      </w:r>
      <w:r w:rsidR="00597363" w:rsidRPr="007F1592">
        <w:t>presented</w:t>
      </w:r>
      <w:r w:rsidR="0030763E" w:rsidRPr="007F1592">
        <w:t xml:space="preserve"> in the following sections</w:t>
      </w:r>
      <w:r w:rsidR="009F6774" w:rsidRPr="007F1592">
        <w:t xml:space="preserve">. </w:t>
      </w:r>
    </w:p>
    <w:p w14:paraId="0DA4CA4D" w14:textId="3AB436FC" w:rsidR="0065707B" w:rsidRPr="007F1592" w:rsidRDefault="0065707B" w:rsidP="0065707B">
      <w:pPr>
        <w:pStyle w:val="Heading3"/>
      </w:pPr>
      <w:bookmarkStart w:id="15" w:name="_Toc504116202"/>
      <w:r w:rsidRPr="007F1592">
        <w:t>3.</w:t>
      </w:r>
      <w:r w:rsidR="00F24C6E" w:rsidRPr="007F1592">
        <w:t>3</w:t>
      </w:r>
      <w:r w:rsidRPr="007F1592">
        <w:t>.1 HMBSLC extension approval</w:t>
      </w:r>
      <w:bookmarkEnd w:id="15"/>
    </w:p>
    <w:p w14:paraId="05F1B615" w14:textId="255F706E" w:rsidR="006907A4" w:rsidRPr="007F1592" w:rsidRDefault="006907A4" w:rsidP="006907A4">
      <w:r w:rsidRPr="007F1592">
        <w:t>The initial</w:t>
      </w:r>
      <w:r w:rsidR="005E3D51" w:rsidRPr="007F1592">
        <w:t xml:space="preserve"> online</w:t>
      </w:r>
      <w:r w:rsidRPr="007F1592">
        <w:t xml:space="preserve"> </w:t>
      </w:r>
      <w:r w:rsidR="003E0102" w:rsidRPr="007F1592">
        <w:t>forum topic asked if the HMBSLC should extend their premises. Of the 2</w:t>
      </w:r>
      <w:r w:rsidR="00CE2A87" w:rsidRPr="007F1592">
        <w:t xml:space="preserve">9 </w:t>
      </w:r>
      <w:r w:rsidR="003E0102" w:rsidRPr="007F1592">
        <w:t xml:space="preserve">responses, </w:t>
      </w:r>
      <w:r w:rsidR="00CE2A87" w:rsidRPr="007F1592">
        <w:t>22</w:t>
      </w:r>
      <w:r w:rsidR="003E0102" w:rsidRPr="007F1592">
        <w:t xml:space="preserve"> were in favour of the extension and </w:t>
      </w:r>
      <w:r w:rsidR="00CE2A87" w:rsidRPr="007F1592">
        <w:t>3</w:t>
      </w:r>
      <w:r w:rsidR="003E0102" w:rsidRPr="007F1592">
        <w:t xml:space="preserve"> wer</w:t>
      </w:r>
      <w:r w:rsidR="00CE2A87" w:rsidRPr="007F1592">
        <w:t>e against, with the remaining 4 suggesting some form of alteration with caveats.</w:t>
      </w:r>
    </w:p>
    <w:p w14:paraId="24E2E965" w14:textId="77777777" w:rsidR="00F22657" w:rsidRPr="007F1592" w:rsidRDefault="00F22657" w:rsidP="006907A4">
      <w:r w:rsidRPr="007F1592">
        <w:t>Of those who felt the extension application should be approved, the primary reasons stated revolved around a perception that the proposed land for the extension is unused, that the LSC is a vital service to the community, and that the beach is busy.</w:t>
      </w:r>
    </w:p>
    <w:p w14:paraId="30209026" w14:textId="77777777" w:rsidR="006907A4" w:rsidRPr="007F1592" w:rsidRDefault="00F22657" w:rsidP="006907A4">
      <w:r w:rsidRPr="007F1592">
        <w:rPr>
          <w:noProof/>
          <w:lang w:eastAsia="en-AU"/>
        </w:rPr>
        <w:drawing>
          <wp:inline distT="0" distB="0" distL="0" distR="0" wp14:anchorId="0CB358A8" wp14:editId="4C99DB54">
            <wp:extent cx="5486400" cy="2876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5CD205" w14:textId="6FB024AC" w:rsidR="00F22657" w:rsidRPr="007F1592" w:rsidRDefault="00F22657" w:rsidP="006907A4">
      <w:r w:rsidRPr="007F1592">
        <w:t>T</w:t>
      </w:r>
      <w:r w:rsidR="001261A3" w:rsidRPr="007F1592">
        <w:t>wo of t</w:t>
      </w:r>
      <w:r w:rsidRPr="007F1592">
        <w:t>hose who didn’t support the extension</w:t>
      </w:r>
      <w:r w:rsidR="001261A3" w:rsidRPr="007F1592">
        <w:t xml:space="preserve"> and one who specified caveats</w:t>
      </w:r>
      <w:r w:rsidRPr="007F1592">
        <w:t xml:space="preserve"> stated a concern that the proposed </w:t>
      </w:r>
      <w:r w:rsidR="001261A3" w:rsidRPr="007F1592">
        <w:t xml:space="preserve">new ramp would act as a </w:t>
      </w:r>
      <w:proofErr w:type="spellStart"/>
      <w:r w:rsidR="001261A3" w:rsidRPr="007F1592">
        <w:t>groyne</w:t>
      </w:r>
      <w:proofErr w:type="spellEnd"/>
      <w:r w:rsidR="001261A3" w:rsidRPr="007F1592">
        <w:t xml:space="preserve">, with flow-on effects risking the quality of coastal beaches. </w:t>
      </w:r>
      <w:r w:rsidR="00782DF5" w:rsidRPr="007F1592">
        <w:t xml:space="preserve">The focus of this question was more so on the extension aspect of the proposal therefore these comments were not in line with the topic. This has been considered in a later section specific to the boat ramp aspect of the application. </w:t>
      </w:r>
      <w:r w:rsidR="001261A3" w:rsidRPr="007F1592">
        <w:t>A further comment highlighted the risk of loss of veg</w:t>
      </w:r>
      <w:r w:rsidR="00597363" w:rsidRPr="007F1592">
        <w:t>etation and potential erosion from</w:t>
      </w:r>
      <w:r w:rsidR="001261A3" w:rsidRPr="007F1592">
        <w:t xml:space="preserve"> extending the building.</w:t>
      </w:r>
      <w:r w:rsidR="00845C0D">
        <w:t xml:space="preserve"> </w:t>
      </w:r>
      <w:r w:rsidR="00D944BC">
        <w:t>O</w:t>
      </w:r>
      <w:r w:rsidR="001261A3" w:rsidRPr="007F1592">
        <w:t xml:space="preserve">ne of those commenting mentioned the </w:t>
      </w:r>
      <w:r w:rsidR="007B0B16" w:rsidRPr="007F1592">
        <w:t>Shell M</w:t>
      </w:r>
      <w:r w:rsidR="001261A3" w:rsidRPr="007F1592">
        <w:t xml:space="preserve">idden site as a factor in their decision-making. </w:t>
      </w:r>
    </w:p>
    <w:p w14:paraId="4AF1F44A" w14:textId="05CAC8D6" w:rsidR="001261A3" w:rsidRPr="007F1592" w:rsidRDefault="001261A3" w:rsidP="006907A4">
      <w:r w:rsidRPr="007F1592">
        <w:t xml:space="preserve">A few suggestions were made that may alleviate </w:t>
      </w:r>
      <w:r w:rsidR="00845C0D">
        <w:t>the need for an extension</w:t>
      </w:r>
      <w:r w:rsidRPr="007F1592">
        <w:t>:</w:t>
      </w:r>
    </w:p>
    <w:p w14:paraId="3F359911" w14:textId="77777777" w:rsidR="001261A3" w:rsidRPr="007F1592" w:rsidRDefault="001261A3" w:rsidP="001261A3">
      <w:pPr>
        <w:pStyle w:val="ListParagraph"/>
        <w:numPr>
          <w:ilvl w:val="0"/>
          <w:numId w:val="17"/>
        </w:numPr>
      </w:pPr>
      <w:r w:rsidRPr="007F1592">
        <w:t>Council to provide storage for the HMBSLC "surf boats" and other equipment on council owned property, inland;</w:t>
      </w:r>
    </w:p>
    <w:p w14:paraId="063E0762" w14:textId="344587D8" w:rsidR="001261A3" w:rsidRPr="007F1592" w:rsidRDefault="001261A3" w:rsidP="001261A3">
      <w:pPr>
        <w:pStyle w:val="ListParagraph"/>
        <w:numPr>
          <w:ilvl w:val="0"/>
          <w:numId w:val="17"/>
        </w:numPr>
      </w:pPr>
      <w:r w:rsidRPr="007F1592">
        <w:t>Give the lifesaving club exclusive use of the existing ramp opposite the Beach House;</w:t>
      </w:r>
    </w:p>
    <w:p w14:paraId="14ADE4CA" w14:textId="77777777" w:rsidR="001261A3" w:rsidRPr="007F1592" w:rsidRDefault="001261A3" w:rsidP="001261A3">
      <w:pPr>
        <w:pStyle w:val="ListParagraph"/>
        <w:numPr>
          <w:ilvl w:val="0"/>
          <w:numId w:val="17"/>
        </w:numPr>
      </w:pPr>
      <w:r w:rsidRPr="007F1592">
        <w:t>Give the lifesaving club a motorised vehicle to transport equipment; and</w:t>
      </w:r>
    </w:p>
    <w:p w14:paraId="6E2ED6F9" w14:textId="398669CD" w:rsidR="001261A3" w:rsidRDefault="001261A3" w:rsidP="001261A3">
      <w:pPr>
        <w:pStyle w:val="ListParagraph"/>
        <w:numPr>
          <w:ilvl w:val="0"/>
          <w:numId w:val="17"/>
        </w:numPr>
      </w:pPr>
      <w:r w:rsidRPr="007F1592">
        <w:t>Build up</w:t>
      </w:r>
      <w:r w:rsidR="007B0B16" w:rsidRPr="007F1592">
        <w:t>wards</w:t>
      </w:r>
      <w:r w:rsidRPr="007F1592">
        <w:t xml:space="preserve"> (</w:t>
      </w:r>
      <w:r w:rsidR="007B0B16" w:rsidRPr="007F1592">
        <w:t xml:space="preserve">one </w:t>
      </w:r>
      <w:r w:rsidRPr="007F1592">
        <w:t>additional level) instead of out</w:t>
      </w:r>
      <w:r w:rsidR="007B0B16" w:rsidRPr="007F1592">
        <w:t>wards</w:t>
      </w:r>
      <w:r w:rsidRPr="007F1592">
        <w:t>.</w:t>
      </w:r>
    </w:p>
    <w:p w14:paraId="5161D05F" w14:textId="77777777" w:rsidR="00157F34" w:rsidRDefault="00157F34" w:rsidP="00157F34"/>
    <w:p w14:paraId="565BAF04" w14:textId="77777777" w:rsidR="00157F34" w:rsidRDefault="00157F34" w:rsidP="00157F34"/>
    <w:p w14:paraId="0EA887C9" w14:textId="77777777" w:rsidR="00157F34" w:rsidRPr="007F1592" w:rsidRDefault="00157F34" w:rsidP="00157F34"/>
    <w:p w14:paraId="15F9F423" w14:textId="69DEDC87" w:rsidR="001261A3" w:rsidRPr="007F1592" w:rsidRDefault="001261A3" w:rsidP="001261A3">
      <w:pPr>
        <w:pStyle w:val="Heading3"/>
      </w:pPr>
      <w:bookmarkStart w:id="16" w:name="_Toc504116203"/>
      <w:r w:rsidRPr="007F1592">
        <w:lastRenderedPageBreak/>
        <w:t>3.</w:t>
      </w:r>
      <w:r w:rsidR="00F24C6E" w:rsidRPr="007F1592">
        <w:t>3</w:t>
      </w:r>
      <w:r w:rsidRPr="007F1592">
        <w:t>.2 HMBSLC veranda alteration</w:t>
      </w:r>
      <w:bookmarkEnd w:id="16"/>
    </w:p>
    <w:p w14:paraId="3117A8ED" w14:textId="6A794601" w:rsidR="001261A3" w:rsidRPr="007F1592" w:rsidRDefault="001261A3" w:rsidP="001261A3">
      <w:r w:rsidRPr="007F1592">
        <w:t xml:space="preserve">When asked in the online forum whether the HMBLSC should be </w:t>
      </w:r>
      <w:r w:rsidR="001C48FA" w:rsidRPr="007F1592">
        <w:t>permitted</w:t>
      </w:r>
      <w:r w:rsidRPr="007F1592">
        <w:t xml:space="preserve"> to alter its veranda to allow for ramp widening, </w:t>
      </w:r>
      <w:r w:rsidR="001C48FA" w:rsidRPr="007F1592">
        <w:t>all</w:t>
      </w:r>
      <w:r w:rsidRPr="007F1592">
        <w:t xml:space="preserve"> of the 12 responses were in favour of this alteration.</w:t>
      </w:r>
      <w:r w:rsidR="001C48FA" w:rsidRPr="007F1592">
        <w:t xml:space="preserve"> Need for compliance was a strong theme in these comments (9 comments mentioned compliance). No concerns about potential negative impacts of the upgrade were raised.</w:t>
      </w:r>
    </w:p>
    <w:p w14:paraId="73B84723" w14:textId="2E3AF120" w:rsidR="001C48FA" w:rsidRPr="007F1592" w:rsidRDefault="001C48FA" w:rsidP="001C48FA">
      <w:pPr>
        <w:pStyle w:val="Heading3"/>
      </w:pPr>
      <w:bookmarkStart w:id="17" w:name="_Toc504116204"/>
      <w:r w:rsidRPr="007F1592">
        <w:t>3.</w:t>
      </w:r>
      <w:r w:rsidR="00F24C6E" w:rsidRPr="007F1592">
        <w:t>3</w:t>
      </w:r>
      <w:r w:rsidRPr="007F1592">
        <w:t>.3 HMBSLC ramp extension</w:t>
      </w:r>
      <w:bookmarkEnd w:id="17"/>
    </w:p>
    <w:p w14:paraId="7F8E0F02" w14:textId="2F1A23E3" w:rsidR="001C48FA" w:rsidRPr="007F1592" w:rsidRDefault="001C48FA" w:rsidP="001C48FA">
      <w:r w:rsidRPr="007F1592">
        <w:t xml:space="preserve">The third question on the online forum </w:t>
      </w:r>
      <w:r w:rsidR="003D24C4" w:rsidRPr="007F1592">
        <w:t>asked</w:t>
      </w:r>
      <w:r w:rsidRPr="007F1592">
        <w:t xml:space="preserve"> whether the boat ramp should be extended along the seawall to allow access from the existing roller doors. </w:t>
      </w:r>
      <w:r w:rsidR="00845C0D">
        <w:t>Ten out</w:t>
      </w:r>
      <w:r w:rsidRPr="007F1592">
        <w:t xml:space="preserve"> of the 12 responses </w:t>
      </w:r>
      <w:r w:rsidR="00845C0D">
        <w:t>were</w:t>
      </w:r>
      <w:r w:rsidRPr="007F1592">
        <w:t xml:space="preserve"> in support of this plan, primarily due to perceptions that it would be safer for lifesavers and the general public. </w:t>
      </w:r>
    </w:p>
    <w:p w14:paraId="62487A21" w14:textId="177FB8C7" w:rsidR="000B1818" w:rsidRPr="007F1592" w:rsidRDefault="000B1818" w:rsidP="001C48FA">
      <w:r w:rsidRPr="007F1592">
        <w:rPr>
          <w:noProof/>
          <w:lang w:eastAsia="en-AU"/>
        </w:rPr>
        <w:drawing>
          <wp:inline distT="0" distB="0" distL="0" distR="0" wp14:anchorId="19E063D7" wp14:editId="60F0B498">
            <wp:extent cx="5486400" cy="25050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7AB75E" w14:textId="2EFAE7A8" w:rsidR="000B1818" w:rsidRPr="007F1592" w:rsidRDefault="000B1818" w:rsidP="001C48FA">
      <w:r w:rsidRPr="007F1592">
        <w:t>One comment expressed concern regarding the environmental impact and one comment was not relating to the topic.</w:t>
      </w:r>
      <w:r w:rsidR="002C290F" w:rsidRPr="007F1592">
        <w:t xml:space="preserve"> Furthermore, it should be considered that there were three comments in the initial question (about the building extension) that raised concerns about the potential for a boat ramp extension to create a </w:t>
      </w:r>
      <w:proofErr w:type="spellStart"/>
      <w:r w:rsidR="002C290F" w:rsidRPr="007F1592">
        <w:t>groyne</w:t>
      </w:r>
      <w:proofErr w:type="spellEnd"/>
      <w:r w:rsidR="002C290F" w:rsidRPr="007F1592">
        <w:t xml:space="preserve">. </w:t>
      </w:r>
    </w:p>
    <w:p w14:paraId="07E2C554" w14:textId="2CCB5E40" w:rsidR="001C48FA" w:rsidRPr="007F1592" w:rsidRDefault="001C48FA" w:rsidP="001C48FA">
      <w:pPr>
        <w:pStyle w:val="Heading3"/>
      </w:pPr>
      <w:bookmarkStart w:id="18" w:name="_Toc504116205"/>
      <w:r w:rsidRPr="007F1592">
        <w:t>3.</w:t>
      </w:r>
      <w:r w:rsidR="00F24C6E" w:rsidRPr="007F1592">
        <w:t>3</w:t>
      </w:r>
      <w:r w:rsidRPr="007F1592">
        <w:t>.4 Additional consultation feedback</w:t>
      </w:r>
      <w:bookmarkEnd w:id="18"/>
    </w:p>
    <w:p w14:paraId="21B8D5E6" w14:textId="77777777" w:rsidR="001C48FA" w:rsidRPr="007F1592" w:rsidRDefault="001C48FA" w:rsidP="0030763E">
      <w:r w:rsidRPr="007F1592">
        <w:t xml:space="preserve">Feedback on this topic was also received through </w:t>
      </w:r>
      <w:r w:rsidR="0030763E" w:rsidRPr="007F1592">
        <w:t>information sessions and email submissions.</w:t>
      </w:r>
    </w:p>
    <w:tbl>
      <w:tblPr>
        <w:tblStyle w:val="ListTable1Light-Accent2"/>
        <w:tblW w:w="0" w:type="auto"/>
        <w:tblLook w:val="04A0" w:firstRow="1" w:lastRow="0" w:firstColumn="1" w:lastColumn="0" w:noHBand="0" w:noVBand="1"/>
      </w:tblPr>
      <w:tblGrid>
        <w:gridCol w:w="3261"/>
        <w:gridCol w:w="5670"/>
      </w:tblGrid>
      <w:tr w:rsidR="000B1818" w:rsidRPr="007F1592" w14:paraId="7987EFD4"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9651FC8" w14:textId="16583516" w:rsidR="000B1818" w:rsidRPr="007F1592" w:rsidRDefault="000B1818" w:rsidP="0066268C">
            <w:pPr>
              <w:spacing w:before="60" w:after="60"/>
            </w:pPr>
            <w:r w:rsidRPr="007F1592">
              <w:t>Topic</w:t>
            </w:r>
          </w:p>
        </w:tc>
        <w:tc>
          <w:tcPr>
            <w:tcW w:w="5670" w:type="dxa"/>
          </w:tcPr>
          <w:p w14:paraId="0780F6C7" w14:textId="04AC92F6" w:rsidR="000B1818" w:rsidRPr="007F1592" w:rsidRDefault="000B1818"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0B1818" w:rsidRPr="007F1592" w14:paraId="6A26E709"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F08996A" w14:textId="6B8E8FE7" w:rsidR="000B1818" w:rsidRPr="007F1592" w:rsidRDefault="000B1818" w:rsidP="0066268C">
            <w:pPr>
              <w:spacing w:before="60" w:after="60"/>
              <w:rPr>
                <w:b w:val="0"/>
              </w:rPr>
            </w:pPr>
            <w:r w:rsidRPr="007F1592">
              <w:rPr>
                <w:b w:val="0"/>
              </w:rPr>
              <w:t>Vegetation protection</w:t>
            </w:r>
          </w:p>
        </w:tc>
        <w:tc>
          <w:tcPr>
            <w:tcW w:w="5670" w:type="dxa"/>
          </w:tcPr>
          <w:p w14:paraId="37F26C06" w14:textId="66C05A5B" w:rsidR="000B1818" w:rsidRPr="007F1592" w:rsidRDefault="000B181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Concerns regarding loss of vegetation and erosion issues due to past building activities in the area.</w:t>
            </w:r>
          </w:p>
        </w:tc>
      </w:tr>
      <w:tr w:rsidR="000B1818" w:rsidRPr="007F1592" w14:paraId="367B5700" w14:textId="77777777" w:rsidTr="004B7B5C">
        <w:tc>
          <w:tcPr>
            <w:cnfStyle w:val="001000000000" w:firstRow="0" w:lastRow="0" w:firstColumn="1" w:lastColumn="0" w:oddVBand="0" w:evenVBand="0" w:oddHBand="0" w:evenHBand="0" w:firstRowFirstColumn="0" w:firstRowLastColumn="0" w:lastRowFirstColumn="0" w:lastRowLastColumn="0"/>
            <w:tcW w:w="3261" w:type="dxa"/>
          </w:tcPr>
          <w:p w14:paraId="717A41B2" w14:textId="477EE492" w:rsidR="000B1818" w:rsidRPr="007F1592" w:rsidRDefault="000B1818" w:rsidP="0066268C">
            <w:pPr>
              <w:spacing w:before="60" w:after="60"/>
              <w:rPr>
                <w:b w:val="0"/>
              </w:rPr>
            </w:pPr>
            <w:r w:rsidRPr="007F1592">
              <w:rPr>
                <w:b w:val="0"/>
              </w:rPr>
              <w:t>Not proceed with application</w:t>
            </w:r>
          </w:p>
        </w:tc>
        <w:tc>
          <w:tcPr>
            <w:tcW w:w="5670" w:type="dxa"/>
          </w:tcPr>
          <w:p w14:paraId="7A374C69" w14:textId="18F73DCF" w:rsidR="000B1818" w:rsidRPr="007F1592" w:rsidRDefault="000B1818" w:rsidP="00845C0D">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The consultation revealed support </w:t>
            </w:r>
            <w:r w:rsidRPr="007F1592">
              <w:rPr>
                <w:i/>
              </w:rPr>
              <w:t>(5 mentions)</w:t>
            </w:r>
            <w:r w:rsidRPr="007F1592">
              <w:t xml:space="preserve"> for refusing t</w:t>
            </w:r>
            <w:r w:rsidR="00845C0D">
              <w:t>he HMBLSC extension application, received via email directly to a Council Officer. A further four</w:t>
            </w:r>
            <w:r w:rsidRPr="007F1592">
              <w:t xml:space="preserve"> people mentioned that it is common for LSC to have to carry their equipment over sand and therefore current infrastructure should be adequate.</w:t>
            </w:r>
          </w:p>
        </w:tc>
      </w:tr>
      <w:tr w:rsidR="000B1818" w:rsidRPr="007F1592" w14:paraId="73DF4394"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34C56268" w14:textId="4D88E30B" w:rsidR="000B1818" w:rsidRPr="007F1592" w:rsidRDefault="000B1818" w:rsidP="0066268C">
            <w:pPr>
              <w:spacing w:before="60" w:after="60"/>
              <w:rPr>
                <w:b w:val="0"/>
              </w:rPr>
            </w:pPr>
            <w:r w:rsidRPr="007F1592">
              <w:rPr>
                <w:b w:val="0"/>
              </w:rPr>
              <w:t>Building aesthetics</w:t>
            </w:r>
          </w:p>
        </w:tc>
        <w:tc>
          <w:tcPr>
            <w:tcW w:w="5670" w:type="dxa"/>
            <w:tcBorders>
              <w:bottom w:val="single" w:sz="4" w:space="0" w:color="00A3DD" w:themeColor="accent2"/>
            </w:tcBorders>
          </w:tcPr>
          <w:p w14:paraId="5D121EA9" w14:textId="2F1230D7" w:rsidR="000B1818" w:rsidRPr="007F1592" w:rsidRDefault="00845C0D" w:rsidP="0066268C">
            <w:pPr>
              <w:spacing w:before="60" w:after="60"/>
              <w:cnfStyle w:val="000000100000" w:firstRow="0" w:lastRow="0" w:firstColumn="0" w:lastColumn="0" w:oddVBand="0" w:evenVBand="0" w:oddHBand="1" w:evenHBand="0" w:firstRowFirstColumn="0" w:firstRowLastColumn="0" w:lastRowFirstColumn="0" w:lastRowLastColumn="0"/>
            </w:pPr>
            <w:r>
              <w:t>The current b</w:t>
            </w:r>
            <w:r w:rsidR="000B1818" w:rsidRPr="007F1592">
              <w:t xml:space="preserve">uilding architecture not visually appealing </w:t>
            </w:r>
            <w:r w:rsidR="000B1818" w:rsidRPr="007F1592">
              <w:rPr>
                <w:i/>
              </w:rPr>
              <w:t>(3 mentions)</w:t>
            </w:r>
            <w:r w:rsidR="000B1818" w:rsidRPr="007F1592">
              <w:t>, looks incomplete.</w:t>
            </w:r>
          </w:p>
          <w:p w14:paraId="135D0D98" w14:textId="67E87488" w:rsidR="000B1818" w:rsidRPr="007F1592" w:rsidRDefault="000B181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Area around the </w:t>
            </w:r>
            <w:r w:rsidR="00845C0D">
              <w:t xml:space="preserve">current </w:t>
            </w:r>
            <w:r w:rsidRPr="007F1592">
              <w:t xml:space="preserve">building being untidy </w:t>
            </w:r>
            <w:r w:rsidRPr="007F1592">
              <w:rPr>
                <w:i/>
              </w:rPr>
              <w:t>(2 mentions)</w:t>
            </w:r>
            <w:r w:rsidRPr="007F1592">
              <w:t>.</w:t>
            </w:r>
          </w:p>
        </w:tc>
      </w:tr>
    </w:tbl>
    <w:p w14:paraId="0AE26477" w14:textId="2756C109" w:rsidR="00845C0D" w:rsidRDefault="00845C0D" w:rsidP="004D5E2E"/>
    <w:p w14:paraId="46382C38" w14:textId="77777777" w:rsidR="00845C0D" w:rsidRDefault="00845C0D">
      <w:pPr>
        <w:spacing w:before="100" w:after="200" w:line="276" w:lineRule="auto"/>
      </w:pPr>
      <w:r>
        <w:br w:type="page"/>
      </w:r>
    </w:p>
    <w:p w14:paraId="25A43374" w14:textId="77777777" w:rsidR="004D5E2E" w:rsidRPr="007F1592" w:rsidRDefault="004D5E2E" w:rsidP="004D5E2E"/>
    <w:p w14:paraId="43C32C1A" w14:textId="2A34E70C" w:rsidR="008435B0" w:rsidRPr="007F1592" w:rsidRDefault="008435B0" w:rsidP="008435B0">
      <w:pPr>
        <w:pStyle w:val="Heading2"/>
      </w:pPr>
      <w:bookmarkStart w:id="19" w:name="_Toc504116206"/>
      <w:r w:rsidRPr="007F1592">
        <w:t>3.4 Item-specific feedback</w:t>
      </w:r>
      <w:bookmarkEnd w:id="19"/>
    </w:p>
    <w:p w14:paraId="317FA94E" w14:textId="77777777" w:rsidR="008435B0" w:rsidRPr="007F1592" w:rsidRDefault="008435B0" w:rsidP="008435B0">
      <w:pPr>
        <w:pStyle w:val="Heading3"/>
      </w:pPr>
      <w:bookmarkStart w:id="20" w:name="_Toc504116207"/>
      <w:r w:rsidRPr="007F1592">
        <w:t>3.4.1 B13 car park</w:t>
      </w:r>
      <w:bookmarkEnd w:id="20"/>
    </w:p>
    <w:p w14:paraId="098ED03C" w14:textId="31279645" w:rsidR="008435B0" w:rsidRPr="007F1592" w:rsidRDefault="008435B0" w:rsidP="008435B0">
      <w:r w:rsidRPr="007F1592">
        <w:t xml:space="preserve">Whilst a number of people praised the resetting of the entry to this car park, there was a concern raised that users of the bay trail need to be more aware of traffic interaction. </w:t>
      </w:r>
    </w:p>
    <w:p w14:paraId="46D7386E" w14:textId="353E8A23" w:rsidR="00471DDC" w:rsidRPr="007F1592" w:rsidRDefault="00555A58" w:rsidP="008435B0">
      <w:r w:rsidRPr="007F1592">
        <w:t>A range of specific concerns were raised during the consultation regarding this location</w:t>
      </w:r>
      <w:r w:rsidR="002C290F" w:rsidRPr="007F1592">
        <w:t>:</w:t>
      </w:r>
    </w:p>
    <w:tbl>
      <w:tblPr>
        <w:tblStyle w:val="ListTable1Light-Accent2"/>
        <w:tblW w:w="0" w:type="auto"/>
        <w:tblLook w:val="04A0" w:firstRow="1" w:lastRow="0" w:firstColumn="1" w:lastColumn="0" w:noHBand="0" w:noVBand="1"/>
      </w:tblPr>
      <w:tblGrid>
        <w:gridCol w:w="3261"/>
        <w:gridCol w:w="5670"/>
      </w:tblGrid>
      <w:tr w:rsidR="00555A58" w:rsidRPr="007F1592" w14:paraId="434C526E" w14:textId="77777777" w:rsidTr="002C2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726B190" w14:textId="77777777" w:rsidR="00555A58" w:rsidRPr="007F1592" w:rsidRDefault="00555A58" w:rsidP="0066268C">
            <w:pPr>
              <w:spacing w:before="60" w:after="60"/>
            </w:pPr>
            <w:r w:rsidRPr="007F1592">
              <w:t>Topic</w:t>
            </w:r>
          </w:p>
        </w:tc>
        <w:tc>
          <w:tcPr>
            <w:tcW w:w="5670" w:type="dxa"/>
          </w:tcPr>
          <w:p w14:paraId="2276D168" w14:textId="77777777" w:rsidR="00555A58" w:rsidRPr="007F1592" w:rsidRDefault="00555A58"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555A58" w:rsidRPr="007F1592" w14:paraId="5989A721" w14:textId="77777777" w:rsidTr="002C2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2032305" w14:textId="0453B7B8" w:rsidR="00555A58" w:rsidRPr="007F1592" w:rsidRDefault="00555A58" w:rsidP="0066268C">
            <w:pPr>
              <w:spacing w:before="60" w:after="60"/>
              <w:rPr>
                <w:b w:val="0"/>
              </w:rPr>
            </w:pPr>
            <w:r w:rsidRPr="007F1592">
              <w:rPr>
                <w:b w:val="0"/>
              </w:rPr>
              <w:t>Traffic flow and signage</w:t>
            </w:r>
          </w:p>
        </w:tc>
        <w:tc>
          <w:tcPr>
            <w:tcW w:w="5670" w:type="dxa"/>
          </w:tcPr>
          <w:p w14:paraId="2E422BFE" w14:textId="77777777" w:rsidR="00555A58" w:rsidRPr="007F1592" w:rsidRDefault="00555A5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Suggest the northern exit be made left turn only.</w:t>
            </w:r>
          </w:p>
          <w:p w14:paraId="2D636796" w14:textId="0290AF0D" w:rsidR="00555A58" w:rsidRPr="007F1592" w:rsidRDefault="00555A5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Install signs in B15 to encourage use of B13.</w:t>
            </w:r>
          </w:p>
        </w:tc>
      </w:tr>
      <w:tr w:rsidR="00555A58" w:rsidRPr="007F1592" w14:paraId="391E2EC4" w14:textId="77777777" w:rsidTr="002C290F">
        <w:tc>
          <w:tcPr>
            <w:cnfStyle w:val="001000000000" w:firstRow="0" w:lastRow="0" w:firstColumn="1" w:lastColumn="0" w:oddVBand="0" w:evenVBand="0" w:oddHBand="0" w:evenHBand="0" w:firstRowFirstColumn="0" w:firstRowLastColumn="0" w:lastRowFirstColumn="0" w:lastRowLastColumn="0"/>
            <w:tcW w:w="3261" w:type="dxa"/>
          </w:tcPr>
          <w:p w14:paraId="10DD7B54" w14:textId="00C057C0" w:rsidR="00555A58" w:rsidRPr="007F1592" w:rsidRDefault="00555A58" w:rsidP="0066268C">
            <w:pPr>
              <w:spacing w:before="60" w:after="60"/>
              <w:rPr>
                <w:b w:val="0"/>
              </w:rPr>
            </w:pPr>
            <w:r w:rsidRPr="007F1592">
              <w:rPr>
                <w:b w:val="0"/>
              </w:rPr>
              <w:t>Car park surface</w:t>
            </w:r>
          </w:p>
        </w:tc>
        <w:tc>
          <w:tcPr>
            <w:tcW w:w="5670" w:type="dxa"/>
          </w:tcPr>
          <w:p w14:paraId="6BD6A36A" w14:textId="0E55A160" w:rsidR="00555A58" w:rsidRPr="007F1592" w:rsidRDefault="002C290F"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Query as to </w:t>
            </w:r>
            <w:r w:rsidR="00555A58" w:rsidRPr="007F1592">
              <w:t>whether line marking is possible on a gravel surface.</w:t>
            </w:r>
          </w:p>
          <w:p w14:paraId="1BD0ECEE" w14:textId="061CA111" w:rsidR="00555A58" w:rsidRPr="007F1592" w:rsidRDefault="00555A58"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Concern regarding</w:t>
            </w:r>
            <w:r w:rsidR="002C290F" w:rsidRPr="007F1592">
              <w:t xml:space="preserve"> the</w:t>
            </w:r>
            <w:r w:rsidRPr="007F1592">
              <w:t xml:space="preserve"> edge of asphalt for disabled parking bays (uneven walking surface).</w:t>
            </w:r>
          </w:p>
        </w:tc>
      </w:tr>
      <w:tr w:rsidR="00555A58" w:rsidRPr="007F1592" w14:paraId="4700EC37"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5F4F9E8" w14:textId="7AF2C52D" w:rsidR="00555A58" w:rsidRPr="007F1592" w:rsidRDefault="00555A58" w:rsidP="0066268C">
            <w:pPr>
              <w:spacing w:before="60" w:after="60"/>
              <w:rPr>
                <w:b w:val="0"/>
              </w:rPr>
            </w:pPr>
            <w:r w:rsidRPr="007F1592">
              <w:rPr>
                <w:b w:val="0"/>
              </w:rPr>
              <w:t>Fees</w:t>
            </w:r>
          </w:p>
        </w:tc>
        <w:tc>
          <w:tcPr>
            <w:tcW w:w="5670" w:type="dxa"/>
          </w:tcPr>
          <w:p w14:paraId="2DB655A8" w14:textId="5EB9352C" w:rsidR="00555A58" w:rsidRPr="007F1592" w:rsidRDefault="00555A58" w:rsidP="00555A58">
            <w:pPr>
              <w:spacing w:before="60" w:after="60"/>
              <w:cnfStyle w:val="000000100000" w:firstRow="0" w:lastRow="0" w:firstColumn="0" w:lastColumn="0" w:oddVBand="0" w:evenVBand="0" w:oddHBand="1" w:evenHBand="0" w:firstRowFirstColumn="0" w:firstRowLastColumn="0" w:lastRowFirstColumn="0" w:lastRowLastColumn="0"/>
            </w:pPr>
            <w:r w:rsidRPr="007F1592">
              <w:t>Suggest reduced parking fees to encourage use.</w:t>
            </w:r>
          </w:p>
        </w:tc>
      </w:tr>
      <w:tr w:rsidR="00555A58" w:rsidRPr="007F1592" w14:paraId="57052F6C" w14:textId="77777777" w:rsidTr="004B7B5C">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00A3DD" w:themeColor="accent2"/>
            </w:tcBorders>
          </w:tcPr>
          <w:p w14:paraId="7D9CE4AE" w14:textId="7CF92164" w:rsidR="00555A58" w:rsidRPr="007F1592" w:rsidRDefault="00555A58" w:rsidP="0066268C">
            <w:pPr>
              <w:spacing w:before="60" w:after="60"/>
              <w:rPr>
                <w:b w:val="0"/>
              </w:rPr>
            </w:pPr>
            <w:r w:rsidRPr="007F1592">
              <w:rPr>
                <w:b w:val="0"/>
              </w:rPr>
              <w:t>Stormwater run-off</w:t>
            </w:r>
          </w:p>
        </w:tc>
        <w:tc>
          <w:tcPr>
            <w:tcW w:w="5670" w:type="dxa"/>
            <w:tcBorders>
              <w:bottom w:val="single" w:sz="4" w:space="0" w:color="00A3DD" w:themeColor="accent2"/>
            </w:tcBorders>
          </w:tcPr>
          <w:p w14:paraId="06FDF0A2" w14:textId="6E722F0B" w:rsidR="00555A58" w:rsidRPr="007F1592" w:rsidRDefault="00555A58"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Drain maintenance and cleaning needed.</w:t>
            </w:r>
          </w:p>
        </w:tc>
      </w:tr>
    </w:tbl>
    <w:p w14:paraId="3F54653A" w14:textId="77777777" w:rsidR="00555A58" w:rsidRPr="007F1592" w:rsidRDefault="00555A58" w:rsidP="008435B0"/>
    <w:p w14:paraId="788F52A1" w14:textId="77777777" w:rsidR="00953037" w:rsidRPr="007F1592" w:rsidRDefault="00953037" w:rsidP="00953037">
      <w:pPr>
        <w:pStyle w:val="Heading3"/>
      </w:pPr>
      <w:bookmarkStart w:id="21" w:name="_Toc504116208"/>
      <w:r w:rsidRPr="007F1592">
        <w:t>3.4.2 B14 car park</w:t>
      </w:r>
      <w:bookmarkEnd w:id="21"/>
    </w:p>
    <w:p w14:paraId="444C4B34" w14:textId="6A303FF8" w:rsidR="002C290F" w:rsidRPr="007F1592" w:rsidRDefault="00D3007F" w:rsidP="00953037">
      <w:r w:rsidRPr="007F1592">
        <w:t>The key concern</w:t>
      </w:r>
      <w:r w:rsidR="00F07ED3" w:rsidRPr="007F1592">
        <w:t xml:space="preserve"> raised</w:t>
      </w:r>
      <w:r w:rsidRPr="007F1592">
        <w:t xml:space="preserve"> for this car parking area </w:t>
      </w:r>
      <w:r w:rsidR="00C96282" w:rsidRPr="007F1592">
        <w:t>was</w:t>
      </w:r>
      <w:r w:rsidRPr="007F1592">
        <w:t xml:space="preserve"> the mixed use (boat launching, car traffic and pedestrians) and how these users can safely share </w:t>
      </w:r>
      <w:r w:rsidR="008511FF" w:rsidRPr="007F1592">
        <w:t xml:space="preserve">this </w:t>
      </w:r>
      <w:r w:rsidRPr="007F1592">
        <w:t xml:space="preserve">space. </w:t>
      </w:r>
      <w:r w:rsidR="002C290F" w:rsidRPr="007F1592">
        <w:t>Specifically:</w:t>
      </w:r>
    </w:p>
    <w:p w14:paraId="02E24D72" w14:textId="77777777" w:rsidR="002C290F" w:rsidRPr="007F1592" w:rsidRDefault="002C290F" w:rsidP="002C290F">
      <w:pPr>
        <w:pStyle w:val="ListParagraph"/>
        <w:numPr>
          <w:ilvl w:val="0"/>
          <w:numId w:val="21"/>
        </w:numPr>
      </w:pPr>
      <w:r w:rsidRPr="007F1592">
        <w:t>T</w:t>
      </w:r>
      <w:r w:rsidR="00B42DDD" w:rsidRPr="007F1592">
        <w:t xml:space="preserve">here may be potential safety challenges due to the sharing of boat launching and waiting areas with other patrons; </w:t>
      </w:r>
    </w:p>
    <w:p w14:paraId="635CECB9" w14:textId="77777777" w:rsidR="002C290F" w:rsidRPr="007F1592" w:rsidRDefault="002C290F" w:rsidP="002C290F">
      <w:pPr>
        <w:pStyle w:val="ListParagraph"/>
        <w:numPr>
          <w:ilvl w:val="0"/>
          <w:numId w:val="21"/>
        </w:numPr>
      </w:pPr>
      <w:r w:rsidRPr="007F1592">
        <w:t>C</w:t>
      </w:r>
      <w:r w:rsidR="00B42DDD" w:rsidRPr="007F1592">
        <w:t>oncern that pedestrian areas are over-regulated and may not be used as instructed;</w:t>
      </w:r>
    </w:p>
    <w:p w14:paraId="1868FBF8" w14:textId="77777777" w:rsidR="002C290F" w:rsidRPr="007F1592" w:rsidRDefault="002C290F" w:rsidP="002C290F">
      <w:pPr>
        <w:pStyle w:val="ListParagraph"/>
        <w:numPr>
          <w:ilvl w:val="0"/>
          <w:numId w:val="21"/>
        </w:numPr>
      </w:pPr>
      <w:r w:rsidRPr="007F1592">
        <w:t>Concern that boat ramp users may not follow safety regulations; and</w:t>
      </w:r>
    </w:p>
    <w:p w14:paraId="7287A110" w14:textId="39DBACD5" w:rsidR="00953037" w:rsidRPr="007F1592" w:rsidRDefault="00C96282" w:rsidP="002C290F">
      <w:pPr>
        <w:pStyle w:val="ListParagraph"/>
        <w:numPr>
          <w:ilvl w:val="0"/>
          <w:numId w:val="21"/>
        </w:numPr>
      </w:pPr>
      <w:r w:rsidRPr="007F1592">
        <w:t>Perception that t</w:t>
      </w:r>
      <w:r w:rsidR="002C290F" w:rsidRPr="007F1592">
        <w:t>here is a</w:t>
      </w:r>
      <w:r w:rsidR="00B42DDD" w:rsidRPr="007F1592">
        <w:t xml:space="preserve"> missed opportunity for re-structuring to better meet these mixed use needs.</w:t>
      </w:r>
    </w:p>
    <w:p w14:paraId="583AE5A3" w14:textId="77777777" w:rsidR="00D3007F" w:rsidRPr="007F1592" w:rsidRDefault="00D3007F" w:rsidP="00D3007F">
      <w:pPr>
        <w:pStyle w:val="Heading3"/>
      </w:pPr>
      <w:bookmarkStart w:id="22" w:name="_Toc504116209"/>
      <w:r w:rsidRPr="007F1592">
        <w:t>3.4.3 B15 car park</w:t>
      </w:r>
      <w:bookmarkEnd w:id="22"/>
    </w:p>
    <w:p w14:paraId="66887DBF" w14:textId="671BBF8C" w:rsidR="00D3007F" w:rsidRPr="007F1592" w:rsidRDefault="00B06DB7" w:rsidP="00D3007F">
      <w:r w:rsidRPr="007F1592">
        <w:t xml:space="preserve">The majority of comments regarding this car park were providing positive feedback on the planned change of structure </w:t>
      </w:r>
      <w:r w:rsidR="002C290F" w:rsidRPr="007F1592">
        <w:t xml:space="preserve">for </w:t>
      </w:r>
      <w:r w:rsidRPr="007F1592">
        <w:t>pedestrian access tho</w:t>
      </w:r>
      <w:r w:rsidR="00845C0D">
        <w:t>rough</w:t>
      </w:r>
      <w:r w:rsidRPr="007F1592">
        <w:t>fare and stormwater management (see section 3.1)</w:t>
      </w:r>
      <w:r w:rsidR="00D3007F" w:rsidRPr="007F1592">
        <w:t>.</w:t>
      </w:r>
      <w:r w:rsidR="00B42DDD" w:rsidRPr="007F1592">
        <w:t xml:space="preserve"> However, there was a suggestion that pedestrians should give way at the car park entry and a concern that the raised pavement may be a problem for cyclists.</w:t>
      </w:r>
    </w:p>
    <w:p w14:paraId="7865E560" w14:textId="2D06CAF4" w:rsidR="00E4556A" w:rsidRPr="007F1592" w:rsidRDefault="00B42DDD" w:rsidP="00E4556A">
      <w:pPr>
        <w:pStyle w:val="Heading3"/>
      </w:pPr>
      <w:bookmarkStart w:id="23" w:name="_Toc504116210"/>
      <w:r w:rsidRPr="007F1592">
        <w:t>3</w:t>
      </w:r>
      <w:r w:rsidR="00157F34">
        <w:t>.4.4 Black Rock Yacht C</w:t>
      </w:r>
      <w:r w:rsidR="00E4556A" w:rsidRPr="007F1592">
        <w:t>lub</w:t>
      </w:r>
      <w:bookmarkEnd w:id="23"/>
    </w:p>
    <w:p w14:paraId="781D8311" w14:textId="77777777" w:rsidR="00E4556A" w:rsidRPr="007F1592" w:rsidRDefault="00E4556A" w:rsidP="00E4556A">
      <w:r w:rsidRPr="007F1592">
        <w:t xml:space="preserve">Eight comments were submitted raising concerns about the area in front of the yacht club (rigging area) and the risk to public safety by </w:t>
      </w:r>
      <w:r w:rsidR="00F76040" w:rsidRPr="007F1592">
        <w:t>conflicting usage by</w:t>
      </w:r>
      <w:r w:rsidRPr="007F1592">
        <w:t xml:space="preserve"> pedestrian</w:t>
      </w:r>
      <w:r w:rsidR="00F76040" w:rsidRPr="007F1592">
        <w:t>s, boat ramp users,</w:t>
      </w:r>
      <w:r w:rsidRPr="007F1592">
        <w:t xml:space="preserve"> and public motor vehicle access. There were calls for either improved marking</w:t>
      </w:r>
      <w:r w:rsidR="00F76040" w:rsidRPr="007F1592">
        <w:t xml:space="preserve"> or contrasting surface area colour</w:t>
      </w:r>
      <w:r w:rsidRPr="007F1592">
        <w:t xml:space="preserve"> so pedestrians and traffic c</w:t>
      </w:r>
      <w:r w:rsidR="00F76040" w:rsidRPr="007F1592">
        <w:t>an</w:t>
      </w:r>
      <w:r w:rsidRPr="007F1592">
        <w:t xml:space="preserve"> be more aware of the risks, timed parking restriction</w:t>
      </w:r>
      <w:r w:rsidR="00664012" w:rsidRPr="007F1592">
        <w:t>s</w:t>
      </w:r>
      <w:r w:rsidR="00F76040" w:rsidRPr="007F1592">
        <w:t xml:space="preserve"> (no access during daylight savings)</w:t>
      </w:r>
      <w:r w:rsidRPr="007F1592">
        <w:t>, or limit</w:t>
      </w:r>
      <w:r w:rsidR="00664012" w:rsidRPr="007F1592">
        <w:t>ing</w:t>
      </w:r>
      <w:r w:rsidRPr="007F1592">
        <w:t xml:space="preserve"> access to boats only.</w:t>
      </w:r>
    </w:p>
    <w:p w14:paraId="4380DF72" w14:textId="3E61A27B" w:rsidR="00D06EE3" w:rsidRPr="007F1592" w:rsidRDefault="00D06EE3" w:rsidP="00D06EE3">
      <w:pPr>
        <w:pStyle w:val="Heading3"/>
      </w:pPr>
      <w:bookmarkStart w:id="24" w:name="_Toc504116211"/>
      <w:r w:rsidRPr="007F1592">
        <w:t>3.4.</w:t>
      </w:r>
      <w:r w:rsidR="005930FF" w:rsidRPr="007F1592">
        <w:t>5</w:t>
      </w:r>
      <w:r w:rsidRPr="007F1592">
        <w:t xml:space="preserve"> Boat ramps</w:t>
      </w:r>
      <w:bookmarkEnd w:id="24"/>
    </w:p>
    <w:p w14:paraId="5D3882F1" w14:textId="63E98C01" w:rsidR="004D5E2E" w:rsidRPr="007F1592" w:rsidRDefault="00D06EE3" w:rsidP="00D06EE3">
      <w:r w:rsidRPr="007F1592">
        <w:t xml:space="preserve">Whilst some community members </w:t>
      </w:r>
      <w:r w:rsidR="004B7B5C" w:rsidRPr="007F1592">
        <w:t xml:space="preserve">indicated that they </w:t>
      </w:r>
      <w:r w:rsidRPr="007F1592">
        <w:t>feel the current boat ramp provision is suffic</w:t>
      </w:r>
      <w:r w:rsidR="00157F34">
        <w:t>i</w:t>
      </w:r>
      <w:r w:rsidRPr="007F1592">
        <w:t>e</w:t>
      </w:r>
      <w:r w:rsidR="00157F34">
        <w:t>nt</w:t>
      </w:r>
      <w:bookmarkStart w:id="25" w:name="_GoBack"/>
      <w:bookmarkEnd w:id="25"/>
      <w:r w:rsidRPr="007F1592">
        <w:t xml:space="preserve">, there </w:t>
      </w:r>
      <w:r w:rsidR="004B7B5C" w:rsidRPr="007F1592">
        <w:t>wer</w:t>
      </w:r>
      <w:r w:rsidRPr="007F1592">
        <w:t xml:space="preserve">e others who </w:t>
      </w:r>
      <w:r w:rsidR="004B7B5C" w:rsidRPr="007F1592">
        <w:t>were concerned about potential</w:t>
      </w:r>
      <w:r w:rsidRPr="007F1592">
        <w:t xml:space="preserve"> safety risks with increasing mixed use</w:t>
      </w:r>
      <w:r w:rsidR="004D5E2E" w:rsidRPr="007F1592">
        <w:t xml:space="preserve"> and</w:t>
      </w:r>
      <w:r w:rsidR="007263F4" w:rsidRPr="007F1592">
        <w:t xml:space="preserve"> inappropriate use when sandbars are present</w:t>
      </w:r>
      <w:r w:rsidRPr="007F1592">
        <w:t>.</w:t>
      </w:r>
      <w:r w:rsidR="004D5E2E" w:rsidRPr="007F1592">
        <w:t xml:space="preserve"> A suggested solution to the </w:t>
      </w:r>
      <w:r w:rsidR="004D5E2E" w:rsidRPr="007F1592">
        <w:lastRenderedPageBreak/>
        <w:t xml:space="preserve">potential increased use was to install cameras that feed through to a phone app so </w:t>
      </w:r>
      <w:r w:rsidR="006561BA" w:rsidRPr="007F1592">
        <w:t>potential users</w:t>
      </w:r>
      <w:r w:rsidR="004D5E2E" w:rsidRPr="007F1592">
        <w:t xml:space="preserve"> can remotely view whether the boat ramp is busy.</w:t>
      </w:r>
    </w:p>
    <w:p w14:paraId="4208FC72" w14:textId="4736BFE8" w:rsidR="007263F4" w:rsidRPr="007F1592" w:rsidRDefault="004D5E2E" w:rsidP="00D06EE3">
      <w:r w:rsidRPr="007F1592">
        <w:t>One community member suggested that a dedicated emergency ramp may be necessary, h</w:t>
      </w:r>
      <w:r w:rsidR="007263F4" w:rsidRPr="007F1592">
        <w:t xml:space="preserve">owever there </w:t>
      </w:r>
      <w:r w:rsidRPr="007F1592">
        <w:t xml:space="preserve">were also concerns raised about the </w:t>
      </w:r>
      <w:r w:rsidR="007263F4" w:rsidRPr="007F1592">
        <w:t xml:space="preserve">potential damage to the bay </w:t>
      </w:r>
      <w:r w:rsidR="004B7B5C" w:rsidRPr="007F1592">
        <w:t>if</w:t>
      </w:r>
      <w:r w:rsidR="007263F4" w:rsidRPr="007F1592">
        <w:t xml:space="preserve"> an additional ramp </w:t>
      </w:r>
      <w:r w:rsidR="004B7B5C" w:rsidRPr="007F1592">
        <w:t xml:space="preserve">was </w:t>
      </w:r>
      <w:r w:rsidR="007263F4" w:rsidRPr="007F1592">
        <w:t>added</w:t>
      </w:r>
      <w:r w:rsidR="007263F4" w:rsidRPr="007F1592">
        <w:rPr>
          <w:i/>
        </w:rPr>
        <w:t xml:space="preserve"> (3 mentions) </w:t>
      </w:r>
      <w:r w:rsidR="007263F4" w:rsidRPr="007F1592">
        <w:t xml:space="preserve">or if the bluestone sea wall ramps </w:t>
      </w:r>
      <w:r w:rsidR="004B7B5C" w:rsidRPr="007F1592">
        <w:t>were</w:t>
      </w:r>
      <w:r w:rsidR="007263F4" w:rsidRPr="007F1592">
        <w:t xml:space="preserve"> altered. </w:t>
      </w:r>
    </w:p>
    <w:p w14:paraId="1A6D0AA4" w14:textId="77777777" w:rsidR="006561BA" w:rsidRPr="007F1592" w:rsidRDefault="006561BA" w:rsidP="00D06EE3"/>
    <w:p w14:paraId="629C000A" w14:textId="0975A914" w:rsidR="007263F4" w:rsidRPr="007F1592" w:rsidRDefault="007263F4" w:rsidP="007263F4">
      <w:pPr>
        <w:pStyle w:val="Heading3"/>
      </w:pPr>
      <w:bookmarkStart w:id="26" w:name="_Toc504116212"/>
      <w:r w:rsidRPr="007F1592">
        <w:t>3.4.</w:t>
      </w:r>
      <w:r w:rsidR="005930FF" w:rsidRPr="007F1592">
        <w:t>6</w:t>
      </w:r>
      <w:r w:rsidRPr="007F1592">
        <w:t xml:space="preserve"> Cerberus Beach House Café and Restaurant</w:t>
      </w:r>
      <w:bookmarkEnd w:id="26"/>
    </w:p>
    <w:p w14:paraId="15BA5A86" w14:textId="5812FF22" w:rsidR="007263F4" w:rsidRPr="007F1592" w:rsidRDefault="00B75CDC" w:rsidP="007263F4">
      <w:r w:rsidRPr="007F1592">
        <w:t xml:space="preserve">The general theme of </w:t>
      </w:r>
      <w:r w:rsidR="00F07ED3" w:rsidRPr="007F1592">
        <w:t xml:space="preserve">stated </w:t>
      </w:r>
      <w:r w:rsidRPr="007F1592">
        <w:t xml:space="preserve">concerns relating to the Cerberus Beach House Café and Restaurant relate to appropriateness of car parking design. </w:t>
      </w:r>
    </w:p>
    <w:tbl>
      <w:tblPr>
        <w:tblStyle w:val="ListTable1Light-Accent2"/>
        <w:tblW w:w="0" w:type="auto"/>
        <w:tblLook w:val="04A0" w:firstRow="1" w:lastRow="0" w:firstColumn="1" w:lastColumn="0" w:noHBand="0" w:noVBand="1"/>
      </w:tblPr>
      <w:tblGrid>
        <w:gridCol w:w="2552"/>
        <w:gridCol w:w="6379"/>
      </w:tblGrid>
      <w:tr w:rsidR="00B42DDD" w:rsidRPr="007F1592" w14:paraId="11F59101" w14:textId="77777777" w:rsidTr="004B7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4FD8D27" w14:textId="77777777" w:rsidR="00B42DDD" w:rsidRPr="007F1592" w:rsidRDefault="00B42DDD" w:rsidP="0066268C">
            <w:pPr>
              <w:spacing w:before="60" w:after="60"/>
            </w:pPr>
            <w:r w:rsidRPr="007F1592">
              <w:t>Topic</w:t>
            </w:r>
          </w:p>
        </w:tc>
        <w:tc>
          <w:tcPr>
            <w:tcW w:w="6379" w:type="dxa"/>
          </w:tcPr>
          <w:p w14:paraId="5E1CCD1C" w14:textId="77777777" w:rsidR="00B42DDD" w:rsidRPr="007F1592" w:rsidRDefault="00B42DDD"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B42DDD" w:rsidRPr="007F1592" w14:paraId="20B0B630"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4C88113" w14:textId="46418040" w:rsidR="00B42DDD" w:rsidRPr="007F1592" w:rsidRDefault="00705133" w:rsidP="0066268C">
            <w:pPr>
              <w:spacing w:before="60" w:after="60"/>
              <w:rPr>
                <w:b w:val="0"/>
              </w:rPr>
            </w:pPr>
            <w:r w:rsidRPr="007F1592">
              <w:rPr>
                <w:b w:val="0"/>
              </w:rPr>
              <w:t>Car park orientation</w:t>
            </w:r>
          </w:p>
        </w:tc>
        <w:tc>
          <w:tcPr>
            <w:tcW w:w="6379" w:type="dxa"/>
          </w:tcPr>
          <w:p w14:paraId="2389F74B" w14:textId="24A1302D" w:rsidR="00705133" w:rsidRPr="007F1592" w:rsidRDefault="004B7B5C" w:rsidP="00705133">
            <w:pPr>
              <w:spacing w:before="60" w:after="60"/>
              <w:cnfStyle w:val="000000100000" w:firstRow="0" w:lastRow="0" w:firstColumn="0" w:lastColumn="0" w:oddVBand="0" w:evenVBand="0" w:oddHBand="1" w:evenHBand="0" w:firstRowFirstColumn="0" w:firstRowLastColumn="0" w:lastRowFirstColumn="0" w:lastRowLastColumn="0"/>
            </w:pPr>
            <w:r w:rsidRPr="007F1592">
              <w:t>Concern that the</w:t>
            </w:r>
            <w:r w:rsidR="00705133" w:rsidRPr="007F1592">
              <w:t xml:space="preserve"> loading bay positioning </w:t>
            </w:r>
            <w:r w:rsidRPr="007F1592">
              <w:t>may conflict</w:t>
            </w:r>
            <w:r w:rsidR="00705133" w:rsidRPr="007F1592">
              <w:t xml:space="preserve"> with foot traffic.</w:t>
            </w:r>
          </w:p>
          <w:p w14:paraId="43CAD361" w14:textId="40385B9B" w:rsidR="00705133" w:rsidRPr="007F1592" w:rsidRDefault="00705133" w:rsidP="00705133">
            <w:pPr>
              <w:spacing w:before="60" w:after="60"/>
              <w:cnfStyle w:val="000000100000" w:firstRow="0" w:lastRow="0" w:firstColumn="0" w:lastColumn="0" w:oddVBand="0" w:evenVBand="0" w:oddHBand="1" w:evenHBand="0" w:firstRowFirstColumn="0" w:firstRowLastColumn="0" w:lastRowFirstColumn="0" w:lastRowLastColumn="0"/>
            </w:pPr>
            <w:r w:rsidRPr="007F1592">
              <w:t>Designated bus parking being of insufficient size.</w:t>
            </w:r>
          </w:p>
          <w:p w14:paraId="53BC4850" w14:textId="3EE1D6FC" w:rsidR="00B42DDD" w:rsidRPr="007F1592" w:rsidRDefault="00705133" w:rsidP="00705133">
            <w:pPr>
              <w:spacing w:before="60" w:after="60"/>
              <w:cnfStyle w:val="000000100000" w:firstRow="0" w:lastRow="0" w:firstColumn="0" w:lastColumn="0" w:oddVBand="0" w:evenVBand="0" w:oddHBand="1" w:evenHBand="0" w:firstRowFirstColumn="0" w:firstRowLastColumn="0" w:lastRowFirstColumn="0" w:lastRowLastColumn="0"/>
            </w:pPr>
            <w:r w:rsidRPr="007F1592">
              <w:t>Concern that the plan places prioritization of parking for a private business over community access.</w:t>
            </w:r>
          </w:p>
          <w:p w14:paraId="550E4D1A" w14:textId="69356389" w:rsidR="00705133" w:rsidRPr="007F1592" w:rsidRDefault="00705133" w:rsidP="00705133">
            <w:pPr>
              <w:spacing w:before="60" w:after="60"/>
              <w:cnfStyle w:val="000000100000" w:firstRow="0" w:lastRow="0" w:firstColumn="0" w:lastColumn="0" w:oddVBand="0" w:evenVBand="0" w:oddHBand="1" w:evenHBand="0" w:firstRowFirstColumn="0" w:firstRowLastColumn="0" w:lastRowFirstColumn="0" w:lastRowLastColumn="0"/>
            </w:pPr>
            <w:r w:rsidRPr="007F1592">
              <w:t>Suggestion of reverse-in parking near the café.</w:t>
            </w:r>
          </w:p>
        </w:tc>
      </w:tr>
      <w:tr w:rsidR="00B42DDD" w:rsidRPr="007F1592" w14:paraId="36C892F7" w14:textId="77777777" w:rsidTr="004B7B5C">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00A3DD" w:themeColor="accent2"/>
            </w:tcBorders>
          </w:tcPr>
          <w:p w14:paraId="364A1DD0" w14:textId="2EA802F1" w:rsidR="00B42DDD" w:rsidRPr="007F1592" w:rsidRDefault="00705133" w:rsidP="0066268C">
            <w:pPr>
              <w:spacing w:before="60" w:after="60"/>
              <w:rPr>
                <w:b w:val="0"/>
              </w:rPr>
            </w:pPr>
            <w:r w:rsidRPr="007F1592">
              <w:rPr>
                <w:b w:val="0"/>
              </w:rPr>
              <w:t>Bollards</w:t>
            </w:r>
          </w:p>
        </w:tc>
        <w:tc>
          <w:tcPr>
            <w:tcW w:w="6379" w:type="dxa"/>
            <w:tcBorders>
              <w:bottom w:val="single" w:sz="4" w:space="0" w:color="00A3DD" w:themeColor="accent2"/>
            </w:tcBorders>
          </w:tcPr>
          <w:p w14:paraId="7D6C1758" w14:textId="7E85AC71" w:rsidR="00B42DDD"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Call for urgent installation of bollards.</w:t>
            </w:r>
          </w:p>
        </w:tc>
      </w:tr>
    </w:tbl>
    <w:p w14:paraId="5DA771DE" w14:textId="77777777" w:rsidR="00B42DDD" w:rsidRPr="007F1592" w:rsidRDefault="00B42DDD" w:rsidP="007263F4"/>
    <w:p w14:paraId="6D76EC2A" w14:textId="246FFCB8" w:rsidR="009D75B0" w:rsidRPr="007F1592" w:rsidRDefault="009D75B0" w:rsidP="009D75B0">
      <w:pPr>
        <w:pStyle w:val="Heading3"/>
      </w:pPr>
      <w:bookmarkStart w:id="27" w:name="_Toc504116213"/>
      <w:r w:rsidRPr="007F1592">
        <w:t>3.4.</w:t>
      </w:r>
      <w:r w:rsidR="005930FF" w:rsidRPr="007F1592">
        <w:t>7</w:t>
      </w:r>
      <w:r w:rsidRPr="007F1592">
        <w:t xml:space="preserve"> Boat sheds</w:t>
      </w:r>
      <w:bookmarkEnd w:id="27"/>
    </w:p>
    <w:p w14:paraId="064EED9D" w14:textId="77777777" w:rsidR="009D75B0" w:rsidRPr="007F1592" w:rsidRDefault="003E66FC" w:rsidP="009D75B0">
      <w:r w:rsidRPr="007F1592">
        <w:t>Feedback received regarding the boat sheds was mostly technical in nature</w:t>
      </w:r>
      <w:r w:rsidR="009D75B0" w:rsidRPr="007F1592">
        <w:t>.</w:t>
      </w:r>
    </w:p>
    <w:tbl>
      <w:tblPr>
        <w:tblStyle w:val="ListTable1Light-Accent2"/>
        <w:tblW w:w="0" w:type="auto"/>
        <w:tblLook w:val="04A0" w:firstRow="1" w:lastRow="0" w:firstColumn="1" w:lastColumn="0" w:noHBand="0" w:noVBand="1"/>
      </w:tblPr>
      <w:tblGrid>
        <w:gridCol w:w="2552"/>
        <w:gridCol w:w="6379"/>
      </w:tblGrid>
      <w:tr w:rsidR="00705133" w:rsidRPr="007F1592" w14:paraId="1FD1030B" w14:textId="77777777" w:rsidTr="004B7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7BEE061" w14:textId="77777777" w:rsidR="00705133" w:rsidRPr="007F1592" w:rsidRDefault="00705133" w:rsidP="0066268C">
            <w:pPr>
              <w:spacing w:before="60" w:after="60"/>
            </w:pPr>
            <w:r w:rsidRPr="007F1592">
              <w:t>Topic</w:t>
            </w:r>
          </w:p>
        </w:tc>
        <w:tc>
          <w:tcPr>
            <w:tcW w:w="6379" w:type="dxa"/>
          </w:tcPr>
          <w:p w14:paraId="40B2A0D6" w14:textId="77777777" w:rsidR="00705133" w:rsidRPr="007F1592" w:rsidRDefault="00705133"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705133" w:rsidRPr="007F1592" w14:paraId="11D1A831"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06E738C" w14:textId="406DF1D6" w:rsidR="00705133" w:rsidRPr="007F1592" w:rsidRDefault="00705133" w:rsidP="0066268C">
            <w:pPr>
              <w:spacing w:before="60" w:after="60"/>
              <w:rPr>
                <w:b w:val="0"/>
              </w:rPr>
            </w:pPr>
            <w:r w:rsidRPr="007F1592">
              <w:rPr>
                <w:b w:val="0"/>
              </w:rPr>
              <w:t>Lease terms</w:t>
            </w:r>
          </w:p>
        </w:tc>
        <w:tc>
          <w:tcPr>
            <w:tcW w:w="6379" w:type="dxa"/>
          </w:tcPr>
          <w:p w14:paraId="4D214E9C" w14:textId="63AE920D" w:rsidR="00705133" w:rsidRPr="007F1592" w:rsidRDefault="00705133"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Suggestion that references to lease terms not be included in the document.</w:t>
            </w:r>
          </w:p>
        </w:tc>
      </w:tr>
      <w:tr w:rsidR="00705133" w:rsidRPr="007F1592" w14:paraId="3A57663C" w14:textId="77777777" w:rsidTr="004B7B5C">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00A3DD" w:themeColor="accent2"/>
            </w:tcBorders>
          </w:tcPr>
          <w:p w14:paraId="332E1A65" w14:textId="1CC89F27" w:rsidR="00705133" w:rsidRPr="007F1592" w:rsidRDefault="00705133" w:rsidP="0066268C">
            <w:pPr>
              <w:spacing w:before="60" w:after="60"/>
              <w:rPr>
                <w:b w:val="0"/>
              </w:rPr>
            </w:pPr>
            <w:r w:rsidRPr="007F1592">
              <w:rPr>
                <w:b w:val="0"/>
              </w:rPr>
              <w:t>Value</w:t>
            </w:r>
          </w:p>
        </w:tc>
        <w:tc>
          <w:tcPr>
            <w:tcW w:w="6379" w:type="dxa"/>
            <w:tcBorders>
              <w:bottom w:val="single" w:sz="4" w:space="0" w:color="00A3DD" w:themeColor="accent2"/>
            </w:tcBorders>
          </w:tcPr>
          <w:p w14:paraId="0AB7702F" w14:textId="7E0A1402" w:rsidR="00705133"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Suggestion that the value of the boat sheds be better recognised in the document.</w:t>
            </w:r>
          </w:p>
        </w:tc>
      </w:tr>
    </w:tbl>
    <w:p w14:paraId="0E45BC2E" w14:textId="77777777" w:rsidR="00705133" w:rsidRPr="007F1592" w:rsidRDefault="00705133" w:rsidP="009D75B0"/>
    <w:p w14:paraId="38AB4E5E" w14:textId="77777777" w:rsidR="00FA228D" w:rsidRPr="007F1592" w:rsidRDefault="00FA228D">
      <w:pPr>
        <w:spacing w:before="100" w:after="200" w:line="276" w:lineRule="auto"/>
        <w:rPr>
          <w:b/>
          <w:color w:val="F49A00" w:themeColor="accent1"/>
        </w:rPr>
      </w:pPr>
      <w:r w:rsidRPr="007F1592">
        <w:br w:type="page"/>
      </w:r>
    </w:p>
    <w:p w14:paraId="2EB36578" w14:textId="40B87539" w:rsidR="00D06EE3" w:rsidRPr="007F1592" w:rsidRDefault="00D06EE3" w:rsidP="00D06EE3">
      <w:pPr>
        <w:pStyle w:val="Heading3"/>
      </w:pPr>
      <w:bookmarkStart w:id="28" w:name="_Toc504116214"/>
      <w:r w:rsidRPr="007F1592">
        <w:lastRenderedPageBreak/>
        <w:t>3.4.</w:t>
      </w:r>
      <w:r w:rsidR="005930FF" w:rsidRPr="007F1592">
        <w:t>8</w:t>
      </w:r>
      <w:r w:rsidRPr="007F1592">
        <w:t xml:space="preserve"> </w:t>
      </w:r>
      <w:r w:rsidR="003E66FC" w:rsidRPr="007F1592">
        <w:t>Amenity and maintenance</w:t>
      </w:r>
      <w:bookmarkEnd w:id="28"/>
    </w:p>
    <w:p w14:paraId="334877E6" w14:textId="389C01D8" w:rsidR="00D06EE3" w:rsidRPr="007F1592" w:rsidRDefault="00D06EE3" w:rsidP="00D06EE3">
      <w:r w:rsidRPr="007F1592">
        <w:t>A range of suggestions</w:t>
      </w:r>
      <w:r w:rsidR="003E2FF4" w:rsidRPr="007F1592">
        <w:t xml:space="preserve"> regarding particulars of current infrastructure maintenance and upgrades to improve amenity</w:t>
      </w:r>
      <w:r w:rsidR="00BD4286" w:rsidRPr="007F1592">
        <w:t xml:space="preserve"> </w:t>
      </w:r>
      <w:r w:rsidR="00705133" w:rsidRPr="007F1592">
        <w:t>were put forth</w:t>
      </w:r>
      <w:r w:rsidRPr="007F1592">
        <w:t>:</w:t>
      </w:r>
    </w:p>
    <w:tbl>
      <w:tblPr>
        <w:tblStyle w:val="ListTable1Light-Accent2"/>
        <w:tblW w:w="9072" w:type="dxa"/>
        <w:tblLook w:val="04A0" w:firstRow="1" w:lastRow="0" w:firstColumn="1" w:lastColumn="0" w:noHBand="0" w:noVBand="1"/>
      </w:tblPr>
      <w:tblGrid>
        <w:gridCol w:w="1591"/>
        <w:gridCol w:w="7481"/>
      </w:tblGrid>
      <w:tr w:rsidR="00705133" w:rsidRPr="007F1592" w14:paraId="16160018" w14:textId="77777777" w:rsidTr="004B7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6FD77545" w14:textId="77777777" w:rsidR="00705133" w:rsidRPr="007F1592" w:rsidRDefault="00705133" w:rsidP="0066268C">
            <w:pPr>
              <w:spacing w:before="60" w:after="60"/>
            </w:pPr>
            <w:r w:rsidRPr="007F1592">
              <w:t>Topic</w:t>
            </w:r>
          </w:p>
        </w:tc>
        <w:tc>
          <w:tcPr>
            <w:tcW w:w="7481" w:type="dxa"/>
          </w:tcPr>
          <w:p w14:paraId="37BAD8A5" w14:textId="77777777" w:rsidR="00705133" w:rsidRPr="007F1592" w:rsidRDefault="00705133"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705133" w:rsidRPr="007F1592" w14:paraId="1126D6E1"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650E5D80" w14:textId="3CD951C3" w:rsidR="00705133" w:rsidRPr="007F1592" w:rsidRDefault="00705133" w:rsidP="0066268C">
            <w:pPr>
              <w:spacing w:before="60" w:after="60"/>
              <w:rPr>
                <w:b w:val="0"/>
              </w:rPr>
            </w:pPr>
            <w:r w:rsidRPr="007F1592">
              <w:rPr>
                <w:b w:val="0"/>
              </w:rPr>
              <w:t>Sea walls</w:t>
            </w:r>
          </w:p>
        </w:tc>
        <w:tc>
          <w:tcPr>
            <w:tcW w:w="7481" w:type="dxa"/>
          </w:tcPr>
          <w:p w14:paraId="7325EDF5" w14:textId="45F200BF" w:rsidR="00705133" w:rsidRPr="007F1592" w:rsidRDefault="00705133"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Suggested linking of sea walls to improve safety </w:t>
            </w:r>
            <w:r w:rsidRPr="007F1592">
              <w:rPr>
                <w:i/>
              </w:rPr>
              <w:t>(2 mentions)</w:t>
            </w:r>
            <w:r w:rsidR="001F7398" w:rsidRPr="007F1592">
              <w:t>.</w:t>
            </w:r>
          </w:p>
        </w:tc>
      </w:tr>
      <w:tr w:rsidR="00705133" w:rsidRPr="007F1592" w14:paraId="3BCF96AF" w14:textId="77777777" w:rsidTr="004B7B5C">
        <w:tc>
          <w:tcPr>
            <w:cnfStyle w:val="001000000000" w:firstRow="0" w:lastRow="0" w:firstColumn="1" w:lastColumn="0" w:oddVBand="0" w:evenVBand="0" w:oddHBand="0" w:evenHBand="0" w:firstRowFirstColumn="0" w:firstRowLastColumn="0" w:lastRowFirstColumn="0" w:lastRowLastColumn="0"/>
            <w:tcW w:w="1591" w:type="dxa"/>
          </w:tcPr>
          <w:p w14:paraId="1A0E276B" w14:textId="7EFDD249" w:rsidR="00705133" w:rsidRPr="007F1592" w:rsidRDefault="00705133" w:rsidP="0066268C">
            <w:pPr>
              <w:spacing w:before="60" w:after="60"/>
              <w:rPr>
                <w:b w:val="0"/>
              </w:rPr>
            </w:pPr>
            <w:r w:rsidRPr="007F1592">
              <w:rPr>
                <w:b w:val="0"/>
              </w:rPr>
              <w:t>Rails and fencing</w:t>
            </w:r>
          </w:p>
        </w:tc>
        <w:tc>
          <w:tcPr>
            <w:tcW w:w="7481" w:type="dxa"/>
          </w:tcPr>
          <w:p w14:paraId="4F59B5F1" w14:textId="77777777" w:rsidR="00705133"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Query as to why hand rails are required on both sides of access ramps.</w:t>
            </w:r>
          </w:p>
          <w:p w14:paraId="560D8738" w14:textId="6165C96E" w:rsidR="004B7B5C" w:rsidRPr="007F1592" w:rsidRDefault="004B7B5C"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Concern that the steel handrail material will be too hot and slippery.</w:t>
            </w:r>
          </w:p>
          <w:p w14:paraId="09A5B354" w14:textId="2E3C3016" w:rsidR="00705133"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Concern that some features of the proposed fence to block access to the top of cliffs will introduce issues. Specifically the top rail will make scaling the fence easier, fence height too high and risk of increased erosion from construction.</w:t>
            </w:r>
          </w:p>
          <w:p w14:paraId="2C0AF7C2" w14:textId="34DD64EC" w:rsidR="00705133"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Concerns regarding the proposed security fencing for the base of red bluff cliff. Specifically that it will become damaged from coastal climate, construction will damage the area, it won’t deter people from using the area, and it will detract from the ambience of the area.</w:t>
            </w:r>
          </w:p>
        </w:tc>
      </w:tr>
      <w:tr w:rsidR="00705133" w:rsidRPr="007F1592" w14:paraId="18A60475"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5E8B6E70" w14:textId="5C6B967F" w:rsidR="00705133" w:rsidRPr="007F1592" w:rsidRDefault="00705133" w:rsidP="0066268C">
            <w:pPr>
              <w:spacing w:before="60" w:after="60"/>
              <w:rPr>
                <w:b w:val="0"/>
              </w:rPr>
            </w:pPr>
            <w:r w:rsidRPr="007F1592">
              <w:rPr>
                <w:b w:val="0"/>
              </w:rPr>
              <w:t>Signage</w:t>
            </w:r>
          </w:p>
        </w:tc>
        <w:tc>
          <w:tcPr>
            <w:tcW w:w="7481" w:type="dxa"/>
          </w:tcPr>
          <w:p w14:paraId="1DBA7CCC" w14:textId="77777777" w:rsidR="00705133" w:rsidRPr="007F1592" w:rsidRDefault="00705133"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Concern that the proposed signage for white cliffs might impact on the ambience of the area and erosion </w:t>
            </w:r>
            <w:r w:rsidRPr="007F1592">
              <w:rPr>
                <w:i/>
              </w:rPr>
              <w:t>(2 mentions)</w:t>
            </w:r>
            <w:r w:rsidRPr="007F1592">
              <w:t>.</w:t>
            </w:r>
          </w:p>
          <w:p w14:paraId="18ED7939" w14:textId="77777777" w:rsidR="001F7398" w:rsidRPr="007F1592" w:rsidRDefault="001F739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Call for improved signage on Beach Road.</w:t>
            </w:r>
          </w:p>
          <w:p w14:paraId="261898AE" w14:textId="695047A3" w:rsidR="004B7B5C" w:rsidRPr="007F1592" w:rsidRDefault="004B7B5C"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Request for reinstatement of compass plate at Red Bluff.</w:t>
            </w:r>
          </w:p>
        </w:tc>
      </w:tr>
      <w:tr w:rsidR="00705133" w:rsidRPr="007F1592" w14:paraId="3E3F8088" w14:textId="77777777" w:rsidTr="004B7B5C">
        <w:tc>
          <w:tcPr>
            <w:cnfStyle w:val="001000000000" w:firstRow="0" w:lastRow="0" w:firstColumn="1" w:lastColumn="0" w:oddVBand="0" w:evenVBand="0" w:oddHBand="0" w:evenHBand="0" w:firstRowFirstColumn="0" w:firstRowLastColumn="0" w:lastRowFirstColumn="0" w:lastRowLastColumn="0"/>
            <w:tcW w:w="1591" w:type="dxa"/>
          </w:tcPr>
          <w:p w14:paraId="70122728" w14:textId="053CA7E5" w:rsidR="00705133" w:rsidRPr="007F1592" w:rsidRDefault="001F7398" w:rsidP="0066268C">
            <w:pPr>
              <w:spacing w:before="60" w:after="60"/>
              <w:rPr>
                <w:b w:val="0"/>
              </w:rPr>
            </w:pPr>
            <w:r w:rsidRPr="007F1592">
              <w:rPr>
                <w:b w:val="0"/>
              </w:rPr>
              <w:t>M</w:t>
            </w:r>
            <w:r w:rsidR="00705133" w:rsidRPr="007F1592">
              <w:rPr>
                <w:b w:val="0"/>
              </w:rPr>
              <w:t>aintenance</w:t>
            </w:r>
          </w:p>
        </w:tc>
        <w:tc>
          <w:tcPr>
            <w:tcW w:w="7481" w:type="dxa"/>
          </w:tcPr>
          <w:p w14:paraId="549FA6AD" w14:textId="77777777" w:rsidR="00705133"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More volunteers need to undertake foreshore weed eradication </w:t>
            </w:r>
            <w:r w:rsidRPr="007F1592">
              <w:rPr>
                <w:i/>
              </w:rPr>
              <w:t>(2 mentions)</w:t>
            </w:r>
            <w:r w:rsidRPr="007F1592">
              <w:t>.</w:t>
            </w:r>
          </w:p>
          <w:p w14:paraId="2FE00254" w14:textId="3FC60C89" w:rsidR="00FA228D" w:rsidRPr="007F1592" w:rsidRDefault="00FA228D"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Rock walls on access ramps require constant maintenance </w:t>
            </w:r>
            <w:r w:rsidRPr="007F1592">
              <w:rPr>
                <w:i/>
              </w:rPr>
              <w:t>(2 mentions)</w:t>
            </w:r>
            <w:r w:rsidRPr="007F1592">
              <w:t xml:space="preserve"> with one mention of the need for qualified stonemasons.</w:t>
            </w:r>
          </w:p>
          <w:p w14:paraId="66E2A956" w14:textId="77777777" w:rsidR="00705133" w:rsidRPr="007F1592" w:rsidRDefault="00705133"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Call for walking trail maintenance </w:t>
            </w:r>
            <w:r w:rsidRPr="007F1592">
              <w:rPr>
                <w:i/>
              </w:rPr>
              <w:t xml:space="preserve">(2 mentions) </w:t>
            </w:r>
            <w:r w:rsidRPr="007F1592">
              <w:t>to cover exposed roots and repair pot holes.</w:t>
            </w:r>
          </w:p>
          <w:p w14:paraId="727F76AC" w14:textId="77777777" w:rsidR="00FA228D" w:rsidRPr="007F1592" w:rsidRDefault="00FA228D" w:rsidP="00FA228D">
            <w:pPr>
              <w:spacing w:before="60" w:after="60"/>
              <w:cnfStyle w:val="000000000000" w:firstRow="0" w:lastRow="0" w:firstColumn="0" w:lastColumn="0" w:oddVBand="0" w:evenVBand="0" w:oddHBand="0" w:evenHBand="0" w:firstRowFirstColumn="0" w:firstRowLastColumn="0" w:lastRowFirstColumn="0" w:lastRowLastColumn="0"/>
            </w:pPr>
            <w:r w:rsidRPr="007F1592">
              <w:t>Call for removal of waste rubble from the beach to improve safety and visual appeal.</w:t>
            </w:r>
          </w:p>
          <w:p w14:paraId="47D92071" w14:textId="77777777" w:rsidR="001F7398" w:rsidRPr="007F1592" w:rsidRDefault="001F7398"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Request for specific tree overhang management strategies, including avoidance of overhang removal and pruning flush with bough.</w:t>
            </w:r>
          </w:p>
          <w:p w14:paraId="037518A7" w14:textId="55FFD35C" w:rsidR="004B7B5C" w:rsidRPr="007F1592" w:rsidRDefault="004B7B5C"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Suggestion that more bins be installed in the area, and improved maintenance of current bins.</w:t>
            </w:r>
          </w:p>
        </w:tc>
      </w:tr>
      <w:tr w:rsidR="00705133" w:rsidRPr="007F1592" w14:paraId="18007191" w14:textId="77777777" w:rsidTr="004B7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0D0CD35F" w14:textId="66F6730C" w:rsidR="00705133" w:rsidRPr="007F1592" w:rsidRDefault="001F7398" w:rsidP="0066268C">
            <w:pPr>
              <w:spacing w:before="60" w:after="60"/>
              <w:rPr>
                <w:b w:val="0"/>
              </w:rPr>
            </w:pPr>
            <w:r w:rsidRPr="007F1592">
              <w:rPr>
                <w:b w:val="0"/>
              </w:rPr>
              <w:t>Public amenity</w:t>
            </w:r>
          </w:p>
        </w:tc>
        <w:tc>
          <w:tcPr>
            <w:tcW w:w="7481" w:type="dxa"/>
          </w:tcPr>
          <w:p w14:paraId="75D4BD6C" w14:textId="561D6A63" w:rsidR="001F7398" w:rsidRPr="007F1592" w:rsidRDefault="001F739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Call for a re-design of the public toilets at HMBSLC </w:t>
            </w:r>
            <w:r w:rsidRPr="007F1592">
              <w:rPr>
                <w:i/>
              </w:rPr>
              <w:t xml:space="preserve">(3 </w:t>
            </w:r>
            <w:r w:rsidR="004D5E2E" w:rsidRPr="007F1592">
              <w:rPr>
                <w:i/>
              </w:rPr>
              <w:t>mentions</w:t>
            </w:r>
            <w:r w:rsidRPr="007F1592">
              <w:rPr>
                <w:i/>
              </w:rPr>
              <w:t>)</w:t>
            </w:r>
          </w:p>
          <w:p w14:paraId="66E3D880" w14:textId="77777777" w:rsidR="001F7398" w:rsidRPr="007F1592" w:rsidRDefault="001F739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Call for more picnic areas in the shade </w:t>
            </w:r>
            <w:r w:rsidRPr="007F1592">
              <w:rPr>
                <w:i/>
              </w:rPr>
              <w:t>(2 mentions)</w:t>
            </w:r>
            <w:r w:rsidRPr="007F1592">
              <w:t>.</w:t>
            </w:r>
          </w:p>
          <w:p w14:paraId="061A615C" w14:textId="4DF592C5" w:rsidR="00705133" w:rsidRPr="007F1592" w:rsidRDefault="001F739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Call for more locations with water available for dogs and birds.</w:t>
            </w:r>
          </w:p>
          <w:p w14:paraId="6B9B4A6B" w14:textId="77777777" w:rsidR="001F7398" w:rsidRPr="007F1592" w:rsidRDefault="001F739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Call for new picnic tables to not be made of metal due to heat.</w:t>
            </w:r>
          </w:p>
          <w:p w14:paraId="40159BA2" w14:textId="3F82EBC0" w:rsidR="001F7398" w:rsidRPr="007F1592" w:rsidRDefault="001F7398"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Call for secure bike parking.</w:t>
            </w:r>
          </w:p>
        </w:tc>
      </w:tr>
      <w:tr w:rsidR="001F7398" w:rsidRPr="007F1592" w14:paraId="0698860D" w14:textId="77777777" w:rsidTr="004B7B5C">
        <w:tc>
          <w:tcPr>
            <w:cnfStyle w:val="001000000000" w:firstRow="0" w:lastRow="0" w:firstColumn="1" w:lastColumn="0" w:oddVBand="0" w:evenVBand="0" w:oddHBand="0" w:evenHBand="0" w:firstRowFirstColumn="0" w:firstRowLastColumn="0" w:lastRowFirstColumn="0" w:lastRowLastColumn="0"/>
            <w:tcW w:w="1591" w:type="dxa"/>
            <w:tcBorders>
              <w:bottom w:val="single" w:sz="4" w:space="0" w:color="00A3DD" w:themeColor="accent2"/>
            </w:tcBorders>
          </w:tcPr>
          <w:p w14:paraId="7D6A7219" w14:textId="6937DFE7" w:rsidR="001F7398" w:rsidRPr="007F1592" w:rsidRDefault="001F7398" w:rsidP="0066268C">
            <w:pPr>
              <w:spacing w:before="60" w:after="60"/>
              <w:rPr>
                <w:b w:val="0"/>
              </w:rPr>
            </w:pPr>
            <w:r w:rsidRPr="007F1592">
              <w:rPr>
                <w:b w:val="0"/>
              </w:rPr>
              <w:t>Erosion protection</w:t>
            </w:r>
          </w:p>
        </w:tc>
        <w:tc>
          <w:tcPr>
            <w:tcW w:w="7481" w:type="dxa"/>
            <w:tcBorders>
              <w:bottom w:val="single" w:sz="4" w:space="0" w:color="00A3DD" w:themeColor="accent2"/>
            </w:tcBorders>
          </w:tcPr>
          <w:p w14:paraId="77A81773" w14:textId="245B4A29" w:rsidR="001F7398" w:rsidRPr="007F1592" w:rsidRDefault="001F7398"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Recommend installation of an erosion protection wall in the Midden area.</w:t>
            </w:r>
          </w:p>
        </w:tc>
      </w:tr>
    </w:tbl>
    <w:p w14:paraId="53FF8712" w14:textId="0BCA1EE1" w:rsidR="00705133" w:rsidRPr="007F1592" w:rsidRDefault="00705133" w:rsidP="00D06EE3"/>
    <w:p w14:paraId="5AD6BE69" w14:textId="732481F4" w:rsidR="006E420F" w:rsidRPr="007F1592" w:rsidRDefault="006E420F" w:rsidP="00D06EE3">
      <w:r w:rsidRPr="007F1592">
        <w:t>There were also a range of suggestions regarding the</w:t>
      </w:r>
      <w:r w:rsidR="004B7B5C" w:rsidRPr="007F1592">
        <w:t xml:space="preserve"> creative and content for</w:t>
      </w:r>
      <w:r w:rsidRPr="007F1592">
        <w:t xml:space="preserve"> signage to be installed at the base of Red Bluff Cliff</w:t>
      </w:r>
      <w:r w:rsidR="00A96803" w:rsidRPr="007F1592">
        <w:t>:</w:t>
      </w:r>
      <w:r w:rsidRPr="007F1592">
        <w:t xml:space="preserve"> </w:t>
      </w:r>
    </w:p>
    <w:p w14:paraId="7B53A126" w14:textId="130442BE" w:rsidR="006E420F" w:rsidRPr="007F1592" w:rsidRDefault="004B7B5C" w:rsidP="006E420F">
      <w:pPr>
        <w:pStyle w:val="ListParagraph"/>
        <w:numPr>
          <w:ilvl w:val="0"/>
          <w:numId w:val="14"/>
        </w:numPr>
      </w:pPr>
      <w:r w:rsidRPr="007F1592">
        <w:t>“</w:t>
      </w:r>
      <w:r w:rsidR="006E420F" w:rsidRPr="007F1592">
        <w:t>Danger, cliffs insecure</w:t>
      </w:r>
      <w:r w:rsidRPr="007F1592">
        <w:t>”</w:t>
      </w:r>
    </w:p>
    <w:p w14:paraId="525A3B4B" w14:textId="6B455122" w:rsidR="006E420F" w:rsidRPr="007F1592" w:rsidRDefault="004B7B5C" w:rsidP="006E420F">
      <w:pPr>
        <w:pStyle w:val="ListParagraph"/>
        <w:numPr>
          <w:ilvl w:val="0"/>
          <w:numId w:val="14"/>
        </w:numPr>
      </w:pPr>
      <w:r w:rsidRPr="007F1592">
        <w:t>“</w:t>
      </w:r>
      <w:r w:rsidR="006E420F" w:rsidRPr="007F1592">
        <w:t>Do not climb on cliffs</w:t>
      </w:r>
      <w:r w:rsidRPr="007F1592">
        <w:t>”</w:t>
      </w:r>
    </w:p>
    <w:p w14:paraId="6AA19C43" w14:textId="248FC48A" w:rsidR="006E420F" w:rsidRPr="007F1592" w:rsidRDefault="004B7B5C" w:rsidP="006E420F">
      <w:pPr>
        <w:pStyle w:val="ListParagraph"/>
        <w:numPr>
          <w:ilvl w:val="0"/>
          <w:numId w:val="14"/>
        </w:numPr>
      </w:pPr>
      <w:r w:rsidRPr="007F1592">
        <w:t>“</w:t>
      </w:r>
      <w:r w:rsidR="006E420F" w:rsidRPr="007F1592">
        <w:t>Climbing destabilises cliffs ca</w:t>
      </w:r>
      <w:r w:rsidR="00A96803" w:rsidRPr="007F1592">
        <w:t>u</w:t>
      </w:r>
      <w:r w:rsidR="006E420F" w:rsidRPr="007F1592">
        <w:t>sing erosion</w:t>
      </w:r>
      <w:r w:rsidRPr="007F1592">
        <w:t>”</w:t>
      </w:r>
    </w:p>
    <w:p w14:paraId="54F4A562" w14:textId="6D38851E" w:rsidR="006E420F" w:rsidRPr="007F1592" w:rsidRDefault="004B7B5C" w:rsidP="006E420F">
      <w:pPr>
        <w:pStyle w:val="ListParagraph"/>
        <w:numPr>
          <w:ilvl w:val="0"/>
          <w:numId w:val="14"/>
        </w:numPr>
      </w:pPr>
      <w:r w:rsidRPr="007F1592">
        <w:t>“</w:t>
      </w:r>
      <w:r w:rsidR="006E420F" w:rsidRPr="007F1592">
        <w:t>Climbing damages indigenous plants which prevent erosion</w:t>
      </w:r>
      <w:r w:rsidRPr="007F1592">
        <w:t>”</w:t>
      </w:r>
    </w:p>
    <w:p w14:paraId="7874C60C" w14:textId="3A715278" w:rsidR="006E420F" w:rsidRPr="007F1592" w:rsidRDefault="004B7B5C" w:rsidP="006E420F">
      <w:pPr>
        <w:pStyle w:val="ListParagraph"/>
        <w:numPr>
          <w:ilvl w:val="0"/>
          <w:numId w:val="14"/>
        </w:numPr>
      </w:pPr>
      <w:r w:rsidRPr="007F1592">
        <w:lastRenderedPageBreak/>
        <w:t>“</w:t>
      </w:r>
      <w:r w:rsidR="006E420F" w:rsidRPr="007F1592">
        <w:t>For your safety, cliff eroding dangerously</w:t>
      </w:r>
      <w:r w:rsidRPr="007F1592">
        <w:t>”</w:t>
      </w:r>
    </w:p>
    <w:p w14:paraId="32DEA5E2" w14:textId="6B355117" w:rsidR="006E420F" w:rsidRPr="007F1592" w:rsidRDefault="004B7B5C" w:rsidP="006E420F">
      <w:pPr>
        <w:pStyle w:val="ListParagraph"/>
        <w:numPr>
          <w:ilvl w:val="0"/>
          <w:numId w:val="14"/>
        </w:numPr>
      </w:pPr>
      <w:r w:rsidRPr="007F1592">
        <w:t>“</w:t>
      </w:r>
      <w:r w:rsidR="006E420F" w:rsidRPr="007F1592">
        <w:t>Entry beyond this fence is illegal and could attract a fine</w:t>
      </w:r>
      <w:r w:rsidRPr="007F1592">
        <w:t>”</w:t>
      </w:r>
    </w:p>
    <w:p w14:paraId="51837020" w14:textId="77777777" w:rsidR="004B7B5C" w:rsidRPr="007F1592" w:rsidRDefault="004B7B5C" w:rsidP="004B7B5C">
      <w:pPr>
        <w:pStyle w:val="ListParagraph"/>
        <w:numPr>
          <w:ilvl w:val="0"/>
          <w:numId w:val="14"/>
        </w:numPr>
      </w:pPr>
      <w:r w:rsidRPr="007F1592">
        <w:t>Use imagery for those who don’t speak English</w:t>
      </w:r>
    </w:p>
    <w:p w14:paraId="53FA0DFC" w14:textId="77777777" w:rsidR="00D3007F" w:rsidRPr="007F1592" w:rsidRDefault="00D3007F" w:rsidP="00953037"/>
    <w:p w14:paraId="3AF75257" w14:textId="6772CEDC" w:rsidR="00471DDC" w:rsidRPr="007F1592" w:rsidRDefault="00471DDC" w:rsidP="00471DDC">
      <w:pPr>
        <w:pStyle w:val="Heading3"/>
      </w:pPr>
      <w:bookmarkStart w:id="29" w:name="_Toc504116215"/>
      <w:r w:rsidRPr="007F1592">
        <w:t>3.4.</w:t>
      </w:r>
      <w:r w:rsidR="005930FF" w:rsidRPr="007F1592">
        <w:t>9</w:t>
      </w:r>
      <w:r w:rsidRPr="007F1592">
        <w:t xml:space="preserve"> </w:t>
      </w:r>
      <w:r w:rsidR="0085323B" w:rsidRPr="007F1592">
        <w:t>Vegetation</w:t>
      </w:r>
      <w:r w:rsidR="003647C7" w:rsidRPr="007F1592">
        <w:t xml:space="preserve"> and Views</w:t>
      </w:r>
      <w:bookmarkEnd w:id="29"/>
    </w:p>
    <w:p w14:paraId="5567ABA6" w14:textId="1ABF8B67" w:rsidR="00191902" w:rsidRPr="007F1592" w:rsidRDefault="00FE690E" w:rsidP="00471DDC">
      <w:r w:rsidRPr="007F1592">
        <w:t xml:space="preserve">Maintaining indigenous vegetation in the area is governed by </w:t>
      </w:r>
      <w:r w:rsidR="005A03BE" w:rsidRPr="007F1592">
        <w:t xml:space="preserve">a </w:t>
      </w:r>
      <w:r w:rsidRPr="007F1592">
        <w:t>Vegetation Protection Overlay</w:t>
      </w:r>
      <w:r w:rsidR="00191902" w:rsidRPr="007F1592">
        <w:t xml:space="preserve"> (VPO1)</w:t>
      </w:r>
      <w:r w:rsidRPr="007F1592">
        <w:t xml:space="preserve"> to maintain habitats for local wildlife. Bayside</w:t>
      </w:r>
      <w:r w:rsidR="00822EB0" w:rsidRPr="007F1592">
        <w:t xml:space="preserve"> Council</w:t>
      </w:r>
      <w:r w:rsidRPr="007F1592">
        <w:t xml:space="preserve"> recognises the importance of consulting with the BRASCA on any works that may impact on the conservation of this area.</w:t>
      </w:r>
      <w:r w:rsidR="00191902" w:rsidRPr="007F1592">
        <w:t xml:space="preserve"> </w:t>
      </w:r>
    </w:p>
    <w:p w14:paraId="5DFF5895" w14:textId="46A0E088" w:rsidR="00471DDC" w:rsidRPr="007F1592" w:rsidRDefault="00191902" w:rsidP="00471DDC">
      <w:r w:rsidRPr="007F1592">
        <w:t>Consultation feedback put forth a range of suggestions regarding vegetation and views in the defined area.</w:t>
      </w:r>
    </w:p>
    <w:tbl>
      <w:tblPr>
        <w:tblStyle w:val="ListTable1Light-Accent2"/>
        <w:tblW w:w="9072" w:type="dxa"/>
        <w:tblLook w:val="04A0" w:firstRow="1" w:lastRow="0" w:firstColumn="1" w:lastColumn="0" w:noHBand="0" w:noVBand="1"/>
      </w:tblPr>
      <w:tblGrid>
        <w:gridCol w:w="1701"/>
        <w:gridCol w:w="7371"/>
      </w:tblGrid>
      <w:tr w:rsidR="00191902" w:rsidRPr="007F1592" w14:paraId="5BA2C61F" w14:textId="77777777" w:rsidTr="00C96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C240A34" w14:textId="77777777" w:rsidR="00191902" w:rsidRPr="007F1592" w:rsidRDefault="00191902" w:rsidP="0066268C">
            <w:pPr>
              <w:spacing w:before="60" w:after="60"/>
            </w:pPr>
            <w:r w:rsidRPr="007F1592">
              <w:t>Topic</w:t>
            </w:r>
          </w:p>
        </w:tc>
        <w:tc>
          <w:tcPr>
            <w:tcW w:w="7371" w:type="dxa"/>
          </w:tcPr>
          <w:p w14:paraId="1DA8466F" w14:textId="77777777" w:rsidR="00191902" w:rsidRPr="007F1592" w:rsidRDefault="00191902"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191902" w:rsidRPr="007F1592" w14:paraId="2D87ECE4"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E977D24" w14:textId="562BEBF1" w:rsidR="00191902" w:rsidRPr="007F1592" w:rsidRDefault="00191902" w:rsidP="0066268C">
            <w:pPr>
              <w:spacing w:before="60" w:after="60"/>
              <w:rPr>
                <w:b w:val="0"/>
              </w:rPr>
            </w:pPr>
            <w:r w:rsidRPr="007F1592">
              <w:rPr>
                <w:b w:val="0"/>
              </w:rPr>
              <w:t>Protected vegetation</w:t>
            </w:r>
          </w:p>
        </w:tc>
        <w:tc>
          <w:tcPr>
            <w:tcW w:w="7371" w:type="dxa"/>
          </w:tcPr>
          <w:p w14:paraId="6F7F55BD" w14:textId="77777777" w:rsidR="00191902" w:rsidRPr="007F1592" w:rsidRDefault="00191902"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Acknowledge Mallee Drumstick fungus and ensure works are not undertaken in known sites.</w:t>
            </w:r>
          </w:p>
          <w:p w14:paraId="64A87471" w14:textId="030932AB" w:rsidR="00191902" w:rsidRPr="007F1592" w:rsidRDefault="00191902"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Call for repair of vegetation areas where insect habitats have been removed or damaged and prevent future removal or damage.</w:t>
            </w:r>
          </w:p>
        </w:tc>
      </w:tr>
      <w:tr w:rsidR="00191902" w:rsidRPr="007F1592" w14:paraId="3D21B415" w14:textId="77777777" w:rsidTr="00C96282">
        <w:tc>
          <w:tcPr>
            <w:cnfStyle w:val="001000000000" w:firstRow="0" w:lastRow="0" w:firstColumn="1" w:lastColumn="0" w:oddVBand="0" w:evenVBand="0" w:oddHBand="0" w:evenHBand="0" w:firstRowFirstColumn="0" w:firstRowLastColumn="0" w:lastRowFirstColumn="0" w:lastRowLastColumn="0"/>
            <w:tcW w:w="1701" w:type="dxa"/>
          </w:tcPr>
          <w:p w14:paraId="5297B880" w14:textId="4C51DB64" w:rsidR="00191902" w:rsidRPr="007F1592" w:rsidRDefault="00191902" w:rsidP="0066268C">
            <w:pPr>
              <w:spacing w:before="60" w:after="60"/>
              <w:rPr>
                <w:b w:val="0"/>
              </w:rPr>
            </w:pPr>
            <w:r w:rsidRPr="007F1592">
              <w:rPr>
                <w:b w:val="0"/>
              </w:rPr>
              <w:t>Infill planting required</w:t>
            </w:r>
          </w:p>
        </w:tc>
        <w:tc>
          <w:tcPr>
            <w:tcW w:w="7371" w:type="dxa"/>
          </w:tcPr>
          <w:p w14:paraId="11676CE9" w14:textId="77777777"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Bay Trail path between love Street and </w:t>
            </w:r>
            <w:proofErr w:type="spellStart"/>
            <w:r w:rsidRPr="007F1592">
              <w:t>Arkaringa</w:t>
            </w:r>
            <w:proofErr w:type="spellEnd"/>
            <w:r w:rsidRPr="007F1592">
              <w:t xml:space="preserve"> Crescent.</w:t>
            </w:r>
          </w:p>
          <w:p w14:paraId="6DF7708E" w14:textId="77777777"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‘zig zag path’ opposite Bayview Crescent</w:t>
            </w:r>
          </w:p>
          <w:p w14:paraId="6B1C70D6" w14:textId="48A5DDB7"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Extend E4 area as marked on page 10 to include the space between the Lifesaving club and boatshed.</w:t>
            </w:r>
          </w:p>
        </w:tc>
      </w:tr>
      <w:tr w:rsidR="00191902" w:rsidRPr="007F1592" w14:paraId="4189007C"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1066AA9" w14:textId="6D79934C" w:rsidR="00191902" w:rsidRPr="007F1592" w:rsidRDefault="00191902" w:rsidP="0066268C">
            <w:pPr>
              <w:spacing w:before="60" w:after="60"/>
              <w:rPr>
                <w:b w:val="0"/>
              </w:rPr>
            </w:pPr>
            <w:r w:rsidRPr="007F1592">
              <w:rPr>
                <w:b w:val="0"/>
              </w:rPr>
              <w:t>Offsets</w:t>
            </w:r>
          </w:p>
        </w:tc>
        <w:tc>
          <w:tcPr>
            <w:tcW w:w="7371" w:type="dxa"/>
          </w:tcPr>
          <w:p w14:paraId="1437F399" w14:textId="0CA918E5" w:rsidR="00191902" w:rsidRPr="007F1592" w:rsidRDefault="00191902"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Require offsets for removal of vegetation to occur in the Bayside foreshore and not elsewhere.</w:t>
            </w:r>
          </w:p>
        </w:tc>
      </w:tr>
      <w:tr w:rsidR="00191902" w:rsidRPr="007F1592" w14:paraId="7E3E0C91" w14:textId="77777777" w:rsidTr="00C96282">
        <w:tc>
          <w:tcPr>
            <w:cnfStyle w:val="001000000000" w:firstRow="0" w:lastRow="0" w:firstColumn="1" w:lastColumn="0" w:oddVBand="0" w:evenVBand="0" w:oddHBand="0" w:evenHBand="0" w:firstRowFirstColumn="0" w:firstRowLastColumn="0" w:lastRowFirstColumn="0" w:lastRowLastColumn="0"/>
            <w:tcW w:w="1701" w:type="dxa"/>
          </w:tcPr>
          <w:p w14:paraId="3FE46EF6" w14:textId="2351F4B0" w:rsidR="00191902" w:rsidRPr="007F1592" w:rsidRDefault="00191902" w:rsidP="0066268C">
            <w:pPr>
              <w:spacing w:before="60" w:after="60"/>
              <w:rPr>
                <w:b w:val="0"/>
              </w:rPr>
            </w:pPr>
            <w:r w:rsidRPr="007F1592">
              <w:rPr>
                <w:b w:val="0"/>
              </w:rPr>
              <w:t>Views</w:t>
            </w:r>
          </w:p>
        </w:tc>
        <w:tc>
          <w:tcPr>
            <w:tcW w:w="7371" w:type="dxa"/>
          </w:tcPr>
          <w:p w14:paraId="14F2E037" w14:textId="77777777"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Concerns regarding new signage blocking views.</w:t>
            </w:r>
          </w:p>
          <w:p w14:paraId="110845E0" w14:textId="77777777"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 xml:space="preserve">Concern that boxthorn will detract from the view, coupled with a call for more plants in front of cliffs </w:t>
            </w:r>
            <w:r w:rsidRPr="007F1592">
              <w:rPr>
                <w:i/>
              </w:rPr>
              <w:t>(3 responses)</w:t>
            </w:r>
            <w:r w:rsidRPr="007F1592">
              <w:t>.</w:t>
            </w:r>
          </w:p>
          <w:p w14:paraId="0EF59411" w14:textId="51E496F0"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Open-up tea-tree areas for improved views and more parking.</w:t>
            </w:r>
          </w:p>
        </w:tc>
      </w:tr>
      <w:tr w:rsidR="00191902" w:rsidRPr="007F1592" w14:paraId="1756A7DD"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D74FFF4" w14:textId="056D6C68" w:rsidR="00191902" w:rsidRPr="007F1592" w:rsidRDefault="00191902" w:rsidP="0066268C">
            <w:pPr>
              <w:spacing w:before="60" w:after="60"/>
              <w:rPr>
                <w:b w:val="0"/>
              </w:rPr>
            </w:pPr>
            <w:r w:rsidRPr="007F1592">
              <w:rPr>
                <w:b w:val="0"/>
              </w:rPr>
              <w:t>HMVS Cerberus</w:t>
            </w:r>
          </w:p>
        </w:tc>
        <w:tc>
          <w:tcPr>
            <w:tcW w:w="7371" w:type="dxa"/>
          </w:tcPr>
          <w:p w14:paraId="19E23D4E" w14:textId="3809E698" w:rsidR="00191902" w:rsidRPr="007F1592" w:rsidRDefault="00191902" w:rsidP="00191902">
            <w:pPr>
              <w:spacing w:before="60" w:after="60"/>
              <w:cnfStyle w:val="000000100000" w:firstRow="0" w:lastRow="0" w:firstColumn="0" w:lastColumn="0" w:oddVBand="0" w:evenVBand="0" w:oddHBand="1" w:evenHBand="0" w:firstRowFirstColumn="0" w:firstRowLastColumn="0" w:lastRowFirstColumn="0" w:lastRowLastColumn="0"/>
            </w:pPr>
            <w:r w:rsidRPr="007F1592">
              <w:t>One person called for there to be more focus on the HMVS Cerberus as it is perceived to be a drawcard to the area (including works to turn it into a reef), whereas another called for it to be removed or for maintenance funding to be ceased.</w:t>
            </w:r>
          </w:p>
        </w:tc>
      </w:tr>
      <w:tr w:rsidR="00191902" w:rsidRPr="007F1592" w14:paraId="5EED9502" w14:textId="77777777" w:rsidTr="00C96282">
        <w:tc>
          <w:tcPr>
            <w:cnfStyle w:val="001000000000" w:firstRow="0" w:lastRow="0" w:firstColumn="1" w:lastColumn="0" w:oddVBand="0" w:evenVBand="0" w:oddHBand="0" w:evenHBand="0" w:firstRowFirstColumn="0" w:firstRowLastColumn="0" w:lastRowFirstColumn="0" w:lastRowLastColumn="0"/>
            <w:tcW w:w="1701" w:type="dxa"/>
          </w:tcPr>
          <w:p w14:paraId="72728A8C" w14:textId="2B020ED4" w:rsidR="00191902" w:rsidRPr="007F1592" w:rsidRDefault="00191902" w:rsidP="0066268C">
            <w:pPr>
              <w:spacing w:before="60" w:after="60"/>
              <w:rPr>
                <w:b w:val="0"/>
              </w:rPr>
            </w:pPr>
            <w:r w:rsidRPr="007F1592">
              <w:rPr>
                <w:b w:val="0"/>
              </w:rPr>
              <w:t>Signage</w:t>
            </w:r>
          </w:p>
        </w:tc>
        <w:tc>
          <w:tcPr>
            <w:tcW w:w="7371" w:type="dxa"/>
          </w:tcPr>
          <w:p w14:paraId="2F39FEB8" w14:textId="5E82E064" w:rsidR="00191902" w:rsidRPr="007F1592" w:rsidRDefault="00191902"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Request for reinstatement of interpretive signage regarding the Cerberus, but in a way that doesn’t interrupt views.</w:t>
            </w:r>
          </w:p>
        </w:tc>
      </w:tr>
      <w:tr w:rsidR="00191902" w:rsidRPr="007F1592" w14:paraId="35860269"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00A3DD" w:themeColor="accent2"/>
            </w:tcBorders>
          </w:tcPr>
          <w:p w14:paraId="7440CA44" w14:textId="26D86EB1" w:rsidR="00191902" w:rsidRPr="007F1592" w:rsidRDefault="00191902" w:rsidP="0066268C">
            <w:pPr>
              <w:spacing w:before="60" w:after="60"/>
              <w:rPr>
                <w:b w:val="0"/>
              </w:rPr>
            </w:pPr>
            <w:r w:rsidRPr="007F1592">
              <w:rPr>
                <w:b w:val="0"/>
              </w:rPr>
              <w:t>Vegetation maintenance</w:t>
            </w:r>
          </w:p>
        </w:tc>
        <w:tc>
          <w:tcPr>
            <w:tcW w:w="7371" w:type="dxa"/>
            <w:tcBorders>
              <w:bottom w:val="single" w:sz="4" w:space="0" w:color="00A3DD" w:themeColor="accent2"/>
            </w:tcBorders>
          </w:tcPr>
          <w:p w14:paraId="0C143734" w14:textId="77777777" w:rsidR="00191902" w:rsidRPr="007F1592" w:rsidRDefault="00191902"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Palm tree removal will require harnessed professionals </w:t>
            </w:r>
            <w:r w:rsidRPr="007F1592">
              <w:rPr>
                <w:i/>
              </w:rPr>
              <w:t>(2 mentions)</w:t>
            </w:r>
            <w:r w:rsidRPr="007F1592">
              <w:t>.</w:t>
            </w:r>
          </w:p>
          <w:p w14:paraId="749C917B" w14:textId="7E966B47" w:rsidR="00C96282" w:rsidRPr="007F1592" w:rsidRDefault="00C96282" w:rsidP="0066268C">
            <w:pPr>
              <w:spacing w:before="60" w:after="60"/>
              <w:cnfStyle w:val="000000100000" w:firstRow="0" w:lastRow="0" w:firstColumn="0" w:lastColumn="0" w:oddVBand="0" w:evenVBand="0" w:oddHBand="1" w:evenHBand="0" w:firstRowFirstColumn="0" w:firstRowLastColumn="0" w:lastRowFirstColumn="0" w:lastRowLastColumn="0"/>
            </w:pPr>
            <w:r w:rsidRPr="007F1592">
              <w:t>Suggestion that rainwater be channelled into bushes instead of stormwater.</w:t>
            </w:r>
          </w:p>
        </w:tc>
      </w:tr>
    </w:tbl>
    <w:p w14:paraId="2E5361A3" w14:textId="77777777" w:rsidR="00845C0D" w:rsidRDefault="00845C0D" w:rsidP="00471DDC">
      <w:pPr>
        <w:pStyle w:val="Heading3"/>
      </w:pPr>
    </w:p>
    <w:p w14:paraId="4BA570DD" w14:textId="77777777" w:rsidR="00845C0D" w:rsidRDefault="00845C0D">
      <w:pPr>
        <w:spacing w:before="100" w:after="200" w:line="276" w:lineRule="auto"/>
        <w:rPr>
          <w:b/>
          <w:color w:val="F49A00" w:themeColor="accent1"/>
        </w:rPr>
      </w:pPr>
      <w:r>
        <w:br w:type="page"/>
      </w:r>
    </w:p>
    <w:p w14:paraId="06950710" w14:textId="4FD57990" w:rsidR="00471DDC" w:rsidRPr="007F1592" w:rsidRDefault="00471DDC" w:rsidP="00471DDC">
      <w:pPr>
        <w:pStyle w:val="Heading3"/>
      </w:pPr>
      <w:bookmarkStart w:id="30" w:name="_Toc504116216"/>
      <w:r w:rsidRPr="007F1592">
        <w:lastRenderedPageBreak/>
        <w:t>3.4.</w:t>
      </w:r>
      <w:r w:rsidR="005A03BE" w:rsidRPr="007F1592">
        <w:t>1</w:t>
      </w:r>
      <w:r w:rsidR="005930FF" w:rsidRPr="007F1592">
        <w:t>0</w:t>
      </w:r>
      <w:r w:rsidRPr="007F1592">
        <w:t xml:space="preserve"> </w:t>
      </w:r>
      <w:r w:rsidR="00BD2168" w:rsidRPr="007F1592">
        <w:t>Walking trails</w:t>
      </w:r>
      <w:bookmarkEnd w:id="30"/>
    </w:p>
    <w:p w14:paraId="1E3CAE08" w14:textId="25D148E6" w:rsidR="00471DDC" w:rsidRPr="007F1592" w:rsidRDefault="008957A9" w:rsidP="00471DDC">
      <w:r w:rsidRPr="007F1592">
        <w:t>There were two key items of feed</w:t>
      </w:r>
      <w:r w:rsidR="00C96282" w:rsidRPr="007F1592">
        <w:t>back relating to walking trails:</w:t>
      </w:r>
    </w:p>
    <w:tbl>
      <w:tblPr>
        <w:tblStyle w:val="ListTable1Light-Accent2"/>
        <w:tblW w:w="8930" w:type="dxa"/>
        <w:tblLook w:val="04A0" w:firstRow="1" w:lastRow="0" w:firstColumn="1" w:lastColumn="0" w:noHBand="0" w:noVBand="1"/>
      </w:tblPr>
      <w:tblGrid>
        <w:gridCol w:w="2835"/>
        <w:gridCol w:w="6095"/>
      </w:tblGrid>
      <w:tr w:rsidR="008957A9" w:rsidRPr="007F1592" w14:paraId="5E54950C" w14:textId="77777777" w:rsidTr="00C96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803F876" w14:textId="77777777" w:rsidR="008957A9" w:rsidRPr="007F1592" w:rsidRDefault="008957A9" w:rsidP="0066268C">
            <w:pPr>
              <w:spacing w:before="60" w:after="60"/>
            </w:pPr>
            <w:r w:rsidRPr="007F1592">
              <w:t>Topic</w:t>
            </w:r>
          </w:p>
        </w:tc>
        <w:tc>
          <w:tcPr>
            <w:tcW w:w="6095" w:type="dxa"/>
          </w:tcPr>
          <w:p w14:paraId="3B5F9E9C" w14:textId="77777777" w:rsidR="008957A9" w:rsidRPr="007F1592" w:rsidRDefault="008957A9" w:rsidP="0066268C">
            <w:pPr>
              <w:spacing w:before="60" w:after="60"/>
              <w:cnfStyle w:val="100000000000" w:firstRow="1" w:lastRow="0" w:firstColumn="0" w:lastColumn="0" w:oddVBand="0" w:evenVBand="0" w:oddHBand="0" w:evenHBand="0" w:firstRowFirstColumn="0" w:firstRowLastColumn="0" w:lastRowFirstColumn="0" w:lastRowLastColumn="0"/>
            </w:pPr>
            <w:r w:rsidRPr="007F1592">
              <w:t>Community feedback</w:t>
            </w:r>
          </w:p>
        </w:tc>
      </w:tr>
      <w:tr w:rsidR="008957A9" w:rsidRPr="007F1592" w14:paraId="53BF5731"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DE6C70C" w14:textId="3104C4C8" w:rsidR="008957A9" w:rsidRPr="007F1592" w:rsidRDefault="008957A9" w:rsidP="0066268C">
            <w:pPr>
              <w:spacing w:before="60" w:after="60"/>
              <w:rPr>
                <w:b w:val="0"/>
              </w:rPr>
            </w:pPr>
            <w:r w:rsidRPr="007F1592">
              <w:rPr>
                <w:b w:val="0"/>
              </w:rPr>
              <w:t>Potter Street lookout</w:t>
            </w:r>
          </w:p>
        </w:tc>
        <w:tc>
          <w:tcPr>
            <w:tcW w:w="6095" w:type="dxa"/>
          </w:tcPr>
          <w:p w14:paraId="4297C723" w14:textId="5F6D7152" w:rsidR="008957A9" w:rsidRPr="007F1592" w:rsidRDefault="008957A9" w:rsidP="008957A9">
            <w:pPr>
              <w:spacing w:before="60" w:after="60"/>
              <w:cnfStyle w:val="000000100000" w:firstRow="0" w:lastRow="0" w:firstColumn="0" w:lastColumn="0" w:oddVBand="0" w:evenVBand="0" w:oddHBand="1" w:evenHBand="0" w:firstRowFirstColumn="0" w:firstRowLastColumn="0" w:lastRowFirstColumn="0" w:lastRowLastColumn="0"/>
            </w:pPr>
            <w:r w:rsidRPr="007F1592">
              <w:t xml:space="preserve">Concern about the loss of access to Potter Street lookout </w:t>
            </w:r>
            <w:r w:rsidRPr="007F1592">
              <w:rPr>
                <w:i/>
              </w:rPr>
              <w:t>(7 mentions)</w:t>
            </w:r>
          </w:p>
        </w:tc>
      </w:tr>
      <w:tr w:rsidR="008957A9" w:rsidRPr="007F1592" w14:paraId="014247E8" w14:textId="77777777" w:rsidTr="00C96282">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00A3DD" w:themeColor="accent2"/>
            </w:tcBorders>
          </w:tcPr>
          <w:p w14:paraId="6E80C598" w14:textId="6A7D8AEA" w:rsidR="008957A9" w:rsidRPr="007F1592" w:rsidRDefault="008957A9" w:rsidP="0066268C">
            <w:pPr>
              <w:spacing w:before="60" w:after="60"/>
              <w:rPr>
                <w:b w:val="0"/>
              </w:rPr>
            </w:pPr>
            <w:r w:rsidRPr="007F1592">
              <w:rPr>
                <w:b w:val="0"/>
              </w:rPr>
              <w:t>Cyclist use of trails</w:t>
            </w:r>
          </w:p>
        </w:tc>
        <w:tc>
          <w:tcPr>
            <w:tcW w:w="6095" w:type="dxa"/>
            <w:tcBorders>
              <w:bottom w:val="single" w:sz="4" w:space="0" w:color="00A3DD" w:themeColor="accent2"/>
            </w:tcBorders>
          </w:tcPr>
          <w:p w14:paraId="43B7E7BE" w14:textId="4DD7CA6D" w:rsidR="008957A9" w:rsidRPr="007F1592" w:rsidRDefault="008957A9" w:rsidP="0066268C">
            <w:pPr>
              <w:spacing w:before="60" w:after="60"/>
              <w:cnfStyle w:val="000000000000" w:firstRow="0" w:lastRow="0" w:firstColumn="0" w:lastColumn="0" w:oddVBand="0" w:evenVBand="0" w:oddHBand="0" w:evenHBand="0" w:firstRowFirstColumn="0" w:firstRowLastColumn="0" w:lastRowFirstColumn="0" w:lastRowLastColumn="0"/>
            </w:pPr>
            <w:r w:rsidRPr="007F1592">
              <w:t>Concerns regarding cyclist use of proposed new crossing locations. This includes a call for cyclist speed restrictions when approaching intersections, warnings for trail users when they are approaching an intersection, and removal of vegetation for better sightlines.</w:t>
            </w:r>
          </w:p>
        </w:tc>
      </w:tr>
    </w:tbl>
    <w:p w14:paraId="54F3CCC8" w14:textId="77777777" w:rsidR="008957A9" w:rsidRPr="007F1592" w:rsidRDefault="008957A9" w:rsidP="00471DDC"/>
    <w:p w14:paraId="06A6718F" w14:textId="1DB5423A" w:rsidR="00471DDC" w:rsidRPr="007F1592" w:rsidRDefault="008F798E" w:rsidP="008F798E">
      <w:pPr>
        <w:pStyle w:val="Heading3"/>
      </w:pPr>
      <w:bookmarkStart w:id="31" w:name="_Toc504116217"/>
      <w:r w:rsidRPr="007F1592">
        <w:t>3.</w:t>
      </w:r>
      <w:r w:rsidR="00335E3F" w:rsidRPr="007F1592">
        <w:t>4.</w:t>
      </w:r>
      <w:r w:rsidRPr="007F1592">
        <w:t>1</w:t>
      </w:r>
      <w:r w:rsidR="005930FF" w:rsidRPr="007F1592">
        <w:t>1</w:t>
      </w:r>
      <w:r w:rsidR="00335E3F" w:rsidRPr="007F1592">
        <w:t xml:space="preserve"> Out of scope feedback</w:t>
      </w:r>
      <w:r w:rsidR="000F4372" w:rsidRPr="007F1592">
        <w:t xml:space="preserve"> – Seaview Crescent</w:t>
      </w:r>
      <w:bookmarkEnd w:id="31"/>
    </w:p>
    <w:p w14:paraId="3A5F2F2D" w14:textId="08B3BA69" w:rsidR="00335E3F" w:rsidRPr="007F1592" w:rsidRDefault="00335E3F" w:rsidP="00335E3F">
      <w:r w:rsidRPr="007F1592">
        <w:t xml:space="preserve">A range of additional feedback items were received </w:t>
      </w:r>
      <w:r w:rsidR="000F4372" w:rsidRPr="007F1592">
        <w:t xml:space="preserve">specific to the Seaview Crescent end of the beach, </w:t>
      </w:r>
      <w:r w:rsidRPr="007F1592">
        <w:t>which fall</w:t>
      </w:r>
      <w:r w:rsidR="000F4372" w:rsidRPr="007F1592">
        <w:t>s</w:t>
      </w:r>
      <w:r w:rsidRPr="007F1592">
        <w:t xml:space="preserve"> outside of the geographic area of the Red Bluff and Half Moon Bay </w:t>
      </w:r>
      <w:r w:rsidR="00CA08B5" w:rsidRPr="007F1592">
        <w:t>m</w:t>
      </w:r>
      <w:r w:rsidRPr="007F1592">
        <w:t>aster</w:t>
      </w:r>
      <w:r w:rsidR="00CA08B5" w:rsidRPr="007F1592">
        <w:t xml:space="preserve"> </w:t>
      </w:r>
      <w:r w:rsidRPr="007F1592">
        <w:t>plan. These have been noted so that they can be considered in</w:t>
      </w:r>
      <w:r w:rsidR="00CA08B5" w:rsidRPr="007F1592">
        <w:t xml:space="preserve"> the</w:t>
      </w:r>
      <w:r w:rsidRPr="007F1592">
        <w:t xml:space="preserve"> Council planning processes for which they are applicable.</w:t>
      </w:r>
    </w:p>
    <w:p w14:paraId="5BAAA6F3" w14:textId="77777777"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Clean up dead trees.</w:t>
      </w:r>
    </w:p>
    <w:p w14:paraId="1E6DC572" w14:textId="0A889B47"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Drinking fountain.</w:t>
      </w:r>
    </w:p>
    <w:p w14:paraId="4E64C28E" w14:textId="7F425EF2"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Upgrade toilet block.</w:t>
      </w:r>
    </w:p>
    <w:p w14:paraId="35B9B687" w14:textId="1DB38414"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Fix / clean up drain (rubbish and lose rocks).</w:t>
      </w:r>
    </w:p>
    <w:p w14:paraId="30415F2E" w14:textId="4DD66A79"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Clean up dead seaweed.</w:t>
      </w:r>
    </w:p>
    <w:p w14:paraId="62C58043" w14:textId="0DDD3DB7"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Open up the viewing area.</w:t>
      </w:r>
    </w:p>
    <w:p w14:paraId="653A6FBB" w14:textId="7B9554B7" w:rsidR="000F4372" w:rsidRPr="007F1592" w:rsidRDefault="000F4372" w:rsidP="00335E3F">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Additional seating.</w:t>
      </w:r>
    </w:p>
    <w:p w14:paraId="62413461" w14:textId="544A5BBD" w:rsidR="00471DDC" w:rsidRPr="007F1592" w:rsidRDefault="000F4372" w:rsidP="008435B0">
      <w:pPr>
        <w:pStyle w:val="ListParagraph"/>
        <w:numPr>
          <w:ilvl w:val="0"/>
          <w:numId w:val="15"/>
        </w:numPr>
        <w:tabs>
          <w:tab w:val="left" w:pos="34"/>
          <w:tab w:val="right" w:pos="8931"/>
        </w:tabs>
        <w:spacing w:after="0" w:line="240" w:lineRule="atLeast"/>
        <w:ind w:right="88"/>
        <w:rPr>
          <w:rFonts w:eastAsia="Times New Roman"/>
        </w:rPr>
      </w:pPr>
      <w:r w:rsidRPr="007F1592">
        <w:rPr>
          <w:rFonts w:eastAsia="Times New Roman"/>
        </w:rPr>
        <w:t>Dogs only allowed in Seaview area or Edward Street Beach.</w:t>
      </w:r>
    </w:p>
    <w:p w14:paraId="06841C17" w14:textId="77777777" w:rsidR="005930FF" w:rsidRPr="007F1592" w:rsidRDefault="005930FF">
      <w:pPr>
        <w:spacing w:before="100" w:after="200" w:line="276" w:lineRule="auto"/>
        <w:rPr>
          <w:b/>
          <w:color w:val="00A3DD" w:themeColor="accent2"/>
          <w:sz w:val="28"/>
          <w:szCs w:val="28"/>
        </w:rPr>
      </w:pPr>
      <w:r w:rsidRPr="007F1592">
        <w:br w:type="page"/>
      </w:r>
    </w:p>
    <w:p w14:paraId="2DC9F645" w14:textId="4DBA7E17" w:rsidR="00F24C6E" w:rsidRPr="007F1592" w:rsidRDefault="00F24C6E" w:rsidP="00F24C6E">
      <w:pPr>
        <w:pStyle w:val="Heading2"/>
      </w:pPr>
      <w:bookmarkStart w:id="32" w:name="_Toc504116218"/>
      <w:r w:rsidRPr="007F1592">
        <w:lastRenderedPageBreak/>
        <w:t>3.5 Error corrections</w:t>
      </w:r>
      <w:bookmarkEnd w:id="32"/>
    </w:p>
    <w:p w14:paraId="37F97235" w14:textId="2A4E8905" w:rsidR="00F24C6E" w:rsidRPr="007F1592" w:rsidRDefault="00F24C6E" w:rsidP="00F24C6E">
      <w:r w:rsidRPr="007F1592">
        <w:t xml:space="preserve">Community and stakeholder feedback identified </w:t>
      </w:r>
      <w:r w:rsidR="00577157">
        <w:t>some potential errors in the Masterp</w:t>
      </w:r>
      <w:r w:rsidRPr="007F1592">
        <w:t xml:space="preserve">lan document which will be </w:t>
      </w:r>
      <w:r w:rsidR="00577157">
        <w:t>reviewed and amended if validated.</w:t>
      </w:r>
    </w:p>
    <w:tbl>
      <w:tblPr>
        <w:tblStyle w:val="ListTable1Light-Accent2"/>
        <w:tblW w:w="9214" w:type="dxa"/>
        <w:tblLayout w:type="fixed"/>
        <w:tblLook w:val="04A0" w:firstRow="1" w:lastRow="0" w:firstColumn="1" w:lastColumn="0" w:noHBand="0" w:noVBand="1"/>
      </w:tblPr>
      <w:tblGrid>
        <w:gridCol w:w="790"/>
        <w:gridCol w:w="8424"/>
      </w:tblGrid>
      <w:tr w:rsidR="00F24C6E" w:rsidRPr="007F1592" w14:paraId="1FBE48A0" w14:textId="77777777" w:rsidTr="00C962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79F3D7B" w14:textId="77777777" w:rsidR="00F24C6E" w:rsidRPr="007F1592" w:rsidRDefault="00F24C6E" w:rsidP="00D25508">
            <w:pPr>
              <w:pStyle w:val="Subtitle"/>
              <w:rPr>
                <w:rFonts w:asciiTheme="minorHAnsi" w:hAnsiTheme="minorHAnsi" w:cstheme="minorHAnsi"/>
              </w:rPr>
            </w:pPr>
            <w:r w:rsidRPr="007F1592">
              <w:rPr>
                <w:rFonts w:asciiTheme="minorHAnsi" w:hAnsiTheme="minorHAnsi" w:cstheme="minorHAnsi"/>
              </w:rPr>
              <w:t>Page</w:t>
            </w:r>
          </w:p>
        </w:tc>
        <w:tc>
          <w:tcPr>
            <w:tcW w:w="8424" w:type="dxa"/>
          </w:tcPr>
          <w:p w14:paraId="33069CE8" w14:textId="77777777" w:rsidR="00F24C6E" w:rsidRPr="007F1592" w:rsidRDefault="00F24C6E" w:rsidP="00D25508">
            <w:pPr>
              <w:pStyle w:val="Subtitl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Correction</w:t>
            </w:r>
          </w:p>
        </w:tc>
      </w:tr>
      <w:tr w:rsidR="00F24C6E" w:rsidRPr="007F1592" w14:paraId="6863A226"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1F4DB85" w14:textId="77777777" w:rsidR="00F24C6E" w:rsidRPr="007F1592" w:rsidRDefault="00F24C6E" w:rsidP="00D25508">
            <w:pPr>
              <w:pStyle w:val="Subtitle"/>
              <w:rPr>
                <w:rFonts w:asciiTheme="minorHAnsi" w:hAnsiTheme="minorHAnsi" w:cstheme="minorHAnsi"/>
                <w:b w:val="0"/>
              </w:rPr>
            </w:pPr>
            <w:r w:rsidRPr="007F1592">
              <w:rPr>
                <w:rFonts w:asciiTheme="minorHAnsi" w:hAnsiTheme="minorHAnsi" w:cstheme="minorHAnsi"/>
                <w:b w:val="0"/>
              </w:rPr>
              <w:t>3</w:t>
            </w:r>
          </w:p>
        </w:tc>
        <w:tc>
          <w:tcPr>
            <w:tcW w:w="8424" w:type="dxa"/>
          </w:tcPr>
          <w:p w14:paraId="09965C67" w14:textId="77777777" w:rsidR="00F24C6E" w:rsidRPr="007F1592" w:rsidRDefault="00F24C6E" w:rsidP="00C96282">
            <w:pPr>
              <w:pStyle w:val="Subtitl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Review photo dates for photos 6, 7 and 8 and update as necessary.</w:t>
            </w:r>
          </w:p>
        </w:tc>
      </w:tr>
      <w:tr w:rsidR="00F24C6E" w:rsidRPr="007F1592" w14:paraId="56B2507C" w14:textId="77777777" w:rsidTr="00C96282">
        <w:tc>
          <w:tcPr>
            <w:cnfStyle w:val="001000000000" w:firstRow="0" w:lastRow="0" w:firstColumn="1" w:lastColumn="0" w:oddVBand="0" w:evenVBand="0" w:oddHBand="0" w:evenHBand="0" w:firstRowFirstColumn="0" w:firstRowLastColumn="0" w:lastRowFirstColumn="0" w:lastRowLastColumn="0"/>
            <w:tcW w:w="790" w:type="dxa"/>
          </w:tcPr>
          <w:p w14:paraId="515077A0" w14:textId="77777777" w:rsidR="00F24C6E" w:rsidRPr="007F1592" w:rsidRDefault="00F24C6E" w:rsidP="00D25508">
            <w:pPr>
              <w:pStyle w:val="Subtitle"/>
              <w:rPr>
                <w:rFonts w:asciiTheme="minorHAnsi" w:hAnsiTheme="minorHAnsi" w:cstheme="minorHAnsi"/>
                <w:b w:val="0"/>
              </w:rPr>
            </w:pPr>
            <w:r w:rsidRPr="007F1592">
              <w:rPr>
                <w:rFonts w:asciiTheme="minorHAnsi" w:hAnsiTheme="minorHAnsi" w:cstheme="minorHAnsi"/>
                <w:b w:val="0"/>
              </w:rPr>
              <w:t>2</w:t>
            </w:r>
          </w:p>
        </w:tc>
        <w:tc>
          <w:tcPr>
            <w:tcW w:w="8424" w:type="dxa"/>
          </w:tcPr>
          <w:p w14:paraId="170A1D94" w14:textId="77777777" w:rsidR="00F24C6E" w:rsidRPr="007F1592" w:rsidRDefault="00F24C6E" w:rsidP="00D25508">
            <w:pPr>
              <w:pStyle w:val="Sub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Amend text relating to land management to correctly express Parks Victoria involvement.</w:t>
            </w:r>
          </w:p>
          <w:p w14:paraId="7A1D722E" w14:textId="77777777" w:rsidR="00F24C6E" w:rsidRPr="007F1592" w:rsidRDefault="00F24C6E" w:rsidP="00C9628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lang w:val="en-US"/>
              </w:rPr>
            </w:pPr>
            <w:r w:rsidRPr="007F1592">
              <w:rPr>
                <w:lang w:val="en-US"/>
              </w:rPr>
              <w:t>“</w:t>
            </w:r>
            <w:r w:rsidRPr="007F1592">
              <w:rPr>
                <w:i/>
              </w:rPr>
              <w:t>Parks Victoria manage the Black Rock Jetty, as Committee of Management on behalf of the Crown (State Government of Victoria). </w:t>
            </w:r>
            <w:r w:rsidRPr="007F1592">
              <w:rPr>
                <w:i/>
                <w:lang w:eastAsia="en-AU"/>
              </w:rPr>
              <w:t>The Department of Environment, Land, Water and Planning (DELWP) are responsible for the sea wall and other coastal stability measures at Half Moon Bay and elsewhere along the Port Phillip shoreline.”</w:t>
            </w:r>
          </w:p>
        </w:tc>
      </w:tr>
      <w:tr w:rsidR="00F24C6E" w:rsidRPr="007F1592" w14:paraId="1D702A6E"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1C695F8" w14:textId="77777777" w:rsidR="00F24C6E" w:rsidRPr="007F1592" w:rsidRDefault="00F24C6E" w:rsidP="00D25508">
            <w:pPr>
              <w:pStyle w:val="Subtitle"/>
              <w:rPr>
                <w:rFonts w:asciiTheme="minorHAnsi" w:hAnsiTheme="minorHAnsi" w:cstheme="minorHAnsi"/>
                <w:b w:val="0"/>
              </w:rPr>
            </w:pPr>
            <w:r w:rsidRPr="007F1592">
              <w:rPr>
                <w:rFonts w:asciiTheme="minorHAnsi" w:hAnsiTheme="minorHAnsi" w:cstheme="minorHAnsi"/>
                <w:b w:val="0"/>
              </w:rPr>
              <w:t>2</w:t>
            </w:r>
          </w:p>
        </w:tc>
        <w:tc>
          <w:tcPr>
            <w:tcW w:w="8424" w:type="dxa"/>
          </w:tcPr>
          <w:p w14:paraId="0A73F44F" w14:textId="77777777" w:rsidR="00F24C6E" w:rsidRPr="007F1592" w:rsidRDefault="00F24C6E" w:rsidP="00C96282">
            <w:pPr>
              <w:pStyle w:val="Subtitle"/>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Replace ‘Bathing Boxes’ label on photo 4 with ‘Boatsheds’</w:t>
            </w:r>
          </w:p>
        </w:tc>
      </w:tr>
      <w:tr w:rsidR="00F24C6E" w:rsidRPr="007F1592" w14:paraId="13A0A06B" w14:textId="77777777" w:rsidTr="00C96282">
        <w:tc>
          <w:tcPr>
            <w:cnfStyle w:val="001000000000" w:firstRow="0" w:lastRow="0" w:firstColumn="1" w:lastColumn="0" w:oddVBand="0" w:evenVBand="0" w:oddHBand="0" w:evenHBand="0" w:firstRowFirstColumn="0" w:firstRowLastColumn="0" w:lastRowFirstColumn="0" w:lastRowLastColumn="0"/>
            <w:tcW w:w="790" w:type="dxa"/>
          </w:tcPr>
          <w:p w14:paraId="73188C7C" w14:textId="77777777" w:rsidR="00F24C6E" w:rsidRPr="007F1592" w:rsidRDefault="00F24C6E" w:rsidP="00D25508">
            <w:pPr>
              <w:pStyle w:val="Subtitle"/>
              <w:rPr>
                <w:rFonts w:asciiTheme="minorHAnsi" w:hAnsiTheme="minorHAnsi" w:cstheme="minorHAnsi"/>
                <w:b w:val="0"/>
              </w:rPr>
            </w:pPr>
            <w:r w:rsidRPr="007F1592">
              <w:rPr>
                <w:rFonts w:asciiTheme="minorHAnsi" w:hAnsiTheme="minorHAnsi" w:cstheme="minorHAnsi"/>
                <w:b w:val="0"/>
              </w:rPr>
              <w:t>9</w:t>
            </w:r>
          </w:p>
        </w:tc>
        <w:tc>
          <w:tcPr>
            <w:tcW w:w="8424" w:type="dxa"/>
          </w:tcPr>
          <w:p w14:paraId="0FD258AD" w14:textId="77777777" w:rsidR="00F24C6E" w:rsidRPr="007F1592" w:rsidRDefault="00F24C6E" w:rsidP="00C96282">
            <w:pPr>
              <w:pStyle w:val="Subtitle"/>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F1592">
              <w:rPr>
                <w:rFonts w:asciiTheme="minorHAnsi" w:hAnsiTheme="minorHAnsi" w:cstheme="minorHAnsi"/>
              </w:rPr>
              <w:t xml:space="preserve">Replace reference to ‘Black Rock sandstone’ with ‘Beaumaris sandstone’ as per the Geoscience Australia reference. </w:t>
            </w:r>
            <w:hyperlink r:id="rId19" w:history="1">
              <w:r w:rsidRPr="007F1592">
                <w:rPr>
                  <w:rStyle w:val="Hyperlink"/>
                  <w:rFonts w:asciiTheme="minorHAnsi" w:hAnsiTheme="minorHAnsi" w:cstheme="minorHAnsi"/>
                </w:rPr>
                <w:t>http://dbforms.ga.gov.au/pls/www/geodx.strat_units.sch_full?wher=stratno=1832</w:t>
              </w:r>
            </w:hyperlink>
            <w:r w:rsidRPr="007F1592">
              <w:rPr>
                <w:rFonts w:asciiTheme="minorHAnsi" w:hAnsiTheme="minorHAnsi" w:cstheme="minorHAnsi"/>
              </w:rPr>
              <w:t xml:space="preserve"> </w:t>
            </w:r>
          </w:p>
        </w:tc>
      </w:tr>
      <w:tr w:rsidR="00F24C6E" w:rsidRPr="007F1592" w14:paraId="03EBE320" w14:textId="77777777" w:rsidTr="00C96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436EBDC" w14:textId="77777777" w:rsidR="00F24C6E" w:rsidRPr="007F1592" w:rsidRDefault="00F24C6E" w:rsidP="00D25508">
            <w:pPr>
              <w:pStyle w:val="Subtitle"/>
              <w:rPr>
                <w:rFonts w:asciiTheme="minorHAnsi" w:hAnsiTheme="minorHAnsi" w:cstheme="minorHAnsi"/>
                <w:b w:val="0"/>
              </w:rPr>
            </w:pPr>
            <w:r w:rsidRPr="007F1592">
              <w:rPr>
                <w:rFonts w:asciiTheme="minorHAnsi" w:hAnsiTheme="minorHAnsi" w:cstheme="minorHAnsi"/>
                <w:b w:val="0"/>
              </w:rPr>
              <w:t>10</w:t>
            </w:r>
          </w:p>
        </w:tc>
        <w:tc>
          <w:tcPr>
            <w:tcW w:w="8424" w:type="dxa"/>
          </w:tcPr>
          <w:p w14:paraId="1A03193C" w14:textId="77777777" w:rsidR="00F24C6E" w:rsidRPr="007F1592" w:rsidRDefault="00F24C6E" w:rsidP="00C9628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pPr>
            <w:r w:rsidRPr="007F1592">
              <w:t xml:space="preserve">Re-word as per suggested text to celebrate vegetation more and recognize the purpose as gardens </w:t>
            </w:r>
            <w:r w:rsidRPr="007F1592">
              <w:rPr>
                <w:rStyle w:val="SubtitleChar"/>
                <w:rFonts w:asciiTheme="minorHAnsi" w:hAnsiTheme="minorHAnsi" w:cstheme="minorHAnsi"/>
              </w:rPr>
              <w:t xml:space="preserve">for wildlife: </w:t>
            </w:r>
            <w:r w:rsidRPr="007F1592">
              <w:rPr>
                <w:rStyle w:val="SubtitleChar"/>
                <w:rFonts w:asciiTheme="minorHAnsi" w:hAnsiTheme="minorHAnsi" w:cstheme="minorHAnsi"/>
                <w:i/>
              </w:rPr>
              <w:t xml:space="preserve">“This area of foreshore includes Coastal Headland Scrub (EVC 161) and Spray-Zone Coastal </w:t>
            </w:r>
            <w:proofErr w:type="spellStart"/>
            <w:r w:rsidRPr="007F1592">
              <w:rPr>
                <w:rStyle w:val="SubtitleChar"/>
                <w:rFonts w:asciiTheme="minorHAnsi" w:hAnsiTheme="minorHAnsi" w:cstheme="minorHAnsi"/>
                <w:i/>
              </w:rPr>
              <w:t>Shrubland</w:t>
            </w:r>
            <w:proofErr w:type="spellEnd"/>
            <w:r w:rsidRPr="007F1592">
              <w:rPr>
                <w:rStyle w:val="SubtitleChar"/>
                <w:rFonts w:asciiTheme="minorHAnsi" w:hAnsiTheme="minorHAnsi" w:cstheme="minorHAnsi"/>
                <w:i/>
              </w:rPr>
              <w:t xml:space="preserve"> (EVC 876) with the varied vegetation providing important habitat [and refuge] for [a range of indigenous] native birds, mammals, especially bats, reptiles and invertebrates in contrast to most of the </w:t>
            </w:r>
            <w:proofErr w:type="spellStart"/>
            <w:r w:rsidRPr="007F1592">
              <w:rPr>
                <w:rStyle w:val="SubtitleChar"/>
                <w:rFonts w:asciiTheme="minorHAnsi" w:hAnsiTheme="minorHAnsi" w:cstheme="minorHAnsi"/>
                <w:i/>
              </w:rPr>
              <w:t>neighbouring</w:t>
            </w:r>
            <w:proofErr w:type="spellEnd"/>
            <w:r w:rsidRPr="007F1592">
              <w:rPr>
                <w:rStyle w:val="SubtitleChar"/>
                <w:rFonts w:asciiTheme="minorHAnsi" w:hAnsiTheme="minorHAnsi" w:cstheme="minorHAnsi"/>
                <w:i/>
              </w:rPr>
              <w:t xml:space="preserve"> urban environment.” </w:t>
            </w:r>
            <w:r w:rsidRPr="007F1592">
              <w:rPr>
                <w:rStyle w:val="SubtitleChar"/>
                <w:rFonts w:asciiTheme="minorHAnsi" w:hAnsiTheme="minorHAnsi" w:cstheme="minorHAnsi"/>
              </w:rPr>
              <w:t>Words in square brackets could be removed</w:t>
            </w:r>
          </w:p>
        </w:tc>
      </w:tr>
      <w:tr w:rsidR="00705133" w:rsidRPr="007F1592" w14:paraId="335BDED7" w14:textId="77777777" w:rsidTr="00C96282">
        <w:tc>
          <w:tcPr>
            <w:cnfStyle w:val="001000000000" w:firstRow="0" w:lastRow="0" w:firstColumn="1" w:lastColumn="0" w:oddVBand="0" w:evenVBand="0" w:oddHBand="0" w:evenHBand="0" w:firstRowFirstColumn="0" w:firstRowLastColumn="0" w:lastRowFirstColumn="0" w:lastRowLastColumn="0"/>
            <w:tcW w:w="790" w:type="dxa"/>
            <w:tcBorders>
              <w:bottom w:val="single" w:sz="4" w:space="0" w:color="00A3DD" w:themeColor="accent2"/>
            </w:tcBorders>
          </w:tcPr>
          <w:p w14:paraId="316DCC66" w14:textId="27309B9D" w:rsidR="00705133" w:rsidRPr="007F1592" w:rsidRDefault="000F4372" w:rsidP="00D25508">
            <w:pPr>
              <w:pStyle w:val="Subtitle"/>
              <w:rPr>
                <w:rFonts w:asciiTheme="minorHAnsi" w:hAnsiTheme="minorHAnsi" w:cstheme="minorHAnsi"/>
                <w:b w:val="0"/>
              </w:rPr>
            </w:pPr>
            <w:r w:rsidRPr="007F1592">
              <w:rPr>
                <w:rFonts w:asciiTheme="minorHAnsi" w:hAnsiTheme="minorHAnsi" w:cstheme="minorHAnsi"/>
                <w:b w:val="0"/>
              </w:rPr>
              <w:t>2</w:t>
            </w:r>
          </w:p>
        </w:tc>
        <w:tc>
          <w:tcPr>
            <w:tcW w:w="8424" w:type="dxa"/>
            <w:tcBorders>
              <w:bottom w:val="single" w:sz="4" w:space="0" w:color="00A3DD" w:themeColor="accent2"/>
            </w:tcBorders>
          </w:tcPr>
          <w:p w14:paraId="5C4738D3" w14:textId="6680BAB7" w:rsidR="00705133" w:rsidRPr="007F1592" w:rsidRDefault="00705133" w:rsidP="00C9628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7F1592">
              <w:t>Replace boat shed numbers with address details</w:t>
            </w:r>
          </w:p>
        </w:tc>
      </w:tr>
    </w:tbl>
    <w:p w14:paraId="0B74EB51" w14:textId="77777777" w:rsidR="00F24C6E" w:rsidRPr="007F1592" w:rsidRDefault="00F24C6E" w:rsidP="00F24C6E"/>
    <w:p w14:paraId="00F4CED2" w14:textId="77777777" w:rsidR="00F24C6E" w:rsidRPr="007F1592" w:rsidRDefault="00F24C6E" w:rsidP="008435B0"/>
    <w:sectPr w:rsidR="00F24C6E" w:rsidRPr="007F1592" w:rsidSect="00AF6944">
      <w:footerReference w:type="default" r:id="rId2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388B" w14:textId="77777777" w:rsidR="00EB05DF" w:rsidRDefault="00EB05DF" w:rsidP="00AF6944">
      <w:r>
        <w:separator/>
      </w:r>
    </w:p>
  </w:endnote>
  <w:endnote w:type="continuationSeparator" w:id="0">
    <w:p w14:paraId="5C215C22" w14:textId="77777777" w:rsidR="00EB05DF" w:rsidRDefault="00EB05DF"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w:altName w:val="Corbel"/>
    <w:charset w:val="00"/>
    <w:family w:val="swiss"/>
    <w:pitch w:val="variable"/>
    <w:sig w:usb0="00000001" w:usb1="5000204B" w:usb2="00000020" w:usb3="00000000" w:csb0="00000097"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03DF" w14:textId="77777777" w:rsidR="00EB05DF" w:rsidRPr="00AF6944" w:rsidRDefault="00EB05DF" w:rsidP="00AF6944">
    <w:pPr>
      <w:pStyle w:val="Footer"/>
      <w:jc w:val="center"/>
    </w:pPr>
    <w:r w:rsidRPr="00AF6944">
      <w:fldChar w:fldCharType="begin"/>
    </w:r>
    <w:r w:rsidRPr="00AF6944">
      <w:instrText xml:space="preserve"> PAGE   \* MERGEFORMAT </w:instrText>
    </w:r>
    <w:r w:rsidRPr="00AF6944">
      <w:fldChar w:fldCharType="separate"/>
    </w:r>
    <w:r w:rsidR="00157F34">
      <w:rPr>
        <w:noProof/>
      </w:rPr>
      <w:t>12</w:t>
    </w:r>
    <w:r w:rsidRPr="00AF694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09C2" w14:textId="77777777" w:rsidR="00EB05DF" w:rsidRDefault="00EB05DF" w:rsidP="00AF6944">
      <w:r>
        <w:separator/>
      </w:r>
    </w:p>
  </w:footnote>
  <w:footnote w:type="continuationSeparator" w:id="0">
    <w:p w14:paraId="5719AD59" w14:textId="77777777" w:rsidR="00EB05DF" w:rsidRDefault="00EB05DF" w:rsidP="00AF6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173BA"/>
    <w:multiLevelType w:val="hybridMultilevel"/>
    <w:tmpl w:val="7B3C50DC"/>
    <w:lvl w:ilvl="0" w:tplc="D59076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B53CF"/>
    <w:multiLevelType w:val="hybridMultilevel"/>
    <w:tmpl w:val="082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93DB7"/>
    <w:multiLevelType w:val="hybridMultilevel"/>
    <w:tmpl w:val="BB4E47BE"/>
    <w:lvl w:ilvl="0" w:tplc="D59076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33B7C"/>
    <w:multiLevelType w:val="hybridMultilevel"/>
    <w:tmpl w:val="6A8A8FAA"/>
    <w:lvl w:ilvl="0" w:tplc="D59076D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31C647A2"/>
    <w:multiLevelType w:val="hybridMultilevel"/>
    <w:tmpl w:val="99108F2C"/>
    <w:lvl w:ilvl="0" w:tplc="D59076D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C435D6"/>
    <w:multiLevelType w:val="hybridMultilevel"/>
    <w:tmpl w:val="1C9A9898"/>
    <w:lvl w:ilvl="0" w:tplc="D59076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908EB"/>
    <w:multiLevelType w:val="hybridMultilevel"/>
    <w:tmpl w:val="A90E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B43C16"/>
    <w:multiLevelType w:val="hybridMultilevel"/>
    <w:tmpl w:val="C216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637270"/>
    <w:multiLevelType w:val="hybridMultilevel"/>
    <w:tmpl w:val="E80E09FC"/>
    <w:lvl w:ilvl="0" w:tplc="D59076D6">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D9642F"/>
    <w:multiLevelType w:val="hybridMultilevel"/>
    <w:tmpl w:val="58284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6E7B4B"/>
    <w:multiLevelType w:val="hybridMultilevel"/>
    <w:tmpl w:val="708AE51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9335EA6"/>
    <w:multiLevelType w:val="hybridMultilevel"/>
    <w:tmpl w:val="8292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2"/>
  </w:num>
  <w:num w:numId="4">
    <w:abstractNumId w:val="15"/>
  </w:num>
  <w:num w:numId="5">
    <w:abstractNumId w:val="30"/>
  </w:num>
  <w:num w:numId="6">
    <w:abstractNumId w:val="25"/>
  </w:num>
  <w:num w:numId="7">
    <w:abstractNumId w:val="16"/>
  </w:num>
  <w:num w:numId="8">
    <w:abstractNumId w:val="10"/>
  </w:num>
  <w:num w:numId="9">
    <w:abstractNumId w:val="14"/>
  </w:num>
  <w:num w:numId="10">
    <w:abstractNumId w:val="6"/>
  </w:num>
  <w:num w:numId="11">
    <w:abstractNumId w:val="13"/>
  </w:num>
  <w:num w:numId="12">
    <w:abstractNumId w:val="20"/>
  </w:num>
  <w:num w:numId="13">
    <w:abstractNumId w:val="0"/>
  </w:num>
  <w:num w:numId="14">
    <w:abstractNumId w:val="28"/>
  </w:num>
  <w:num w:numId="15">
    <w:abstractNumId w:val="1"/>
  </w:num>
  <w:num w:numId="16">
    <w:abstractNumId w:val="8"/>
  </w:num>
  <w:num w:numId="17">
    <w:abstractNumId w:val="26"/>
  </w:num>
  <w:num w:numId="18">
    <w:abstractNumId w:val="21"/>
  </w:num>
  <w:num w:numId="19">
    <w:abstractNumId w:val="3"/>
  </w:num>
  <w:num w:numId="20">
    <w:abstractNumId w:val="19"/>
  </w:num>
  <w:num w:numId="21">
    <w:abstractNumId w:val="29"/>
  </w:num>
  <w:num w:numId="22">
    <w:abstractNumId w:val="27"/>
  </w:num>
  <w:num w:numId="23">
    <w:abstractNumId w:val="31"/>
  </w:num>
  <w:num w:numId="24">
    <w:abstractNumId w:val="18"/>
  </w:num>
  <w:num w:numId="25">
    <w:abstractNumId w:val="4"/>
  </w:num>
  <w:num w:numId="26">
    <w:abstractNumId w:val="17"/>
  </w:num>
  <w:num w:numId="27">
    <w:abstractNumId w:val="11"/>
  </w:num>
  <w:num w:numId="28">
    <w:abstractNumId w:val="7"/>
  </w:num>
  <w:num w:numId="29">
    <w:abstractNumId w:val="9"/>
  </w:num>
  <w:num w:numId="30">
    <w:abstractNumId w:val="23"/>
  </w:num>
  <w:num w:numId="31">
    <w:abstractNumId w:val="5"/>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C6"/>
    <w:rsid w:val="000319D7"/>
    <w:rsid w:val="00045A6B"/>
    <w:rsid w:val="00087602"/>
    <w:rsid w:val="000935A9"/>
    <w:rsid w:val="000A4E69"/>
    <w:rsid w:val="000B1818"/>
    <w:rsid w:val="000B6D3F"/>
    <w:rsid w:val="000E08CF"/>
    <w:rsid w:val="000F4372"/>
    <w:rsid w:val="00103EC7"/>
    <w:rsid w:val="001113D3"/>
    <w:rsid w:val="001261A3"/>
    <w:rsid w:val="001268A2"/>
    <w:rsid w:val="00157F34"/>
    <w:rsid w:val="00164EB8"/>
    <w:rsid w:val="001900AC"/>
    <w:rsid w:val="00191902"/>
    <w:rsid w:val="00191A47"/>
    <w:rsid w:val="00193ABE"/>
    <w:rsid w:val="001C48FA"/>
    <w:rsid w:val="001D0200"/>
    <w:rsid w:val="001E6BEF"/>
    <w:rsid w:val="001F318C"/>
    <w:rsid w:val="001F7398"/>
    <w:rsid w:val="00200A7B"/>
    <w:rsid w:val="00234A13"/>
    <w:rsid w:val="002508DD"/>
    <w:rsid w:val="00265CFA"/>
    <w:rsid w:val="002C290F"/>
    <w:rsid w:val="002D149D"/>
    <w:rsid w:val="00304DE2"/>
    <w:rsid w:val="0030763E"/>
    <w:rsid w:val="00335E3F"/>
    <w:rsid w:val="00341349"/>
    <w:rsid w:val="00343F21"/>
    <w:rsid w:val="00344AFA"/>
    <w:rsid w:val="003647C7"/>
    <w:rsid w:val="00377BC1"/>
    <w:rsid w:val="00396AAD"/>
    <w:rsid w:val="003D24C4"/>
    <w:rsid w:val="003E0102"/>
    <w:rsid w:val="003E2FF4"/>
    <w:rsid w:val="003E66FC"/>
    <w:rsid w:val="00405FBB"/>
    <w:rsid w:val="004122A3"/>
    <w:rsid w:val="00420E3A"/>
    <w:rsid w:val="00424D53"/>
    <w:rsid w:val="00444E7D"/>
    <w:rsid w:val="00456F2C"/>
    <w:rsid w:val="004621CB"/>
    <w:rsid w:val="00471DDC"/>
    <w:rsid w:val="004B7B5C"/>
    <w:rsid w:val="004D5E2E"/>
    <w:rsid w:val="004F194C"/>
    <w:rsid w:val="00501E39"/>
    <w:rsid w:val="005023C0"/>
    <w:rsid w:val="00520234"/>
    <w:rsid w:val="0052434F"/>
    <w:rsid w:val="00542721"/>
    <w:rsid w:val="0054744A"/>
    <w:rsid w:val="00555A58"/>
    <w:rsid w:val="00577157"/>
    <w:rsid w:val="005930FF"/>
    <w:rsid w:val="00597363"/>
    <w:rsid w:val="005A03BE"/>
    <w:rsid w:val="005C2F3A"/>
    <w:rsid w:val="005E3D51"/>
    <w:rsid w:val="006561BA"/>
    <w:rsid w:val="0065707B"/>
    <w:rsid w:val="0066268C"/>
    <w:rsid w:val="00664012"/>
    <w:rsid w:val="00682B18"/>
    <w:rsid w:val="006907A4"/>
    <w:rsid w:val="0069345E"/>
    <w:rsid w:val="006A79CB"/>
    <w:rsid w:val="006E420F"/>
    <w:rsid w:val="007011A1"/>
    <w:rsid w:val="00705133"/>
    <w:rsid w:val="0071530E"/>
    <w:rsid w:val="007263F4"/>
    <w:rsid w:val="00772080"/>
    <w:rsid w:val="007737C6"/>
    <w:rsid w:val="00782DF5"/>
    <w:rsid w:val="00786D61"/>
    <w:rsid w:val="007A25F5"/>
    <w:rsid w:val="007B0B16"/>
    <w:rsid w:val="007C7C8F"/>
    <w:rsid w:val="007F1592"/>
    <w:rsid w:val="007F2260"/>
    <w:rsid w:val="008143A8"/>
    <w:rsid w:val="008154ED"/>
    <w:rsid w:val="00822EB0"/>
    <w:rsid w:val="00826ACE"/>
    <w:rsid w:val="008435B0"/>
    <w:rsid w:val="00845C0D"/>
    <w:rsid w:val="008511FF"/>
    <w:rsid w:val="0085323B"/>
    <w:rsid w:val="008644E5"/>
    <w:rsid w:val="008957A9"/>
    <w:rsid w:val="008B32FF"/>
    <w:rsid w:val="008C0C12"/>
    <w:rsid w:val="008E20C5"/>
    <w:rsid w:val="008F798E"/>
    <w:rsid w:val="0090766F"/>
    <w:rsid w:val="00926E02"/>
    <w:rsid w:val="00933698"/>
    <w:rsid w:val="00953037"/>
    <w:rsid w:val="00980640"/>
    <w:rsid w:val="009B419F"/>
    <w:rsid w:val="009D1A62"/>
    <w:rsid w:val="009D75B0"/>
    <w:rsid w:val="009F6774"/>
    <w:rsid w:val="00A12B09"/>
    <w:rsid w:val="00A42EAD"/>
    <w:rsid w:val="00A66F74"/>
    <w:rsid w:val="00A73FD2"/>
    <w:rsid w:val="00A96803"/>
    <w:rsid w:val="00AB1D45"/>
    <w:rsid w:val="00AD0A09"/>
    <w:rsid w:val="00AD2FA1"/>
    <w:rsid w:val="00AF6944"/>
    <w:rsid w:val="00B06DB7"/>
    <w:rsid w:val="00B23FC4"/>
    <w:rsid w:val="00B415E2"/>
    <w:rsid w:val="00B42DDD"/>
    <w:rsid w:val="00B70574"/>
    <w:rsid w:val="00B75CDC"/>
    <w:rsid w:val="00B815F1"/>
    <w:rsid w:val="00B9566E"/>
    <w:rsid w:val="00BA524B"/>
    <w:rsid w:val="00BD0BFD"/>
    <w:rsid w:val="00BD2168"/>
    <w:rsid w:val="00BD4286"/>
    <w:rsid w:val="00C207AD"/>
    <w:rsid w:val="00C355FB"/>
    <w:rsid w:val="00C5004B"/>
    <w:rsid w:val="00C96282"/>
    <w:rsid w:val="00C96D34"/>
    <w:rsid w:val="00CA08B5"/>
    <w:rsid w:val="00CC6BFE"/>
    <w:rsid w:val="00CE2A87"/>
    <w:rsid w:val="00D06EE3"/>
    <w:rsid w:val="00D25508"/>
    <w:rsid w:val="00D3007F"/>
    <w:rsid w:val="00D36130"/>
    <w:rsid w:val="00D569A7"/>
    <w:rsid w:val="00D639EC"/>
    <w:rsid w:val="00D738D3"/>
    <w:rsid w:val="00D77743"/>
    <w:rsid w:val="00D87C76"/>
    <w:rsid w:val="00D944BC"/>
    <w:rsid w:val="00DF09F2"/>
    <w:rsid w:val="00E4556A"/>
    <w:rsid w:val="00E97660"/>
    <w:rsid w:val="00EA36A0"/>
    <w:rsid w:val="00EB05DF"/>
    <w:rsid w:val="00F07ED3"/>
    <w:rsid w:val="00F10FEA"/>
    <w:rsid w:val="00F22657"/>
    <w:rsid w:val="00F248CD"/>
    <w:rsid w:val="00F24C6E"/>
    <w:rsid w:val="00F6389B"/>
    <w:rsid w:val="00F76040"/>
    <w:rsid w:val="00F819E4"/>
    <w:rsid w:val="00F8601E"/>
    <w:rsid w:val="00FA228D"/>
    <w:rsid w:val="00FA53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92"/>
    <w:pPr>
      <w:spacing w:before="0" w:after="120" w:line="259" w:lineRule="auto"/>
    </w:pPr>
    <w:rPr>
      <w:rFonts w:asciiTheme="minorHAnsi" w:hAnsiTheme="minorHAnsi" w:cstheme="minorHAnsi"/>
      <w:szCs w:val="24"/>
    </w:rPr>
  </w:style>
  <w:style w:type="paragraph" w:styleId="Heading1">
    <w:name w:val="heading 1"/>
    <w:basedOn w:val="Normal"/>
    <w:next w:val="Normal"/>
    <w:link w:val="Heading1Char"/>
    <w:uiPriority w:val="9"/>
    <w:qFormat/>
    <w:rsid w:val="007C7C8F"/>
    <w:p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926E02"/>
    <w:p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outlineLvl w:val="2"/>
    </w:pPr>
    <w:rPr>
      <w:b/>
      <w:color w:val="F49A00" w:themeColor="accent1"/>
    </w:rPr>
  </w:style>
  <w:style w:type="paragraph" w:styleId="Heading4">
    <w:name w:val="heading 4"/>
    <w:basedOn w:val="Normal"/>
    <w:next w:val="Normal"/>
    <w:link w:val="Heading4Char"/>
    <w:uiPriority w:val="9"/>
    <w:unhideWhenUsed/>
    <w:qFormat/>
    <w:rsid w:val="00341349"/>
    <w:p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8F"/>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926E0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uiPriority w:val="34"/>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paragraph" w:styleId="BodyTextIndent2">
    <w:name w:val="Body Text Indent 2"/>
    <w:basedOn w:val="Normal"/>
    <w:link w:val="BodyTextIndent2Char"/>
    <w:rsid w:val="001E6BEF"/>
    <w:pPr>
      <w:spacing w:line="240" w:lineRule="auto"/>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E6BEF"/>
    <w:rPr>
      <w:rFonts w:ascii="Arial" w:eastAsia="Times New Roman" w:hAnsi="Arial" w:cs="Times New Roman"/>
    </w:rPr>
  </w:style>
  <w:style w:type="paragraph" w:customStyle="1" w:styleId="Text">
    <w:name w:val="Text"/>
    <w:basedOn w:val="Normal"/>
    <w:rsid w:val="00D87C76"/>
    <w:pPr>
      <w:spacing w:after="60" w:line="240" w:lineRule="auto"/>
    </w:pPr>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www.yoursay.bayside.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bayside.vic.gov.au" TargetMode="External"/><Relationship Id="rId19" Type="http://schemas.openxmlformats.org/officeDocument/2006/relationships/hyperlink" Target="http://dbforms.ga.gov.au/pls/www/geodx.strat_units.sch_full?wher=stratno=18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r>
              <a:rPr lang="en-US" b="1"/>
              <a:t>Reasons for supporting extension</a:t>
            </a:r>
          </a:p>
        </c:rich>
      </c:tx>
      <c:layout/>
      <c:overlay val="0"/>
      <c:spPr>
        <a:noFill/>
        <a:ln>
          <a:noFill/>
        </a:ln>
        <a:effectLst/>
      </c:spPr>
      <c:txPr>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OHS / compliance</c:v>
                </c:pt>
                <c:pt idx="1">
                  <c:v>At capacity</c:v>
                </c:pt>
                <c:pt idx="2">
                  <c:v>Better access</c:v>
                </c:pt>
                <c:pt idx="3">
                  <c:v>Saves lives</c:v>
                </c:pt>
                <c:pt idx="4">
                  <c:v>Vital service</c:v>
                </c:pt>
                <c:pt idx="5">
                  <c:v>Unused land</c:v>
                </c:pt>
                <c:pt idx="6">
                  <c:v>Busy beach/club</c:v>
                </c:pt>
              </c:strCache>
            </c:strRef>
          </c:cat>
          <c:val>
            <c:numRef>
              <c:f>Sheet1!$B$2:$B$8</c:f>
              <c:numCache>
                <c:formatCode>General</c:formatCode>
                <c:ptCount val="7"/>
                <c:pt idx="0">
                  <c:v>2</c:v>
                </c:pt>
                <c:pt idx="1">
                  <c:v>3</c:v>
                </c:pt>
                <c:pt idx="2">
                  <c:v>5</c:v>
                </c:pt>
                <c:pt idx="3">
                  <c:v>7</c:v>
                </c:pt>
                <c:pt idx="4">
                  <c:v>9</c:v>
                </c:pt>
                <c:pt idx="5">
                  <c:v>9</c:v>
                </c:pt>
                <c:pt idx="6">
                  <c:v>10</c:v>
                </c:pt>
              </c:numCache>
            </c:numRef>
          </c:val>
        </c:ser>
        <c:dLbls>
          <c:showLegendKey val="0"/>
          <c:showVal val="0"/>
          <c:showCatName val="0"/>
          <c:showSerName val="0"/>
          <c:showPercent val="0"/>
          <c:showBubbleSize val="0"/>
        </c:dLbls>
        <c:gapWidth val="30"/>
        <c:axId val="556362080"/>
        <c:axId val="55432057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cat>
                  <c:strRef>
                    <c:extLst>
                      <c:ext uri="{02D57815-91ED-43cb-92C2-25804820EDAC}">
                        <c15:formulaRef>
                          <c15:sqref>Sheet1!$A$2:$A$8</c15:sqref>
                        </c15:formulaRef>
                      </c:ext>
                    </c:extLst>
                    <c:strCache>
                      <c:ptCount val="7"/>
                      <c:pt idx="0">
                        <c:v>OHS / compliance</c:v>
                      </c:pt>
                      <c:pt idx="1">
                        <c:v>At capacity</c:v>
                      </c:pt>
                      <c:pt idx="2">
                        <c:v>Better access</c:v>
                      </c:pt>
                      <c:pt idx="3">
                        <c:v>Saves lives</c:v>
                      </c:pt>
                      <c:pt idx="4">
                        <c:v>Vital service</c:v>
                      </c:pt>
                      <c:pt idx="5">
                        <c:v>Unused land</c:v>
                      </c:pt>
                      <c:pt idx="6">
                        <c:v>Busy beach/club</c:v>
                      </c:pt>
                    </c:strCache>
                  </c:strRef>
                </c:cat>
                <c:val>
                  <c:numRef>
                    <c:extLst>
                      <c:ext uri="{02D57815-91ED-43cb-92C2-25804820EDAC}">
                        <c15:formulaRef>
                          <c15:sqref>Sheet1!$C$2:$C$8</c15:sqref>
                        </c15:formulaRef>
                      </c:ext>
                    </c:extLst>
                    <c:numCache>
                      <c:formatCode>General</c:formatCode>
                      <c:ptCount val="7"/>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Sheet1!$A$2:$A$8</c15:sqref>
                        </c15:formulaRef>
                      </c:ext>
                    </c:extLst>
                    <c:strCache>
                      <c:ptCount val="7"/>
                      <c:pt idx="0">
                        <c:v>OHS / compliance</c:v>
                      </c:pt>
                      <c:pt idx="1">
                        <c:v>At capacity</c:v>
                      </c:pt>
                      <c:pt idx="2">
                        <c:v>Better access</c:v>
                      </c:pt>
                      <c:pt idx="3">
                        <c:v>Saves lives</c:v>
                      </c:pt>
                      <c:pt idx="4">
                        <c:v>Vital service</c:v>
                      </c:pt>
                      <c:pt idx="5">
                        <c:v>Unused land</c:v>
                      </c:pt>
                      <c:pt idx="6">
                        <c:v>Busy beach/club</c:v>
                      </c:pt>
                    </c:strCache>
                  </c:strRef>
                </c:cat>
                <c:val>
                  <c:numRef>
                    <c:extLst xmlns:c15="http://schemas.microsoft.com/office/drawing/2012/chart">
                      <c:ext xmlns:c15="http://schemas.microsoft.com/office/drawing/2012/chart" uri="{02D57815-91ED-43cb-92C2-25804820EDAC}">
                        <c15:formulaRef>
                          <c15:sqref>Sheet1!$D$2:$D$8</c15:sqref>
                        </c15:formulaRef>
                      </c:ext>
                    </c:extLst>
                    <c:numCache>
                      <c:formatCode>General</c:formatCode>
                      <c:ptCount val="7"/>
                    </c:numCache>
                  </c:numRef>
                </c:val>
              </c15:ser>
            </c15:filteredBarSeries>
          </c:ext>
        </c:extLst>
      </c:barChart>
      <c:catAx>
        <c:axId val="55636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54320576"/>
        <c:crosses val="autoZero"/>
        <c:auto val="1"/>
        <c:lblAlgn val="ctr"/>
        <c:lblOffset val="100"/>
        <c:noMultiLvlLbl val="0"/>
      </c:catAx>
      <c:valAx>
        <c:axId val="554320576"/>
        <c:scaling>
          <c:orientation val="minMax"/>
          <c:max val="11"/>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AU" sz="1000"/>
                  <a:t>number of mentions</a:t>
                </a:r>
              </a:p>
            </c:rich>
          </c:tx>
          <c:layout>
            <c:manualLayout>
              <c:xMode val="edge"/>
              <c:yMode val="edge"/>
              <c:x val="0.50945282881306508"/>
              <c:y val="0.898809523809523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one"/>
        <c:spPr>
          <a:noFill/>
          <a:ln>
            <a:solidFill>
              <a:schemeClr val="tx1"/>
            </a:solidFill>
          </a:ln>
          <a:effectLst/>
        </c:spPr>
        <c:txPr>
          <a:bodyPr rot="-60000000" spcFirstLastPara="1" vertOverflow="ellipsis" vert="horz" wrap="square" anchor="ctr" anchorCtr="1"/>
          <a:lstStyle/>
          <a:p>
            <a:pPr>
              <a:defRPr sz="1200" b="0" i="0" u="none" strike="noStrike" kern="1200" baseline="0">
                <a:ln>
                  <a:solidFill>
                    <a:schemeClr val="accent1"/>
                  </a:solidFill>
                </a:ln>
                <a:solidFill>
                  <a:schemeClr val="tx1"/>
                </a:solidFill>
                <a:latin typeface="+mn-lt"/>
                <a:ea typeface="+mn-ea"/>
                <a:cs typeface="+mn-cs"/>
              </a:defRPr>
            </a:pPr>
            <a:endParaRPr lang="en-US"/>
          </a:p>
        </c:txPr>
        <c:crossAx val="556362080"/>
        <c:crosses val="autoZero"/>
        <c:crossBetween val="between"/>
        <c:majorUnit val="1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r>
              <a:rPr lang="en-US" b="1"/>
              <a:t>Reasons</a:t>
            </a:r>
            <a:r>
              <a:rPr lang="en-US" b="1" baseline="0"/>
              <a:t> for supporting ramp extension</a:t>
            </a:r>
            <a:endParaRPr lang="en-US" b="1"/>
          </a:p>
        </c:rich>
      </c:tx>
      <c:layout>
        <c:manualLayout>
          <c:xMode val="edge"/>
          <c:yMode val="edge"/>
          <c:x val="0.15180555555555558"/>
          <c:y val="1.5873015873015872E-2"/>
        </c:manualLayout>
      </c:layout>
      <c:overlay val="0"/>
      <c:spPr>
        <a:noFill/>
        <a:ln>
          <a:noFill/>
        </a:ln>
        <a:effectLst/>
      </c:spPr>
      <c:txPr>
        <a:bodyPr rot="0" spcFirstLastPara="1" vertOverflow="ellipsis" vert="horz" wrap="square" anchor="ctr" anchorCtr="1"/>
        <a:lstStyle/>
        <a:p>
          <a:pPr>
            <a:defRPr sz="1440" b="1"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Growing population</c:v>
                </c:pt>
                <c:pt idx="1">
                  <c:v>Vital community service</c:v>
                </c:pt>
                <c:pt idx="2">
                  <c:v>Faster response times</c:v>
                </c:pt>
                <c:pt idx="3">
                  <c:v>Safer</c:v>
                </c:pt>
              </c:strCache>
            </c:strRef>
          </c:cat>
          <c:val>
            <c:numRef>
              <c:f>Sheet1!$B$2:$B$5</c:f>
              <c:numCache>
                <c:formatCode>General</c:formatCode>
                <c:ptCount val="4"/>
                <c:pt idx="0">
                  <c:v>2</c:v>
                </c:pt>
                <c:pt idx="1">
                  <c:v>4</c:v>
                </c:pt>
                <c:pt idx="2">
                  <c:v>4</c:v>
                </c:pt>
                <c:pt idx="3">
                  <c:v>5</c:v>
                </c:pt>
              </c:numCache>
            </c:numRef>
          </c:val>
        </c:ser>
        <c:dLbls>
          <c:showLegendKey val="0"/>
          <c:showVal val="0"/>
          <c:showCatName val="0"/>
          <c:showSerName val="0"/>
          <c:showPercent val="0"/>
          <c:showBubbleSize val="0"/>
        </c:dLbls>
        <c:gapWidth val="30"/>
        <c:axId val="565723088"/>
        <c:axId val="565723480"/>
        <c:extLst/>
      </c:barChart>
      <c:catAx>
        <c:axId val="56572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565723480"/>
        <c:crosses val="autoZero"/>
        <c:auto val="1"/>
        <c:lblAlgn val="ctr"/>
        <c:lblOffset val="100"/>
        <c:noMultiLvlLbl val="0"/>
      </c:catAx>
      <c:valAx>
        <c:axId val="565723480"/>
        <c:scaling>
          <c:orientation val="minMax"/>
          <c:max val="6"/>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AU" sz="1000"/>
                  <a:t>number of mentions</a:t>
                </a:r>
              </a:p>
            </c:rich>
          </c:tx>
          <c:layout>
            <c:manualLayout>
              <c:xMode val="edge"/>
              <c:yMode val="edge"/>
              <c:x val="0.50945282881306508"/>
              <c:y val="0.898809523809523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one"/>
        <c:spPr>
          <a:noFill/>
          <a:ln>
            <a:solidFill>
              <a:schemeClr val="tx1"/>
            </a:solidFill>
          </a:ln>
          <a:effectLst/>
        </c:spPr>
        <c:txPr>
          <a:bodyPr rot="-60000000" spcFirstLastPara="1" vertOverflow="ellipsis" vert="horz" wrap="square" anchor="ctr" anchorCtr="1"/>
          <a:lstStyle/>
          <a:p>
            <a:pPr>
              <a:defRPr sz="1200" b="0" i="0" u="none" strike="noStrike" kern="1200" baseline="0">
                <a:ln>
                  <a:solidFill>
                    <a:schemeClr val="accent1"/>
                  </a:solidFill>
                </a:ln>
                <a:solidFill>
                  <a:schemeClr val="tx1"/>
                </a:solidFill>
                <a:latin typeface="+mn-lt"/>
                <a:ea typeface="+mn-ea"/>
                <a:cs typeface="+mn-cs"/>
              </a:defRPr>
            </a:pPr>
            <a:endParaRPr lang="en-US"/>
          </a:p>
        </c:txPr>
        <c:crossAx val="565723088"/>
        <c:crosses val="autoZero"/>
        <c:crossBetween val="between"/>
        <c:majorUnit val="1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F8685-83C0-44D8-AF94-F2AD6165778E}" type="doc">
      <dgm:prSet loTypeId="urn:microsoft.com/office/officeart/2005/8/layout/chevron1" loCatId="process" qsTypeId="urn:microsoft.com/office/officeart/2005/8/quickstyle/simple1" qsCatId="simple" csTypeId="urn:microsoft.com/office/officeart/2005/8/colors/colorful2" csCatId="colorful" phldr="1"/>
      <dgm:spPr/>
    </dgm:pt>
    <dgm:pt modelId="{A6C246D6-A83B-4CA9-B547-78A7265E4BD4}">
      <dgm:prSet phldrT="[Text]" custT="1"/>
      <dgm:spPr/>
      <dgm:t>
        <a:bodyPr/>
        <a:lstStyle/>
        <a:p>
          <a:r>
            <a:rPr lang="en-AU" sz="1100" b="1"/>
            <a:t>Analysis: </a:t>
          </a:r>
          <a:r>
            <a:rPr lang="en-AU" sz="1100"/>
            <a:t>review related documentation</a:t>
          </a:r>
        </a:p>
      </dgm:t>
    </dgm:pt>
    <dgm:pt modelId="{015EDE25-F24B-405B-A3D1-CF958B4B213D}" type="parTrans" cxnId="{589A6A8B-DF91-474B-962B-3E96B20C7CE7}">
      <dgm:prSet/>
      <dgm:spPr/>
      <dgm:t>
        <a:bodyPr/>
        <a:lstStyle/>
        <a:p>
          <a:endParaRPr lang="en-AU"/>
        </a:p>
      </dgm:t>
    </dgm:pt>
    <dgm:pt modelId="{CD6BCA9C-D885-414D-BCA2-F04DEDE87F66}" type="sibTrans" cxnId="{589A6A8B-DF91-474B-962B-3E96B20C7CE7}">
      <dgm:prSet/>
      <dgm:spPr/>
      <dgm:t>
        <a:bodyPr/>
        <a:lstStyle/>
        <a:p>
          <a:endParaRPr lang="en-AU"/>
        </a:p>
      </dgm:t>
    </dgm:pt>
    <dgm:pt modelId="{F6CF749B-19EB-4645-B401-B285602C0F56}">
      <dgm:prSet phldrT="[Text]" custT="1"/>
      <dgm:spPr>
        <a:noFill/>
      </dgm:spPr>
      <dgm:t>
        <a:bodyPr/>
        <a:lstStyle/>
        <a:p>
          <a:r>
            <a:rPr lang="en-AU" sz="1100" b="1">
              <a:ln>
                <a:noFill/>
              </a:ln>
              <a:solidFill>
                <a:schemeClr val="accent3"/>
              </a:solidFill>
            </a:rPr>
            <a:t>Development of draft Master Plan</a:t>
          </a:r>
        </a:p>
      </dgm:t>
    </dgm:pt>
    <dgm:pt modelId="{AD9DFFE2-97E8-4D75-BDE2-6CAF344AD0DF}" type="parTrans" cxnId="{1E93D7C6-C098-41B2-AAB4-D2856CB8F811}">
      <dgm:prSet/>
      <dgm:spPr/>
      <dgm:t>
        <a:bodyPr/>
        <a:lstStyle/>
        <a:p>
          <a:endParaRPr lang="en-AU"/>
        </a:p>
      </dgm:t>
    </dgm:pt>
    <dgm:pt modelId="{A9191FD2-38E7-47EE-8A5D-ACA04DA0B34B}" type="sibTrans" cxnId="{1E93D7C6-C098-41B2-AAB4-D2856CB8F811}">
      <dgm:prSet/>
      <dgm:spPr/>
      <dgm:t>
        <a:bodyPr/>
        <a:lstStyle/>
        <a:p>
          <a:endParaRPr lang="en-AU"/>
        </a:p>
      </dgm:t>
    </dgm:pt>
    <dgm:pt modelId="{6A4F3101-4985-4FE6-8AD1-2334BF974F1A}">
      <dgm:prSet phldrT="[Text]" custT="1"/>
      <dgm:spPr/>
      <dgm:t>
        <a:bodyPr/>
        <a:lstStyle/>
        <a:p>
          <a:r>
            <a:rPr lang="en-AU" sz="1100" b="1"/>
            <a:t>Consulation: </a:t>
          </a:r>
          <a:r>
            <a:rPr lang="en-AU" sz="1100"/>
            <a:t>community feedback on draft document</a:t>
          </a:r>
        </a:p>
      </dgm:t>
    </dgm:pt>
    <dgm:pt modelId="{73D842E0-AA21-4061-B9FC-3494D2AFF334}" type="parTrans" cxnId="{AAB4528B-9264-4FA3-B3EE-28A662382F67}">
      <dgm:prSet/>
      <dgm:spPr/>
      <dgm:t>
        <a:bodyPr/>
        <a:lstStyle/>
        <a:p>
          <a:endParaRPr lang="en-AU"/>
        </a:p>
      </dgm:t>
    </dgm:pt>
    <dgm:pt modelId="{B22F6FC8-0571-47A4-82A5-B4B83BCC5214}" type="sibTrans" cxnId="{AAB4528B-9264-4FA3-B3EE-28A662382F67}">
      <dgm:prSet/>
      <dgm:spPr/>
      <dgm:t>
        <a:bodyPr/>
        <a:lstStyle/>
        <a:p>
          <a:endParaRPr lang="en-AU"/>
        </a:p>
      </dgm:t>
    </dgm:pt>
    <dgm:pt modelId="{31F50CD1-ECC2-44F5-8A36-C6E72327427B}">
      <dgm:prSet custT="1"/>
      <dgm:spPr>
        <a:solidFill>
          <a:schemeClr val="bg1"/>
        </a:solidFill>
      </dgm:spPr>
      <dgm:t>
        <a:bodyPr/>
        <a:lstStyle/>
        <a:p>
          <a:r>
            <a:rPr lang="en-AU" sz="1100" b="1">
              <a:solidFill>
                <a:schemeClr val="accent3"/>
              </a:solidFill>
            </a:rPr>
            <a:t>Final Master Plan</a:t>
          </a:r>
        </a:p>
      </dgm:t>
    </dgm:pt>
    <dgm:pt modelId="{8803CA02-BAA4-4EA3-840E-2766B30269D4}" type="parTrans" cxnId="{0824F0FB-B96D-46F1-A029-D69679B90B95}">
      <dgm:prSet/>
      <dgm:spPr/>
      <dgm:t>
        <a:bodyPr/>
        <a:lstStyle/>
        <a:p>
          <a:endParaRPr lang="en-AU"/>
        </a:p>
      </dgm:t>
    </dgm:pt>
    <dgm:pt modelId="{9F64DBEA-912F-468B-8EEA-368063718415}" type="sibTrans" cxnId="{0824F0FB-B96D-46F1-A029-D69679B90B95}">
      <dgm:prSet/>
      <dgm:spPr/>
      <dgm:t>
        <a:bodyPr/>
        <a:lstStyle/>
        <a:p>
          <a:endParaRPr lang="en-AU"/>
        </a:p>
      </dgm:t>
    </dgm:pt>
    <dgm:pt modelId="{AD45BBF4-4761-4269-8011-2340E1035A5F}" type="pres">
      <dgm:prSet presAssocID="{FEBF8685-83C0-44D8-AF94-F2AD6165778E}" presName="Name0" presStyleCnt="0">
        <dgm:presLayoutVars>
          <dgm:dir/>
          <dgm:animLvl val="lvl"/>
          <dgm:resizeHandles val="exact"/>
        </dgm:presLayoutVars>
      </dgm:prSet>
      <dgm:spPr/>
    </dgm:pt>
    <dgm:pt modelId="{CB19CE06-554F-4B70-A0E2-31E6954565F5}" type="pres">
      <dgm:prSet presAssocID="{A6C246D6-A83B-4CA9-B547-78A7265E4BD4}" presName="parTxOnly" presStyleLbl="node1" presStyleIdx="0" presStyleCnt="4" custScaleX="174770" custScaleY="173187" custLinFactNeighborX="-9728" custLinFactNeighborY="24320">
        <dgm:presLayoutVars>
          <dgm:chMax val="0"/>
          <dgm:chPref val="0"/>
          <dgm:bulletEnabled val="1"/>
        </dgm:presLayoutVars>
      </dgm:prSet>
      <dgm:spPr/>
      <dgm:t>
        <a:bodyPr/>
        <a:lstStyle/>
        <a:p>
          <a:endParaRPr lang="en-AU"/>
        </a:p>
      </dgm:t>
    </dgm:pt>
    <dgm:pt modelId="{7C7419E8-39FB-4104-8108-0A579AA92114}" type="pres">
      <dgm:prSet presAssocID="{CD6BCA9C-D885-414D-BCA2-F04DEDE87F66}" presName="parTxOnlySpace" presStyleCnt="0"/>
      <dgm:spPr/>
    </dgm:pt>
    <dgm:pt modelId="{6B6DD0EF-5182-42EA-8FE2-859804167B62}" type="pres">
      <dgm:prSet presAssocID="{F6CF749B-19EB-4645-B401-B285602C0F56}" presName="parTxOnly" presStyleLbl="node1" presStyleIdx="1" presStyleCnt="4" custScaleX="167731" custScaleY="132085" custLinFactNeighborX="-14592" custLinFactNeighborY="23104">
        <dgm:presLayoutVars>
          <dgm:chMax val="0"/>
          <dgm:chPref val="0"/>
          <dgm:bulletEnabled val="1"/>
        </dgm:presLayoutVars>
      </dgm:prSet>
      <dgm:spPr/>
      <dgm:t>
        <a:bodyPr/>
        <a:lstStyle/>
        <a:p>
          <a:endParaRPr lang="en-AU"/>
        </a:p>
      </dgm:t>
    </dgm:pt>
    <dgm:pt modelId="{E5A031F0-DD3C-4E16-8C3D-C874E1E7AE19}" type="pres">
      <dgm:prSet presAssocID="{A9191FD2-38E7-47EE-8A5D-ACA04DA0B34B}" presName="parTxOnlySpace" presStyleCnt="0"/>
      <dgm:spPr/>
    </dgm:pt>
    <dgm:pt modelId="{DD2BBF2C-D520-4D2E-A823-5083D60B0D9E}" type="pres">
      <dgm:prSet presAssocID="{6A4F3101-4985-4FE6-8AD1-2334BF974F1A}" presName="parTxOnly" presStyleLbl="node1" presStyleIdx="2" presStyleCnt="4" custScaleX="180669" custScaleY="160547" custLinFactNeighborX="-14592" custLinFactNeighborY="24320">
        <dgm:presLayoutVars>
          <dgm:chMax val="0"/>
          <dgm:chPref val="0"/>
          <dgm:bulletEnabled val="1"/>
        </dgm:presLayoutVars>
      </dgm:prSet>
      <dgm:spPr/>
      <dgm:t>
        <a:bodyPr/>
        <a:lstStyle/>
        <a:p>
          <a:endParaRPr lang="en-AU"/>
        </a:p>
      </dgm:t>
    </dgm:pt>
    <dgm:pt modelId="{0825E2D6-7ED2-4A37-AAD1-F9ABBDD82C08}" type="pres">
      <dgm:prSet presAssocID="{B22F6FC8-0571-47A4-82A5-B4B83BCC5214}" presName="parTxOnlySpace" presStyleCnt="0"/>
      <dgm:spPr/>
    </dgm:pt>
    <dgm:pt modelId="{2B036216-3205-47F9-8506-0C3626E1DE24}" type="pres">
      <dgm:prSet presAssocID="{31F50CD1-ECC2-44F5-8A36-C6E72327427B}" presName="parTxOnly" presStyleLbl="node1" presStyleIdx="3" presStyleCnt="4" custLinFactNeighborX="-35886" custLinFactNeighborY="19737">
        <dgm:presLayoutVars>
          <dgm:chMax val="0"/>
          <dgm:chPref val="0"/>
          <dgm:bulletEnabled val="1"/>
        </dgm:presLayoutVars>
      </dgm:prSet>
      <dgm:spPr/>
      <dgm:t>
        <a:bodyPr/>
        <a:lstStyle/>
        <a:p>
          <a:endParaRPr lang="en-AU"/>
        </a:p>
      </dgm:t>
    </dgm:pt>
  </dgm:ptLst>
  <dgm:cxnLst>
    <dgm:cxn modelId="{D9130FDC-4304-4481-B6CB-08636C87A588}" type="presOf" srcId="{A6C246D6-A83B-4CA9-B547-78A7265E4BD4}" destId="{CB19CE06-554F-4B70-A0E2-31E6954565F5}" srcOrd="0" destOrd="0" presId="urn:microsoft.com/office/officeart/2005/8/layout/chevron1"/>
    <dgm:cxn modelId="{AAB4528B-9264-4FA3-B3EE-28A662382F67}" srcId="{FEBF8685-83C0-44D8-AF94-F2AD6165778E}" destId="{6A4F3101-4985-4FE6-8AD1-2334BF974F1A}" srcOrd="2" destOrd="0" parTransId="{73D842E0-AA21-4061-B9FC-3494D2AFF334}" sibTransId="{B22F6FC8-0571-47A4-82A5-B4B83BCC5214}"/>
    <dgm:cxn modelId="{1E93D7C6-C098-41B2-AAB4-D2856CB8F811}" srcId="{FEBF8685-83C0-44D8-AF94-F2AD6165778E}" destId="{F6CF749B-19EB-4645-B401-B285602C0F56}" srcOrd="1" destOrd="0" parTransId="{AD9DFFE2-97E8-4D75-BDE2-6CAF344AD0DF}" sibTransId="{A9191FD2-38E7-47EE-8A5D-ACA04DA0B34B}"/>
    <dgm:cxn modelId="{6AB836CA-367B-4A83-96F5-2574C52D00B6}" type="presOf" srcId="{31F50CD1-ECC2-44F5-8A36-C6E72327427B}" destId="{2B036216-3205-47F9-8506-0C3626E1DE24}" srcOrd="0" destOrd="0" presId="urn:microsoft.com/office/officeart/2005/8/layout/chevron1"/>
    <dgm:cxn modelId="{512F4500-804B-4704-A336-904C220C780C}" type="presOf" srcId="{FEBF8685-83C0-44D8-AF94-F2AD6165778E}" destId="{AD45BBF4-4761-4269-8011-2340E1035A5F}" srcOrd="0" destOrd="0" presId="urn:microsoft.com/office/officeart/2005/8/layout/chevron1"/>
    <dgm:cxn modelId="{1FD656FB-1543-4987-A288-00FD2E15C09F}" type="presOf" srcId="{F6CF749B-19EB-4645-B401-B285602C0F56}" destId="{6B6DD0EF-5182-42EA-8FE2-859804167B62}" srcOrd="0" destOrd="0" presId="urn:microsoft.com/office/officeart/2005/8/layout/chevron1"/>
    <dgm:cxn modelId="{0824F0FB-B96D-46F1-A029-D69679B90B95}" srcId="{FEBF8685-83C0-44D8-AF94-F2AD6165778E}" destId="{31F50CD1-ECC2-44F5-8A36-C6E72327427B}" srcOrd="3" destOrd="0" parTransId="{8803CA02-BAA4-4EA3-840E-2766B30269D4}" sibTransId="{9F64DBEA-912F-468B-8EEA-368063718415}"/>
    <dgm:cxn modelId="{DD633F01-F4A6-4E42-8379-039DD6FA8418}" type="presOf" srcId="{6A4F3101-4985-4FE6-8AD1-2334BF974F1A}" destId="{DD2BBF2C-D520-4D2E-A823-5083D60B0D9E}" srcOrd="0" destOrd="0" presId="urn:microsoft.com/office/officeart/2005/8/layout/chevron1"/>
    <dgm:cxn modelId="{589A6A8B-DF91-474B-962B-3E96B20C7CE7}" srcId="{FEBF8685-83C0-44D8-AF94-F2AD6165778E}" destId="{A6C246D6-A83B-4CA9-B547-78A7265E4BD4}" srcOrd="0" destOrd="0" parTransId="{015EDE25-F24B-405B-A3D1-CF958B4B213D}" sibTransId="{CD6BCA9C-D885-414D-BCA2-F04DEDE87F66}"/>
    <dgm:cxn modelId="{E5688708-2FDF-4AAF-9BE7-D99764668611}" type="presParOf" srcId="{AD45BBF4-4761-4269-8011-2340E1035A5F}" destId="{CB19CE06-554F-4B70-A0E2-31E6954565F5}" srcOrd="0" destOrd="0" presId="urn:microsoft.com/office/officeart/2005/8/layout/chevron1"/>
    <dgm:cxn modelId="{E5EDEB9D-3D7C-452B-9EB3-EB5B5C6A0793}" type="presParOf" srcId="{AD45BBF4-4761-4269-8011-2340E1035A5F}" destId="{7C7419E8-39FB-4104-8108-0A579AA92114}" srcOrd="1" destOrd="0" presId="urn:microsoft.com/office/officeart/2005/8/layout/chevron1"/>
    <dgm:cxn modelId="{B19D509C-1845-4C5D-8F52-EE1E6BB3C780}" type="presParOf" srcId="{AD45BBF4-4761-4269-8011-2340E1035A5F}" destId="{6B6DD0EF-5182-42EA-8FE2-859804167B62}" srcOrd="2" destOrd="0" presId="urn:microsoft.com/office/officeart/2005/8/layout/chevron1"/>
    <dgm:cxn modelId="{57005EBE-CED5-4DC2-B241-FA0108646929}" type="presParOf" srcId="{AD45BBF4-4761-4269-8011-2340E1035A5F}" destId="{E5A031F0-DD3C-4E16-8C3D-C874E1E7AE19}" srcOrd="3" destOrd="0" presId="urn:microsoft.com/office/officeart/2005/8/layout/chevron1"/>
    <dgm:cxn modelId="{E9750113-33BC-42D2-A360-C423E8D5FEE4}" type="presParOf" srcId="{AD45BBF4-4761-4269-8011-2340E1035A5F}" destId="{DD2BBF2C-D520-4D2E-A823-5083D60B0D9E}" srcOrd="4" destOrd="0" presId="urn:microsoft.com/office/officeart/2005/8/layout/chevron1"/>
    <dgm:cxn modelId="{D59EB62D-54E0-474F-AA7D-727CEC6E0F07}" type="presParOf" srcId="{AD45BBF4-4761-4269-8011-2340E1035A5F}" destId="{0825E2D6-7ED2-4A37-AAD1-F9ABBDD82C08}" srcOrd="5" destOrd="0" presId="urn:microsoft.com/office/officeart/2005/8/layout/chevron1"/>
    <dgm:cxn modelId="{E2BB151B-F47C-42D1-9E2B-91F0D46EE761}" type="presParOf" srcId="{AD45BBF4-4761-4269-8011-2340E1035A5F}" destId="{2B036216-3205-47F9-8506-0C3626E1DE24}"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19CE06-554F-4B70-A0E2-31E6954565F5}">
      <dsp:nvSpPr>
        <dsp:cNvPr id="0" name=""/>
        <dsp:cNvSpPr/>
      </dsp:nvSpPr>
      <dsp:spPr>
        <a:xfrm>
          <a:off x="0" y="214791"/>
          <a:ext cx="1687427" cy="668857"/>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t>Analysis: </a:t>
          </a:r>
          <a:r>
            <a:rPr lang="en-AU" sz="1100" kern="1200"/>
            <a:t>review related documentation</a:t>
          </a:r>
        </a:p>
      </dsp:txBody>
      <dsp:txXfrm>
        <a:off x="334429" y="214791"/>
        <a:ext cx="1018570" cy="668857"/>
      </dsp:txXfrm>
    </dsp:sp>
    <dsp:sp modelId="{6B6DD0EF-5182-42EA-8FE2-859804167B62}">
      <dsp:nvSpPr>
        <dsp:cNvPr id="0" name=""/>
        <dsp:cNvSpPr/>
      </dsp:nvSpPr>
      <dsp:spPr>
        <a:xfrm>
          <a:off x="1578975" y="289464"/>
          <a:ext cx="1619464" cy="510119"/>
        </a:xfrm>
        <a:prstGeom prst="chevron">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ln>
                <a:noFill/>
              </a:ln>
              <a:solidFill>
                <a:schemeClr val="accent3"/>
              </a:solidFill>
            </a:rPr>
            <a:t>Development of draft Master Plan</a:t>
          </a:r>
        </a:p>
      </dsp:txBody>
      <dsp:txXfrm>
        <a:off x="1834035" y="289464"/>
        <a:ext cx="1109345" cy="510119"/>
      </dsp:txXfrm>
    </dsp:sp>
    <dsp:sp modelId="{DD2BBF2C-D520-4D2E-A823-5083D60B0D9E}">
      <dsp:nvSpPr>
        <dsp:cNvPr id="0" name=""/>
        <dsp:cNvSpPr/>
      </dsp:nvSpPr>
      <dsp:spPr>
        <a:xfrm>
          <a:off x="3101888" y="239199"/>
          <a:ext cx="1744382" cy="620040"/>
        </a:xfrm>
        <a:prstGeom prst="chevron">
          <a:avLst/>
        </a:prstGeom>
        <a:solidFill>
          <a:schemeClr val="accent2">
            <a:hueOff val="416624"/>
            <a:satOff val="0"/>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t>Consulation: </a:t>
          </a:r>
          <a:r>
            <a:rPr lang="en-AU" sz="1100" kern="1200"/>
            <a:t>community feedback on draft document</a:t>
          </a:r>
        </a:p>
      </dsp:txBody>
      <dsp:txXfrm>
        <a:off x="3411908" y="239199"/>
        <a:ext cx="1124342" cy="620040"/>
      </dsp:txXfrm>
    </dsp:sp>
    <dsp:sp modelId="{2B036216-3205-47F9-8506-0C3626E1DE24}">
      <dsp:nvSpPr>
        <dsp:cNvPr id="0" name=""/>
        <dsp:cNvSpPr/>
      </dsp:nvSpPr>
      <dsp:spPr>
        <a:xfrm>
          <a:off x="4729160" y="338417"/>
          <a:ext cx="965513" cy="386205"/>
        </a:xfrm>
        <a:prstGeom prst="chevron">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AU" sz="1100" b="1" kern="1200">
              <a:solidFill>
                <a:schemeClr val="accent3"/>
              </a:solidFill>
            </a:rPr>
            <a:t>Final Master Plan</a:t>
          </a:r>
        </a:p>
      </dsp:txBody>
      <dsp:txXfrm>
        <a:off x="4922263" y="338417"/>
        <a:ext cx="579308" cy="3862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0261-9CAF-42B3-B60D-2DFA4340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4556</Words>
  <Characters>24881</Characters>
  <Application>Microsoft Office Word</Application>
  <DocSecurity>0</DocSecurity>
  <Lines>691</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Monique Cosgrove</cp:lastModifiedBy>
  <cp:revision>4</cp:revision>
  <dcterms:created xsi:type="dcterms:W3CDTF">2018-01-18T22:07:00Z</dcterms:created>
  <dcterms:modified xsi:type="dcterms:W3CDTF">2018-02-01T01:55:00Z</dcterms:modified>
</cp:coreProperties>
</file>