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9DA57" w14:textId="097218A1" w:rsidR="00E65ADD" w:rsidRDefault="00E65ADD" w:rsidP="003947EA">
      <w:pPr>
        <w:pStyle w:val="NoSpacing"/>
        <w:spacing w:line="276" w:lineRule="auto"/>
        <w:ind w:left="-1418"/>
        <w:jc w:val="both"/>
        <w:rPr>
          <w:rFonts w:ascii="Arial" w:hAnsi="Arial" w:cs="Arial"/>
          <w:b/>
        </w:rPr>
      </w:pPr>
    </w:p>
    <w:p w14:paraId="4D9B8E4B" w14:textId="425245C6" w:rsidR="00E65ADD" w:rsidRDefault="00E65ADD" w:rsidP="003947EA">
      <w:pPr>
        <w:pStyle w:val="NoSpacing"/>
        <w:spacing w:line="276" w:lineRule="auto"/>
        <w:ind w:left="-1418"/>
        <w:jc w:val="both"/>
        <w:rPr>
          <w:rFonts w:ascii="Arial" w:hAnsi="Arial" w:cs="Arial"/>
          <w:b/>
        </w:rPr>
      </w:pPr>
    </w:p>
    <w:p w14:paraId="3F17E902" w14:textId="3D9C6624" w:rsidR="00826D97" w:rsidRDefault="00E65ADD" w:rsidP="003947EA">
      <w:pPr>
        <w:pStyle w:val="NoSpacing"/>
        <w:spacing w:line="276" w:lineRule="auto"/>
        <w:ind w:left="-1418"/>
        <w:jc w:val="both"/>
        <w:rPr>
          <w:rFonts w:ascii="Arial" w:hAnsi="Arial" w:cs="Arial"/>
          <w:b/>
        </w:rPr>
      </w:pPr>
      <w:r>
        <w:rPr>
          <w:noProof/>
        </w:rPr>
        <w:drawing>
          <wp:anchor distT="0" distB="0" distL="114300" distR="114300" simplePos="0" relativeHeight="251708416" behindDoc="0" locked="0" layoutInCell="1" allowOverlap="1" wp14:anchorId="24EA7A6B" wp14:editId="04490273">
            <wp:simplePos x="0" y="0"/>
            <wp:positionH relativeFrom="margin">
              <wp:align>center</wp:align>
            </wp:positionH>
            <wp:positionV relativeFrom="margin">
              <wp:posOffset>669851</wp:posOffset>
            </wp:positionV>
            <wp:extent cx="6447790" cy="48406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7790" cy="4840605"/>
                    </a:xfrm>
                    <a:prstGeom prst="rect">
                      <a:avLst/>
                    </a:prstGeom>
                    <a:noFill/>
                    <a:ln>
                      <a:noFill/>
                    </a:ln>
                  </pic:spPr>
                </pic:pic>
              </a:graphicData>
            </a:graphic>
          </wp:anchor>
        </w:drawing>
      </w:r>
    </w:p>
    <w:p w14:paraId="2C7C5FB3" w14:textId="30F550A1" w:rsidR="00E65ADD" w:rsidRDefault="00E65ADD" w:rsidP="003947EA">
      <w:pPr>
        <w:pStyle w:val="NoSpacing"/>
        <w:spacing w:line="276" w:lineRule="auto"/>
        <w:ind w:left="-1418"/>
        <w:jc w:val="both"/>
        <w:rPr>
          <w:rFonts w:ascii="Arial" w:hAnsi="Arial" w:cs="Arial"/>
          <w:b/>
        </w:rPr>
      </w:pPr>
    </w:p>
    <w:p w14:paraId="7C67CF23" w14:textId="35826B1A" w:rsidR="00E65ADD" w:rsidRDefault="00E65ADD" w:rsidP="003947EA">
      <w:pPr>
        <w:pStyle w:val="NoSpacing"/>
        <w:spacing w:line="276" w:lineRule="auto"/>
        <w:ind w:left="-1418"/>
        <w:jc w:val="both"/>
        <w:rPr>
          <w:rFonts w:ascii="Arial" w:hAnsi="Arial" w:cs="Arial"/>
          <w:b/>
        </w:rPr>
      </w:pPr>
    </w:p>
    <w:p w14:paraId="675381CF" w14:textId="77777777" w:rsidR="00E65ADD" w:rsidRDefault="00E65ADD" w:rsidP="003947EA">
      <w:pPr>
        <w:pStyle w:val="NoSpacing"/>
        <w:spacing w:line="276" w:lineRule="auto"/>
        <w:ind w:left="-1418"/>
        <w:jc w:val="both"/>
        <w:rPr>
          <w:rFonts w:ascii="Arial" w:hAnsi="Arial" w:cs="Arial"/>
          <w:b/>
        </w:rPr>
      </w:pPr>
    </w:p>
    <w:p w14:paraId="62580DE8" w14:textId="671A5B04" w:rsidR="00E65ADD" w:rsidRDefault="00E65ADD" w:rsidP="003947EA">
      <w:pPr>
        <w:pStyle w:val="NoSpacing"/>
        <w:spacing w:line="276" w:lineRule="auto"/>
        <w:ind w:left="-1418"/>
        <w:jc w:val="both"/>
        <w:rPr>
          <w:rFonts w:ascii="Arial" w:hAnsi="Arial" w:cs="Arial"/>
          <w:b/>
        </w:rPr>
      </w:pPr>
    </w:p>
    <w:p w14:paraId="79228B35" w14:textId="3D435987" w:rsidR="00E65ADD" w:rsidRDefault="00E65ADD" w:rsidP="003947EA">
      <w:pPr>
        <w:pStyle w:val="NoSpacing"/>
        <w:spacing w:line="276" w:lineRule="auto"/>
        <w:ind w:left="-1418"/>
        <w:jc w:val="both"/>
        <w:rPr>
          <w:rFonts w:ascii="Arial" w:hAnsi="Arial" w:cs="Arial"/>
          <w:b/>
        </w:rPr>
      </w:pPr>
    </w:p>
    <w:p w14:paraId="5BCE71D3" w14:textId="19F18711" w:rsidR="00E65ADD" w:rsidRDefault="00E65ADD" w:rsidP="003947EA">
      <w:pPr>
        <w:pStyle w:val="NoSpacing"/>
        <w:spacing w:line="276" w:lineRule="auto"/>
        <w:ind w:left="-1418"/>
        <w:jc w:val="both"/>
        <w:rPr>
          <w:rFonts w:ascii="Arial" w:hAnsi="Arial" w:cs="Arial"/>
          <w:b/>
        </w:rPr>
      </w:pPr>
    </w:p>
    <w:p w14:paraId="26A3388D" w14:textId="68B892AE" w:rsidR="00826D97" w:rsidRPr="0000377D" w:rsidRDefault="00826D97" w:rsidP="005D7EB4">
      <w:pPr>
        <w:pStyle w:val="NoSpacing"/>
        <w:spacing w:line="276" w:lineRule="auto"/>
        <w:rPr>
          <w:rFonts w:ascii="Arial" w:hAnsi="Arial" w:cs="Arial"/>
          <w:b/>
        </w:rPr>
      </w:pPr>
    </w:p>
    <w:p w14:paraId="1AECDAC1" w14:textId="135F522A" w:rsidR="00826D97" w:rsidRPr="0000377D" w:rsidRDefault="00D9433D" w:rsidP="003947EA">
      <w:pPr>
        <w:pStyle w:val="NoSpacing"/>
        <w:spacing w:line="276" w:lineRule="auto"/>
        <w:ind w:left="-1418"/>
        <w:jc w:val="both"/>
        <w:rPr>
          <w:rFonts w:ascii="Arial" w:hAnsi="Arial" w:cs="Arial"/>
          <w:b/>
        </w:rPr>
      </w:pPr>
      <w:r w:rsidRPr="0000377D">
        <w:rPr>
          <w:rFonts w:ascii="Arial" w:hAnsi="Arial" w:cs="Arial"/>
          <w:noProof/>
          <w:lang w:eastAsia="en-AU"/>
        </w:rPr>
        <mc:AlternateContent>
          <mc:Choice Requires="wps">
            <w:drawing>
              <wp:anchor distT="0" distB="0" distL="114300" distR="114300" simplePos="0" relativeHeight="251664384" behindDoc="1" locked="0" layoutInCell="1" allowOverlap="1" wp14:anchorId="19E300E2" wp14:editId="5BF3D0A6">
                <wp:simplePos x="0" y="0"/>
                <wp:positionH relativeFrom="margin">
                  <wp:posOffset>2314575</wp:posOffset>
                </wp:positionH>
                <wp:positionV relativeFrom="page">
                  <wp:posOffset>7391400</wp:posOffset>
                </wp:positionV>
                <wp:extent cx="3677285" cy="1457325"/>
                <wp:effectExtent l="0" t="0" r="18415" b="9525"/>
                <wp:wrapNone/>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285" cy="145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2F077" w14:textId="77777777" w:rsidR="005735AC" w:rsidRPr="006F3887" w:rsidRDefault="005735AC" w:rsidP="006F3887">
                            <w:pPr>
                              <w:spacing w:after="0" w:line="240" w:lineRule="auto"/>
                              <w:ind w:left="23"/>
                              <w:rPr>
                                <w:rFonts w:ascii="Arial Narrow" w:eastAsia="Arial" w:hAnsi="Arial Narrow" w:cs="Arial"/>
                                <w:sz w:val="72"/>
                                <w:szCs w:val="96"/>
                              </w:rPr>
                            </w:pPr>
                            <w:r w:rsidRPr="006F3887">
                              <w:rPr>
                                <w:rFonts w:ascii="Arial Narrow" w:hAnsi="Arial Narrow"/>
                                <w:b/>
                                <w:color w:val="231F20"/>
                                <w:spacing w:val="-26"/>
                                <w:sz w:val="72"/>
                                <w:szCs w:val="96"/>
                              </w:rPr>
                              <w:t>Bayside City Council</w:t>
                            </w:r>
                          </w:p>
                          <w:p w14:paraId="083FED3C" w14:textId="77777777" w:rsidR="005735AC" w:rsidRPr="006F3887" w:rsidRDefault="005735AC" w:rsidP="006F3887">
                            <w:pPr>
                              <w:spacing w:before="223" w:line="240" w:lineRule="auto"/>
                              <w:rPr>
                                <w:rFonts w:ascii="Arial Narrow" w:hAnsi="Arial Narrow"/>
                                <w:color w:val="231F20"/>
                                <w:sz w:val="42"/>
                              </w:rPr>
                            </w:pPr>
                            <w:r w:rsidRPr="006F3887">
                              <w:rPr>
                                <w:rFonts w:ascii="Arial Narrow" w:hAnsi="Arial Narrow"/>
                                <w:color w:val="231F20"/>
                                <w:sz w:val="42"/>
                              </w:rPr>
                              <w:t>Road Management Plan</w:t>
                            </w:r>
                          </w:p>
                          <w:p w14:paraId="177CCEC5" w14:textId="7CA1C3F4" w:rsidR="005735AC" w:rsidRPr="006F3887" w:rsidRDefault="005735AC" w:rsidP="006F3887">
                            <w:pPr>
                              <w:spacing w:before="223" w:line="240" w:lineRule="auto"/>
                              <w:rPr>
                                <w:rFonts w:ascii="Arial Narrow" w:eastAsia="Arial" w:hAnsi="Arial Narrow" w:cs="Arial"/>
                                <w:sz w:val="42"/>
                                <w:szCs w:val="42"/>
                              </w:rPr>
                            </w:pPr>
                            <w:r>
                              <w:rPr>
                                <w:rFonts w:ascii="Arial Narrow" w:hAnsi="Arial Narrow"/>
                                <w:color w:val="231F20"/>
                                <w:sz w:val="42"/>
                              </w:rPr>
                              <w:t>June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300E2" id="_x0000_t202" coordsize="21600,21600" o:spt="202" path="m,l,21600r21600,l21600,xe">
                <v:stroke joinstyle="miter"/>
                <v:path gradientshapeok="t" o:connecttype="rect"/>
              </v:shapetype>
              <v:shape id="Text Box 127" o:spid="_x0000_s1026" type="#_x0000_t202" style="position:absolute;left:0;text-align:left;margin-left:182.25pt;margin-top:582pt;width:289.55pt;height:114.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" filled="f" stroked="f">
                <v:textbox inset="0,0,0,0">
                  <w:txbxContent>
                    <w:p w14:paraId="4732F077" w14:textId="77777777" w:rsidR="005735AC" w:rsidRPr="006F3887" w:rsidRDefault="005735AC" w:rsidP="006F3887">
                      <w:pPr>
                        <w:spacing w:after="0" w:line="240" w:lineRule="auto"/>
                        <w:ind w:left="23"/>
                        <w:rPr>
                          <w:rFonts w:ascii="Arial Narrow" w:eastAsia="Arial" w:hAnsi="Arial Narrow" w:cs="Arial"/>
                          <w:sz w:val="72"/>
                          <w:szCs w:val="96"/>
                        </w:rPr>
                      </w:pPr>
                      <w:r w:rsidRPr="006F3887">
                        <w:rPr>
                          <w:rFonts w:ascii="Arial Narrow" w:hAnsi="Arial Narrow"/>
                          <w:b/>
                          <w:color w:val="231F20"/>
                          <w:spacing w:val="-26"/>
                          <w:sz w:val="72"/>
                          <w:szCs w:val="96"/>
                        </w:rPr>
                        <w:t>Bayside City Council</w:t>
                      </w:r>
                    </w:p>
                    <w:p w14:paraId="083FED3C" w14:textId="77777777" w:rsidR="005735AC" w:rsidRPr="006F3887" w:rsidRDefault="005735AC" w:rsidP="006F3887">
                      <w:pPr>
                        <w:spacing w:before="223" w:line="240" w:lineRule="auto"/>
                        <w:rPr>
                          <w:rFonts w:ascii="Arial Narrow" w:hAnsi="Arial Narrow"/>
                          <w:color w:val="231F20"/>
                          <w:sz w:val="42"/>
                        </w:rPr>
                      </w:pPr>
                      <w:r w:rsidRPr="006F3887">
                        <w:rPr>
                          <w:rFonts w:ascii="Arial Narrow" w:hAnsi="Arial Narrow"/>
                          <w:color w:val="231F20"/>
                          <w:sz w:val="42"/>
                        </w:rPr>
                        <w:t>Road Management Plan</w:t>
                      </w:r>
                    </w:p>
                    <w:p w14:paraId="177CCEC5" w14:textId="7CA1C3F4" w:rsidR="005735AC" w:rsidRPr="006F3887" w:rsidRDefault="005735AC" w:rsidP="006F3887">
                      <w:pPr>
                        <w:spacing w:before="223" w:line="240" w:lineRule="auto"/>
                        <w:rPr>
                          <w:rFonts w:ascii="Arial Narrow" w:eastAsia="Arial" w:hAnsi="Arial Narrow" w:cs="Arial"/>
                          <w:sz w:val="42"/>
                          <w:szCs w:val="42"/>
                        </w:rPr>
                      </w:pPr>
                      <w:r>
                        <w:rPr>
                          <w:rFonts w:ascii="Arial Narrow" w:hAnsi="Arial Narrow"/>
                          <w:color w:val="231F20"/>
                          <w:sz w:val="42"/>
                        </w:rPr>
                        <w:t>June 2021</w:t>
                      </w:r>
                    </w:p>
                  </w:txbxContent>
                </v:textbox>
                <w10:wrap anchorx="margin" anchory="page"/>
              </v:shape>
            </w:pict>
          </mc:Fallback>
        </mc:AlternateContent>
      </w:r>
    </w:p>
    <w:p w14:paraId="4E0A5C6C" w14:textId="54404DA8" w:rsidR="00826D97" w:rsidRPr="0000377D" w:rsidRDefault="00826D97" w:rsidP="003947EA">
      <w:pPr>
        <w:pStyle w:val="NoSpacing"/>
        <w:spacing w:line="276" w:lineRule="auto"/>
        <w:ind w:left="-1418"/>
        <w:jc w:val="both"/>
        <w:rPr>
          <w:rFonts w:ascii="Arial" w:hAnsi="Arial" w:cs="Arial"/>
          <w:b/>
        </w:rPr>
      </w:pPr>
    </w:p>
    <w:p w14:paraId="35BA7F9A" w14:textId="073630EC" w:rsidR="0089287E" w:rsidRPr="0000377D" w:rsidRDefault="0089287E" w:rsidP="003947EA">
      <w:pPr>
        <w:pStyle w:val="NoSpacing"/>
        <w:spacing w:line="276" w:lineRule="auto"/>
        <w:ind w:left="-1418"/>
        <w:jc w:val="both"/>
        <w:rPr>
          <w:rFonts w:ascii="Arial" w:hAnsi="Arial" w:cs="Arial"/>
          <w:b/>
        </w:rPr>
      </w:pPr>
    </w:p>
    <w:p w14:paraId="4EBE17E7" w14:textId="7D99E125" w:rsidR="00E42FCD" w:rsidRPr="0000377D" w:rsidRDefault="00E42FCD" w:rsidP="003947EA">
      <w:pPr>
        <w:autoSpaceDE w:val="0"/>
        <w:autoSpaceDN w:val="0"/>
        <w:adjustRightInd w:val="0"/>
        <w:spacing w:after="0"/>
        <w:jc w:val="both"/>
        <w:rPr>
          <w:rFonts w:ascii="Arial" w:hAnsi="Arial" w:cs="Arial"/>
          <w:b/>
          <w:sz w:val="28"/>
          <w:szCs w:val="28"/>
        </w:rPr>
      </w:pPr>
    </w:p>
    <w:p w14:paraId="0594FBBE" w14:textId="77777777" w:rsidR="00E65ADD" w:rsidRDefault="00E65ADD" w:rsidP="003947EA">
      <w:pPr>
        <w:autoSpaceDE w:val="0"/>
        <w:autoSpaceDN w:val="0"/>
        <w:adjustRightInd w:val="0"/>
        <w:spacing w:after="0"/>
        <w:ind w:left="-1418"/>
        <w:jc w:val="both"/>
        <w:rPr>
          <w:rFonts w:ascii="Arial" w:hAnsi="Arial" w:cs="Arial"/>
          <w:b/>
          <w:sz w:val="28"/>
          <w:szCs w:val="28"/>
        </w:rPr>
        <w:sectPr w:rsidR="00E65ADD" w:rsidSect="00736DED">
          <w:headerReference w:type="default" r:id="rId9"/>
          <w:footerReference w:type="default" r:id="rId10"/>
          <w:footerReference w:type="first" r:id="rId11"/>
          <w:type w:val="continuous"/>
          <w:pgSz w:w="11907" w:h="16839" w:code="9"/>
          <w:pgMar w:top="1440" w:right="1440" w:bottom="1440" w:left="1440" w:header="0" w:footer="283" w:gutter="0"/>
          <w:pgNumType w:start="1"/>
          <w:cols w:space="708"/>
          <w:titlePg/>
          <w:docGrid w:linePitch="360"/>
        </w:sectPr>
      </w:pPr>
    </w:p>
    <w:sdt>
      <w:sdtPr>
        <w:rPr>
          <w:rFonts w:ascii="Arial" w:eastAsiaTheme="minorHAnsi" w:hAnsi="Arial" w:cs="Arial"/>
          <w:b w:val="0"/>
          <w:bCs w:val="0"/>
          <w:color w:val="auto"/>
          <w:sz w:val="22"/>
          <w:szCs w:val="22"/>
          <w:lang w:val="en-AU" w:eastAsia="en-US"/>
        </w:rPr>
        <w:id w:val="317930068"/>
        <w:docPartObj>
          <w:docPartGallery w:val="Table of Contents"/>
          <w:docPartUnique/>
        </w:docPartObj>
      </w:sdtPr>
      <w:sdtEndPr>
        <w:rPr>
          <w:noProof/>
        </w:rPr>
      </w:sdtEndPr>
      <w:sdtContent>
        <w:p w14:paraId="187390F1" w14:textId="77777777" w:rsidR="00D02973" w:rsidRPr="0000377D" w:rsidRDefault="00D02973" w:rsidP="003947EA">
          <w:pPr>
            <w:pStyle w:val="TOCHeading"/>
            <w:spacing w:after="200"/>
            <w:jc w:val="both"/>
            <w:rPr>
              <w:rFonts w:ascii="Arial" w:hAnsi="Arial" w:cs="Arial"/>
              <w:color w:val="2E74B5" w:themeColor="accent1" w:themeShade="BF"/>
            </w:rPr>
          </w:pPr>
          <w:r w:rsidRPr="0000377D">
            <w:rPr>
              <w:rFonts w:ascii="Arial" w:hAnsi="Arial" w:cs="Arial"/>
              <w:color w:val="2E74B5" w:themeColor="accent1" w:themeShade="BF"/>
            </w:rPr>
            <w:t>Contents</w:t>
          </w:r>
        </w:p>
        <w:p w14:paraId="6711765D" w14:textId="52204BC3" w:rsidR="002A117C" w:rsidRDefault="00D02973">
          <w:pPr>
            <w:pStyle w:val="TOC1"/>
            <w:tabs>
              <w:tab w:val="right" w:leader="dot" w:pos="9017"/>
            </w:tabs>
            <w:rPr>
              <w:rFonts w:eastAsiaTheme="minorEastAsia"/>
              <w:noProof/>
              <w:lang w:val="en-US"/>
            </w:rPr>
          </w:pPr>
          <w:r w:rsidRPr="0000377D">
            <w:rPr>
              <w:rFonts w:ascii="Arial" w:hAnsi="Arial" w:cs="Arial"/>
            </w:rPr>
            <w:fldChar w:fldCharType="begin"/>
          </w:r>
          <w:r w:rsidRPr="0000377D">
            <w:rPr>
              <w:rFonts w:ascii="Arial" w:hAnsi="Arial" w:cs="Arial"/>
            </w:rPr>
            <w:instrText xml:space="preserve"> TOC \o "1-3" \h \z \u </w:instrText>
          </w:r>
          <w:r w:rsidRPr="0000377D">
            <w:rPr>
              <w:rFonts w:ascii="Arial" w:hAnsi="Arial" w:cs="Arial"/>
            </w:rPr>
            <w:fldChar w:fldCharType="separate"/>
          </w:r>
          <w:hyperlink w:anchor="_Toc71123592" w:history="1">
            <w:r w:rsidR="002A117C" w:rsidRPr="005761DD">
              <w:rPr>
                <w:rStyle w:val="Hyperlink"/>
                <w:rFonts w:ascii="Arial" w:hAnsi="Arial" w:cs="Arial"/>
                <w:noProof/>
              </w:rPr>
              <w:t>Glossary</w:t>
            </w:r>
            <w:r w:rsidR="002A117C">
              <w:rPr>
                <w:noProof/>
                <w:webHidden/>
              </w:rPr>
              <w:tab/>
            </w:r>
            <w:r w:rsidR="002A117C">
              <w:rPr>
                <w:noProof/>
                <w:webHidden/>
              </w:rPr>
              <w:fldChar w:fldCharType="begin"/>
            </w:r>
            <w:r w:rsidR="002A117C">
              <w:rPr>
                <w:noProof/>
                <w:webHidden/>
              </w:rPr>
              <w:instrText xml:space="preserve"> PAGEREF _Toc71123592 \h </w:instrText>
            </w:r>
            <w:r w:rsidR="002A117C">
              <w:rPr>
                <w:noProof/>
                <w:webHidden/>
              </w:rPr>
            </w:r>
            <w:r w:rsidR="002A117C">
              <w:rPr>
                <w:noProof/>
                <w:webHidden/>
              </w:rPr>
              <w:fldChar w:fldCharType="separate"/>
            </w:r>
            <w:r w:rsidR="00F866C5">
              <w:rPr>
                <w:noProof/>
                <w:webHidden/>
              </w:rPr>
              <w:t>6</w:t>
            </w:r>
            <w:r w:rsidR="002A117C">
              <w:rPr>
                <w:noProof/>
                <w:webHidden/>
              </w:rPr>
              <w:fldChar w:fldCharType="end"/>
            </w:r>
          </w:hyperlink>
        </w:p>
        <w:p w14:paraId="23F6AC46" w14:textId="27127F3A" w:rsidR="002A117C" w:rsidRDefault="002A117C">
          <w:pPr>
            <w:pStyle w:val="TOC1"/>
            <w:tabs>
              <w:tab w:val="left" w:pos="440"/>
              <w:tab w:val="right" w:leader="dot" w:pos="9017"/>
            </w:tabs>
            <w:rPr>
              <w:rFonts w:eastAsiaTheme="minorEastAsia"/>
              <w:noProof/>
              <w:lang w:val="en-US"/>
            </w:rPr>
          </w:pPr>
          <w:hyperlink w:anchor="_Toc71123593" w:history="1">
            <w:r w:rsidRPr="005761DD">
              <w:rPr>
                <w:rStyle w:val="Hyperlink"/>
                <w:rFonts w:ascii="Arial" w:hAnsi="Arial" w:cs="Arial"/>
                <w:noProof/>
              </w:rPr>
              <w:t>1</w:t>
            </w:r>
            <w:r>
              <w:rPr>
                <w:rFonts w:eastAsiaTheme="minorEastAsia"/>
                <w:noProof/>
                <w:lang w:val="en-US"/>
              </w:rPr>
              <w:tab/>
            </w:r>
            <w:r w:rsidRPr="005761DD">
              <w:rPr>
                <w:rStyle w:val="Hyperlink"/>
                <w:rFonts w:ascii="Arial" w:hAnsi="Arial" w:cs="Arial"/>
                <w:noProof/>
              </w:rPr>
              <w:t>Introduction</w:t>
            </w:r>
            <w:r>
              <w:rPr>
                <w:noProof/>
                <w:webHidden/>
              </w:rPr>
              <w:tab/>
            </w:r>
            <w:r>
              <w:rPr>
                <w:noProof/>
                <w:webHidden/>
              </w:rPr>
              <w:fldChar w:fldCharType="begin"/>
            </w:r>
            <w:r>
              <w:rPr>
                <w:noProof/>
                <w:webHidden/>
              </w:rPr>
              <w:instrText xml:space="preserve"> PAGEREF _Toc71123593 \h </w:instrText>
            </w:r>
            <w:r>
              <w:rPr>
                <w:noProof/>
                <w:webHidden/>
              </w:rPr>
            </w:r>
            <w:r>
              <w:rPr>
                <w:noProof/>
                <w:webHidden/>
              </w:rPr>
              <w:fldChar w:fldCharType="separate"/>
            </w:r>
            <w:r w:rsidR="00F866C5">
              <w:rPr>
                <w:noProof/>
                <w:webHidden/>
              </w:rPr>
              <w:t>8</w:t>
            </w:r>
            <w:r>
              <w:rPr>
                <w:noProof/>
                <w:webHidden/>
              </w:rPr>
              <w:fldChar w:fldCharType="end"/>
            </w:r>
          </w:hyperlink>
        </w:p>
        <w:p w14:paraId="493BAEC7" w14:textId="3AE733E5" w:rsidR="002A117C" w:rsidRDefault="002A117C">
          <w:pPr>
            <w:pStyle w:val="TOC2"/>
            <w:tabs>
              <w:tab w:val="left" w:pos="960"/>
              <w:tab w:val="right" w:leader="dot" w:pos="9017"/>
            </w:tabs>
            <w:rPr>
              <w:rFonts w:eastAsiaTheme="minorEastAsia"/>
              <w:noProof/>
              <w:lang w:val="en-US"/>
            </w:rPr>
          </w:pPr>
          <w:hyperlink w:anchor="_Toc71123594" w:history="1">
            <w:r w:rsidRPr="005761DD">
              <w:rPr>
                <w:rStyle w:val="Hyperlink"/>
                <w:rFonts w:ascii="Arial" w:hAnsi="Arial" w:cs="Arial"/>
                <w:noProof/>
              </w:rPr>
              <w:t>1.1</w:t>
            </w:r>
            <w:r>
              <w:rPr>
                <w:rFonts w:eastAsiaTheme="minorEastAsia"/>
                <w:noProof/>
                <w:lang w:val="en-US"/>
              </w:rPr>
              <w:tab/>
            </w:r>
            <w:r w:rsidRPr="005761DD">
              <w:rPr>
                <w:rStyle w:val="Hyperlink"/>
                <w:rFonts w:ascii="Arial" w:hAnsi="Arial" w:cs="Arial"/>
                <w:noProof/>
              </w:rPr>
              <w:t>Scope and purpose</w:t>
            </w:r>
            <w:r>
              <w:rPr>
                <w:noProof/>
                <w:webHidden/>
              </w:rPr>
              <w:tab/>
            </w:r>
            <w:r>
              <w:rPr>
                <w:noProof/>
                <w:webHidden/>
              </w:rPr>
              <w:fldChar w:fldCharType="begin"/>
            </w:r>
            <w:r>
              <w:rPr>
                <w:noProof/>
                <w:webHidden/>
              </w:rPr>
              <w:instrText xml:space="preserve"> PAGEREF _Toc71123594 \h </w:instrText>
            </w:r>
            <w:r>
              <w:rPr>
                <w:noProof/>
                <w:webHidden/>
              </w:rPr>
            </w:r>
            <w:r>
              <w:rPr>
                <w:noProof/>
                <w:webHidden/>
              </w:rPr>
              <w:fldChar w:fldCharType="separate"/>
            </w:r>
            <w:r w:rsidR="00F866C5">
              <w:rPr>
                <w:noProof/>
                <w:webHidden/>
              </w:rPr>
              <w:t>8</w:t>
            </w:r>
            <w:r>
              <w:rPr>
                <w:noProof/>
                <w:webHidden/>
              </w:rPr>
              <w:fldChar w:fldCharType="end"/>
            </w:r>
          </w:hyperlink>
        </w:p>
        <w:p w14:paraId="11ACEEB9" w14:textId="77A41B61" w:rsidR="002A117C" w:rsidRDefault="002A117C">
          <w:pPr>
            <w:pStyle w:val="TOC2"/>
            <w:tabs>
              <w:tab w:val="left" w:pos="960"/>
              <w:tab w:val="right" w:leader="dot" w:pos="9017"/>
            </w:tabs>
            <w:rPr>
              <w:rFonts w:eastAsiaTheme="minorEastAsia"/>
              <w:noProof/>
              <w:lang w:val="en-US"/>
            </w:rPr>
          </w:pPr>
          <w:hyperlink w:anchor="_Toc71123595" w:history="1">
            <w:r w:rsidRPr="005761DD">
              <w:rPr>
                <w:rStyle w:val="Hyperlink"/>
                <w:rFonts w:ascii="Arial" w:hAnsi="Arial" w:cs="Arial"/>
                <w:noProof/>
              </w:rPr>
              <w:t>1.2</w:t>
            </w:r>
            <w:r>
              <w:rPr>
                <w:rFonts w:eastAsiaTheme="minorEastAsia"/>
                <w:noProof/>
                <w:lang w:val="en-US"/>
              </w:rPr>
              <w:tab/>
            </w:r>
            <w:r w:rsidRPr="005761DD">
              <w:rPr>
                <w:rStyle w:val="Hyperlink"/>
                <w:rFonts w:ascii="Arial" w:hAnsi="Arial" w:cs="Arial"/>
                <w:noProof/>
              </w:rPr>
              <w:t>Road Management Act 2004</w:t>
            </w:r>
            <w:r>
              <w:rPr>
                <w:noProof/>
                <w:webHidden/>
              </w:rPr>
              <w:tab/>
            </w:r>
            <w:r>
              <w:rPr>
                <w:noProof/>
                <w:webHidden/>
              </w:rPr>
              <w:fldChar w:fldCharType="begin"/>
            </w:r>
            <w:r>
              <w:rPr>
                <w:noProof/>
                <w:webHidden/>
              </w:rPr>
              <w:instrText xml:space="preserve"> PAGEREF _Toc71123595 \h </w:instrText>
            </w:r>
            <w:r>
              <w:rPr>
                <w:noProof/>
                <w:webHidden/>
              </w:rPr>
            </w:r>
            <w:r>
              <w:rPr>
                <w:noProof/>
                <w:webHidden/>
              </w:rPr>
              <w:fldChar w:fldCharType="separate"/>
            </w:r>
            <w:r w:rsidR="00F866C5">
              <w:rPr>
                <w:noProof/>
                <w:webHidden/>
              </w:rPr>
              <w:t>8</w:t>
            </w:r>
            <w:r>
              <w:rPr>
                <w:noProof/>
                <w:webHidden/>
              </w:rPr>
              <w:fldChar w:fldCharType="end"/>
            </w:r>
          </w:hyperlink>
        </w:p>
        <w:p w14:paraId="324EEE4C" w14:textId="4511F1D5" w:rsidR="002A117C" w:rsidRDefault="002A117C">
          <w:pPr>
            <w:pStyle w:val="TOC2"/>
            <w:tabs>
              <w:tab w:val="left" w:pos="960"/>
              <w:tab w:val="right" w:leader="dot" w:pos="9017"/>
            </w:tabs>
            <w:rPr>
              <w:rFonts w:eastAsiaTheme="minorEastAsia"/>
              <w:noProof/>
              <w:lang w:val="en-US"/>
            </w:rPr>
          </w:pPr>
          <w:hyperlink w:anchor="_Toc71123596" w:history="1">
            <w:r w:rsidRPr="005761DD">
              <w:rPr>
                <w:rStyle w:val="Hyperlink"/>
                <w:rFonts w:ascii="Arial" w:hAnsi="Arial" w:cs="Arial"/>
                <w:noProof/>
              </w:rPr>
              <w:t>1.3</w:t>
            </w:r>
            <w:r>
              <w:rPr>
                <w:rFonts w:eastAsiaTheme="minorEastAsia"/>
                <w:noProof/>
                <w:lang w:val="en-US"/>
              </w:rPr>
              <w:tab/>
            </w:r>
            <w:r w:rsidRPr="005761DD">
              <w:rPr>
                <w:rStyle w:val="Hyperlink"/>
                <w:rFonts w:ascii="Arial" w:hAnsi="Arial" w:cs="Arial"/>
                <w:noProof/>
              </w:rPr>
              <w:t>Availability of the plan</w:t>
            </w:r>
            <w:r>
              <w:rPr>
                <w:noProof/>
                <w:webHidden/>
              </w:rPr>
              <w:tab/>
            </w:r>
            <w:r>
              <w:rPr>
                <w:noProof/>
                <w:webHidden/>
              </w:rPr>
              <w:fldChar w:fldCharType="begin"/>
            </w:r>
            <w:r>
              <w:rPr>
                <w:noProof/>
                <w:webHidden/>
              </w:rPr>
              <w:instrText xml:space="preserve"> PAGEREF _Toc71123596 \h </w:instrText>
            </w:r>
            <w:r>
              <w:rPr>
                <w:noProof/>
                <w:webHidden/>
              </w:rPr>
            </w:r>
            <w:r>
              <w:rPr>
                <w:noProof/>
                <w:webHidden/>
              </w:rPr>
              <w:fldChar w:fldCharType="separate"/>
            </w:r>
            <w:r w:rsidR="00F866C5">
              <w:rPr>
                <w:noProof/>
                <w:webHidden/>
              </w:rPr>
              <w:t>8</w:t>
            </w:r>
            <w:r>
              <w:rPr>
                <w:noProof/>
                <w:webHidden/>
              </w:rPr>
              <w:fldChar w:fldCharType="end"/>
            </w:r>
          </w:hyperlink>
        </w:p>
        <w:p w14:paraId="1918B134" w14:textId="69187A53" w:rsidR="002A117C" w:rsidRDefault="002A117C">
          <w:pPr>
            <w:pStyle w:val="TOC2"/>
            <w:tabs>
              <w:tab w:val="left" w:pos="960"/>
              <w:tab w:val="right" w:leader="dot" w:pos="9017"/>
            </w:tabs>
            <w:rPr>
              <w:rFonts w:eastAsiaTheme="minorEastAsia"/>
              <w:noProof/>
              <w:lang w:val="en-US"/>
            </w:rPr>
          </w:pPr>
          <w:hyperlink w:anchor="_Toc71123597" w:history="1">
            <w:r w:rsidRPr="005761DD">
              <w:rPr>
                <w:rStyle w:val="Hyperlink"/>
                <w:rFonts w:ascii="Arial" w:hAnsi="Arial" w:cs="Arial"/>
                <w:noProof/>
              </w:rPr>
              <w:t>1.4</w:t>
            </w:r>
            <w:r>
              <w:rPr>
                <w:rFonts w:eastAsiaTheme="minorEastAsia"/>
                <w:noProof/>
                <w:lang w:val="en-US"/>
              </w:rPr>
              <w:tab/>
            </w:r>
            <w:r w:rsidRPr="005761DD">
              <w:rPr>
                <w:rStyle w:val="Hyperlink"/>
                <w:rFonts w:ascii="Arial" w:hAnsi="Arial" w:cs="Arial"/>
                <w:noProof/>
              </w:rPr>
              <w:t>About Bayside City Council</w:t>
            </w:r>
            <w:r>
              <w:rPr>
                <w:noProof/>
                <w:webHidden/>
              </w:rPr>
              <w:tab/>
            </w:r>
            <w:r>
              <w:rPr>
                <w:noProof/>
                <w:webHidden/>
              </w:rPr>
              <w:fldChar w:fldCharType="begin"/>
            </w:r>
            <w:r>
              <w:rPr>
                <w:noProof/>
                <w:webHidden/>
              </w:rPr>
              <w:instrText xml:space="preserve"> PAGEREF _Toc71123597 \h </w:instrText>
            </w:r>
            <w:r>
              <w:rPr>
                <w:noProof/>
                <w:webHidden/>
              </w:rPr>
            </w:r>
            <w:r>
              <w:rPr>
                <w:noProof/>
                <w:webHidden/>
              </w:rPr>
              <w:fldChar w:fldCharType="separate"/>
            </w:r>
            <w:r w:rsidR="00F866C5">
              <w:rPr>
                <w:noProof/>
                <w:webHidden/>
              </w:rPr>
              <w:t>9</w:t>
            </w:r>
            <w:r>
              <w:rPr>
                <w:noProof/>
                <w:webHidden/>
              </w:rPr>
              <w:fldChar w:fldCharType="end"/>
            </w:r>
          </w:hyperlink>
        </w:p>
        <w:p w14:paraId="6352D854" w14:textId="52035F9D" w:rsidR="002A117C" w:rsidRDefault="002A117C">
          <w:pPr>
            <w:pStyle w:val="TOC2"/>
            <w:tabs>
              <w:tab w:val="left" w:pos="960"/>
              <w:tab w:val="right" w:leader="dot" w:pos="9017"/>
            </w:tabs>
            <w:rPr>
              <w:rFonts w:eastAsiaTheme="minorEastAsia"/>
              <w:noProof/>
              <w:lang w:val="en-US"/>
            </w:rPr>
          </w:pPr>
          <w:hyperlink w:anchor="_Toc71123598" w:history="1">
            <w:r w:rsidRPr="005761DD">
              <w:rPr>
                <w:rStyle w:val="Hyperlink"/>
                <w:rFonts w:ascii="Arial" w:hAnsi="Arial" w:cs="Arial"/>
                <w:noProof/>
              </w:rPr>
              <w:t>1.5</w:t>
            </w:r>
            <w:r>
              <w:rPr>
                <w:rFonts w:eastAsiaTheme="minorEastAsia"/>
                <w:noProof/>
                <w:lang w:val="en-US"/>
              </w:rPr>
              <w:tab/>
            </w:r>
            <w:r w:rsidRPr="005761DD">
              <w:rPr>
                <w:rStyle w:val="Hyperlink"/>
                <w:rFonts w:ascii="Arial" w:hAnsi="Arial" w:cs="Arial"/>
                <w:noProof/>
              </w:rPr>
              <w:t>Strategic context</w:t>
            </w:r>
            <w:r>
              <w:rPr>
                <w:noProof/>
                <w:webHidden/>
              </w:rPr>
              <w:tab/>
            </w:r>
            <w:r>
              <w:rPr>
                <w:noProof/>
                <w:webHidden/>
              </w:rPr>
              <w:fldChar w:fldCharType="begin"/>
            </w:r>
            <w:r>
              <w:rPr>
                <w:noProof/>
                <w:webHidden/>
              </w:rPr>
              <w:instrText xml:space="preserve"> PAGEREF _Toc71123598 \h </w:instrText>
            </w:r>
            <w:r>
              <w:rPr>
                <w:noProof/>
                <w:webHidden/>
              </w:rPr>
            </w:r>
            <w:r>
              <w:rPr>
                <w:noProof/>
                <w:webHidden/>
              </w:rPr>
              <w:fldChar w:fldCharType="separate"/>
            </w:r>
            <w:r w:rsidR="00F866C5">
              <w:rPr>
                <w:noProof/>
                <w:webHidden/>
              </w:rPr>
              <w:t>10</w:t>
            </w:r>
            <w:r>
              <w:rPr>
                <w:noProof/>
                <w:webHidden/>
              </w:rPr>
              <w:fldChar w:fldCharType="end"/>
            </w:r>
          </w:hyperlink>
        </w:p>
        <w:p w14:paraId="7C41F072" w14:textId="23D7B2BC" w:rsidR="002A117C" w:rsidRDefault="002A117C">
          <w:pPr>
            <w:pStyle w:val="TOC2"/>
            <w:tabs>
              <w:tab w:val="left" w:pos="960"/>
              <w:tab w:val="right" w:leader="dot" w:pos="9017"/>
            </w:tabs>
            <w:rPr>
              <w:rFonts w:eastAsiaTheme="minorEastAsia"/>
              <w:noProof/>
              <w:lang w:val="en-US"/>
            </w:rPr>
          </w:pPr>
          <w:hyperlink w:anchor="_Toc71123599" w:history="1">
            <w:r w:rsidRPr="005761DD">
              <w:rPr>
                <w:rStyle w:val="Hyperlink"/>
                <w:rFonts w:ascii="Arial" w:hAnsi="Arial" w:cs="Arial"/>
                <w:noProof/>
              </w:rPr>
              <w:t>1.6</w:t>
            </w:r>
            <w:r>
              <w:rPr>
                <w:rFonts w:eastAsiaTheme="minorEastAsia"/>
                <w:noProof/>
                <w:lang w:val="en-US"/>
              </w:rPr>
              <w:tab/>
            </w:r>
            <w:r w:rsidRPr="005761DD">
              <w:rPr>
                <w:rStyle w:val="Hyperlink"/>
                <w:rFonts w:ascii="Arial" w:hAnsi="Arial" w:cs="Arial"/>
                <w:noProof/>
              </w:rPr>
              <w:t>Stakeholder engagement</w:t>
            </w:r>
            <w:r>
              <w:rPr>
                <w:noProof/>
                <w:webHidden/>
              </w:rPr>
              <w:tab/>
            </w:r>
            <w:r>
              <w:rPr>
                <w:noProof/>
                <w:webHidden/>
              </w:rPr>
              <w:fldChar w:fldCharType="begin"/>
            </w:r>
            <w:r>
              <w:rPr>
                <w:noProof/>
                <w:webHidden/>
              </w:rPr>
              <w:instrText xml:space="preserve"> PAGEREF _Toc71123599 \h </w:instrText>
            </w:r>
            <w:r>
              <w:rPr>
                <w:noProof/>
                <w:webHidden/>
              </w:rPr>
            </w:r>
            <w:r>
              <w:rPr>
                <w:noProof/>
                <w:webHidden/>
              </w:rPr>
              <w:fldChar w:fldCharType="separate"/>
            </w:r>
            <w:r w:rsidR="00F866C5">
              <w:rPr>
                <w:noProof/>
                <w:webHidden/>
              </w:rPr>
              <w:t>10</w:t>
            </w:r>
            <w:r>
              <w:rPr>
                <w:noProof/>
                <w:webHidden/>
              </w:rPr>
              <w:fldChar w:fldCharType="end"/>
            </w:r>
          </w:hyperlink>
        </w:p>
        <w:p w14:paraId="08B22EC4" w14:textId="3CCAEC9E" w:rsidR="002A117C" w:rsidRDefault="002A117C">
          <w:pPr>
            <w:pStyle w:val="TOC2"/>
            <w:tabs>
              <w:tab w:val="left" w:pos="960"/>
              <w:tab w:val="right" w:leader="dot" w:pos="9017"/>
            </w:tabs>
            <w:rPr>
              <w:rFonts w:eastAsiaTheme="minorEastAsia"/>
              <w:noProof/>
              <w:lang w:val="en-US"/>
            </w:rPr>
          </w:pPr>
          <w:hyperlink w:anchor="_Toc71123600" w:history="1">
            <w:r w:rsidRPr="005761DD">
              <w:rPr>
                <w:rStyle w:val="Hyperlink"/>
                <w:rFonts w:ascii="Arial" w:hAnsi="Arial" w:cs="Arial"/>
                <w:noProof/>
              </w:rPr>
              <w:t>1.7</w:t>
            </w:r>
            <w:r>
              <w:rPr>
                <w:rFonts w:eastAsiaTheme="minorEastAsia"/>
                <w:noProof/>
                <w:lang w:val="en-US"/>
              </w:rPr>
              <w:tab/>
            </w:r>
            <w:r w:rsidRPr="005761DD">
              <w:rPr>
                <w:rStyle w:val="Hyperlink"/>
                <w:rFonts w:ascii="Arial" w:hAnsi="Arial" w:cs="Arial"/>
                <w:noProof/>
              </w:rPr>
              <w:t>Duty of care of road users</w:t>
            </w:r>
            <w:r>
              <w:rPr>
                <w:noProof/>
                <w:webHidden/>
              </w:rPr>
              <w:tab/>
            </w:r>
            <w:r>
              <w:rPr>
                <w:noProof/>
                <w:webHidden/>
              </w:rPr>
              <w:fldChar w:fldCharType="begin"/>
            </w:r>
            <w:r>
              <w:rPr>
                <w:noProof/>
                <w:webHidden/>
              </w:rPr>
              <w:instrText xml:space="preserve"> PAGEREF _Toc71123600 \h </w:instrText>
            </w:r>
            <w:r>
              <w:rPr>
                <w:noProof/>
                <w:webHidden/>
              </w:rPr>
            </w:r>
            <w:r>
              <w:rPr>
                <w:noProof/>
                <w:webHidden/>
              </w:rPr>
              <w:fldChar w:fldCharType="separate"/>
            </w:r>
            <w:r w:rsidR="00F866C5">
              <w:rPr>
                <w:noProof/>
                <w:webHidden/>
              </w:rPr>
              <w:t>10</w:t>
            </w:r>
            <w:r>
              <w:rPr>
                <w:noProof/>
                <w:webHidden/>
              </w:rPr>
              <w:fldChar w:fldCharType="end"/>
            </w:r>
          </w:hyperlink>
        </w:p>
        <w:p w14:paraId="36B8D7AA" w14:textId="0161DEF1" w:rsidR="002A117C" w:rsidRDefault="002A117C">
          <w:pPr>
            <w:pStyle w:val="TOC1"/>
            <w:tabs>
              <w:tab w:val="left" w:pos="440"/>
              <w:tab w:val="right" w:leader="dot" w:pos="9017"/>
            </w:tabs>
            <w:rPr>
              <w:rFonts w:eastAsiaTheme="minorEastAsia"/>
              <w:noProof/>
              <w:lang w:val="en-US"/>
            </w:rPr>
          </w:pPr>
          <w:hyperlink w:anchor="_Toc71123601" w:history="1">
            <w:r w:rsidRPr="005761DD">
              <w:rPr>
                <w:rStyle w:val="Hyperlink"/>
                <w:rFonts w:ascii="Arial" w:hAnsi="Arial" w:cs="Arial"/>
                <w:noProof/>
              </w:rPr>
              <w:t>2</w:t>
            </w:r>
            <w:r>
              <w:rPr>
                <w:rFonts w:eastAsiaTheme="minorEastAsia"/>
                <w:noProof/>
                <w:lang w:val="en-US"/>
              </w:rPr>
              <w:tab/>
            </w:r>
            <w:r w:rsidRPr="005761DD">
              <w:rPr>
                <w:rStyle w:val="Hyperlink"/>
                <w:rFonts w:ascii="Arial" w:hAnsi="Arial" w:cs="Arial"/>
                <w:noProof/>
              </w:rPr>
              <w:t>Council Road Assets</w:t>
            </w:r>
            <w:r>
              <w:rPr>
                <w:noProof/>
                <w:webHidden/>
              </w:rPr>
              <w:tab/>
            </w:r>
            <w:r>
              <w:rPr>
                <w:noProof/>
                <w:webHidden/>
              </w:rPr>
              <w:fldChar w:fldCharType="begin"/>
            </w:r>
            <w:r>
              <w:rPr>
                <w:noProof/>
                <w:webHidden/>
              </w:rPr>
              <w:instrText xml:space="preserve"> PAGEREF _Toc71123601 \h </w:instrText>
            </w:r>
            <w:r>
              <w:rPr>
                <w:noProof/>
                <w:webHidden/>
              </w:rPr>
            </w:r>
            <w:r>
              <w:rPr>
                <w:noProof/>
                <w:webHidden/>
              </w:rPr>
              <w:fldChar w:fldCharType="separate"/>
            </w:r>
            <w:r w:rsidR="00F866C5">
              <w:rPr>
                <w:noProof/>
                <w:webHidden/>
              </w:rPr>
              <w:t>11</w:t>
            </w:r>
            <w:r>
              <w:rPr>
                <w:noProof/>
                <w:webHidden/>
              </w:rPr>
              <w:fldChar w:fldCharType="end"/>
            </w:r>
          </w:hyperlink>
        </w:p>
        <w:p w14:paraId="6C367304" w14:textId="33B55768" w:rsidR="002A117C" w:rsidRDefault="002A117C">
          <w:pPr>
            <w:pStyle w:val="TOC2"/>
            <w:tabs>
              <w:tab w:val="left" w:pos="960"/>
              <w:tab w:val="right" w:leader="dot" w:pos="9017"/>
            </w:tabs>
            <w:rPr>
              <w:rFonts w:eastAsiaTheme="minorEastAsia"/>
              <w:noProof/>
              <w:lang w:val="en-US"/>
            </w:rPr>
          </w:pPr>
          <w:hyperlink w:anchor="_Toc71123602" w:history="1">
            <w:r w:rsidRPr="005761DD">
              <w:rPr>
                <w:rStyle w:val="Hyperlink"/>
                <w:rFonts w:ascii="Arial" w:hAnsi="Arial" w:cs="Arial"/>
                <w:noProof/>
              </w:rPr>
              <w:t>2.1</w:t>
            </w:r>
            <w:r>
              <w:rPr>
                <w:rFonts w:eastAsiaTheme="minorEastAsia"/>
                <w:noProof/>
                <w:lang w:val="en-US"/>
              </w:rPr>
              <w:tab/>
            </w:r>
            <w:r w:rsidRPr="005761DD">
              <w:rPr>
                <w:rStyle w:val="Hyperlink"/>
                <w:rFonts w:ascii="Arial" w:hAnsi="Arial" w:cs="Arial"/>
                <w:noProof/>
              </w:rPr>
              <w:t>Inventory</w:t>
            </w:r>
            <w:r>
              <w:rPr>
                <w:noProof/>
                <w:webHidden/>
              </w:rPr>
              <w:tab/>
            </w:r>
            <w:r>
              <w:rPr>
                <w:noProof/>
                <w:webHidden/>
              </w:rPr>
              <w:fldChar w:fldCharType="begin"/>
            </w:r>
            <w:r>
              <w:rPr>
                <w:noProof/>
                <w:webHidden/>
              </w:rPr>
              <w:instrText xml:space="preserve"> PAGEREF _Toc71123602 \h </w:instrText>
            </w:r>
            <w:r>
              <w:rPr>
                <w:noProof/>
                <w:webHidden/>
              </w:rPr>
            </w:r>
            <w:r>
              <w:rPr>
                <w:noProof/>
                <w:webHidden/>
              </w:rPr>
              <w:fldChar w:fldCharType="separate"/>
            </w:r>
            <w:r w:rsidR="00F866C5">
              <w:rPr>
                <w:noProof/>
                <w:webHidden/>
              </w:rPr>
              <w:t>11</w:t>
            </w:r>
            <w:r>
              <w:rPr>
                <w:noProof/>
                <w:webHidden/>
              </w:rPr>
              <w:fldChar w:fldCharType="end"/>
            </w:r>
          </w:hyperlink>
        </w:p>
        <w:p w14:paraId="7FE74D9F" w14:textId="0F51A5BA" w:rsidR="002A117C" w:rsidRDefault="002A117C">
          <w:pPr>
            <w:pStyle w:val="TOC2"/>
            <w:tabs>
              <w:tab w:val="left" w:pos="960"/>
              <w:tab w:val="right" w:leader="dot" w:pos="9017"/>
            </w:tabs>
            <w:rPr>
              <w:rFonts w:eastAsiaTheme="minorEastAsia"/>
              <w:noProof/>
              <w:lang w:val="en-US"/>
            </w:rPr>
          </w:pPr>
          <w:hyperlink w:anchor="_Toc71123603" w:history="1">
            <w:r w:rsidRPr="005761DD">
              <w:rPr>
                <w:rStyle w:val="Hyperlink"/>
                <w:rFonts w:ascii="Arial" w:hAnsi="Arial" w:cs="Arial"/>
                <w:noProof/>
              </w:rPr>
              <w:t>2.2</w:t>
            </w:r>
            <w:r>
              <w:rPr>
                <w:rFonts w:eastAsiaTheme="minorEastAsia"/>
                <w:noProof/>
                <w:lang w:val="en-US"/>
              </w:rPr>
              <w:tab/>
            </w:r>
            <w:r w:rsidRPr="005761DD">
              <w:rPr>
                <w:rStyle w:val="Hyperlink"/>
                <w:rFonts w:ascii="Arial" w:hAnsi="Arial" w:cs="Arial"/>
                <w:noProof/>
              </w:rPr>
              <w:t>Roads</w:t>
            </w:r>
            <w:r>
              <w:rPr>
                <w:noProof/>
                <w:webHidden/>
              </w:rPr>
              <w:tab/>
            </w:r>
            <w:r>
              <w:rPr>
                <w:noProof/>
                <w:webHidden/>
              </w:rPr>
              <w:fldChar w:fldCharType="begin"/>
            </w:r>
            <w:r>
              <w:rPr>
                <w:noProof/>
                <w:webHidden/>
              </w:rPr>
              <w:instrText xml:space="preserve"> PAGEREF _Toc71123603 \h </w:instrText>
            </w:r>
            <w:r>
              <w:rPr>
                <w:noProof/>
                <w:webHidden/>
              </w:rPr>
            </w:r>
            <w:r>
              <w:rPr>
                <w:noProof/>
                <w:webHidden/>
              </w:rPr>
              <w:fldChar w:fldCharType="separate"/>
            </w:r>
            <w:r w:rsidR="00F866C5">
              <w:rPr>
                <w:noProof/>
                <w:webHidden/>
              </w:rPr>
              <w:t>11</w:t>
            </w:r>
            <w:r>
              <w:rPr>
                <w:noProof/>
                <w:webHidden/>
              </w:rPr>
              <w:fldChar w:fldCharType="end"/>
            </w:r>
          </w:hyperlink>
        </w:p>
        <w:p w14:paraId="6799BFA0" w14:textId="69979A5D" w:rsidR="002A117C" w:rsidRDefault="002A117C">
          <w:pPr>
            <w:pStyle w:val="TOC2"/>
            <w:tabs>
              <w:tab w:val="left" w:pos="960"/>
              <w:tab w:val="right" w:leader="dot" w:pos="9017"/>
            </w:tabs>
            <w:rPr>
              <w:rFonts w:eastAsiaTheme="minorEastAsia"/>
              <w:noProof/>
              <w:lang w:val="en-US"/>
            </w:rPr>
          </w:pPr>
          <w:hyperlink w:anchor="_Toc71123604" w:history="1">
            <w:r w:rsidRPr="005761DD">
              <w:rPr>
                <w:rStyle w:val="Hyperlink"/>
                <w:rFonts w:ascii="Arial" w:hAnsi="Arial" w:cs="Arial"/>
                <w:noProof/>
              </w:rPr>
              <w:t>2.2.1</w:t>
            </w:r>
            <w:r>
              <w:rPr>
                <w:rFonts w:eastAsiaTheme="minorEastAsia"/>
                <w:noProof/>
                <w:lang w:val="en-US"/>
              </w:rPr>
              <w:tab/>
            </w:r>
            <w:r w:rsidRPr="005761DD">
              <w:rPr>
                <w:rStyle w:val="Hyperlink"/>
                <w:rFonts w:ascii="Arial" w:hAnsi="Arial" w:cs="Arial"/>
                <w:noProof/>
              </w:rPr>
              <w:t>Unsealed/Unconstructed Roads</w:t>
            </w:r>
            <w:r>
              <w:rPr>
                <w:noProof/>
                <w:webHidden/>
              </w:rPr>
              <w:tab/>
            </w:r>
            <w:r>
              <w:rPr>
                <w:noProof/>
                <w:webHidden/>
              </w:rPr>
              <w:fldChar w:fldCharType="begin"/>
            </w:r>
            <w:r>
              <w:rPr>
                <w:noProof/>
                <w:webHidden/>
              </w:rPr>
              <w:instrText xml:space="preserve"> PAGEREF _Toc71123604 \h </w:instrText>
            </w:r>
            <w:r>
              <w:rPr>
                <w:noProof/>
                <w:webHidden/>
              </w:rPr>
            </w:r>
            <w:r>
              <w:rPr>
                <w:noProof/>
                <w:webHidden/>
              </w:rPr>
              <w:fldChar w:fldCharType="separate"/>
            </w:r>
            <w:r w:rsidR="00F866C5">
              <w:rPr>
                <w:noProof/>
                <w:webHidden/>
              </w:rPr>
              <w:t>12</w:t>
            </w:r>
            <w:r>
              <w:rPr>
                <w:noProof/>
                <w:webHidden/>
              </w:rPr>
              <w:fldChar w:fldCharType="end"/>
            </w:r>
          </w:hyperlink>
        </w:p>
        <w:p w14:paraId="10594880" w14:textId="2A5584F1" w:rsidR="002A117C" w:rsidRDefault="002A117C">
          <w:pPr>
            <w:pStyle w:val="TOC2"/>
            <w:tabs>
              <w:tab w:val="left" w:pos="960"/>
              <w:tab w:val="right" w:leader="dot" w:pos="9017"/>
            </w:tabs>
            <w:rPr>
              <w:rFonts w:eastAsiaTheme="minorEastAsia"/>
              <w:noProof/>
              <w:lang w:val="en-US"/>
            </w:rPr>
          </w:pPr>
          <w:hyperlink w:anchor="_Toc71123605" w:history="1">
            <w:r w:rsidRPr="005761DD">
              <w:rPr>
                <w:rStyle w:val="Hyperlink"/>
                <w:rFonts w:ascii="Arial" w:hAnsi="Arial" w:cs="Arial"/>
                <w:noProof/>
              </w:rPr>
              <w:t>2.3</w:t>
            </w:r>
            <w:r>
              <w:rPr>
                <w:rFonts w:eastAsiaTheme="minorEastAsia"/>
                <w:noProof/>
                <w:lang w:val="en-US"/>
              </w:rPr>
              <w:tab/>
            </w:r>
            <w:r w:rsidRPr="005761DD">
              <w:rPr>
                <w:rStyle w:val="Hyperlink"/>
                <w:rFonts w:ascii="Arial" w:hAnsi="Arial" w:cs="Arial"/>
                <w:noProof/>
              </w:rPr>
              <w:t>Laneways</w:t>
            </w:r>
            <w:r>
              <w:rPr>
                <w:noProof/>
                <w:webHidden/>
              </w:rPr>
              <w:tab/>
            </w:r>
            <w:r>
              <w:rPr>
                <w:noProof/>
                <w:webHidden/>
              </w:rPr>
              <w:fldChar w:fldCharType="begin"/>
            </w:r>
            <w:r>
              <w:rPr>
                <w:noProof/>
                <w:webHidden/>
              </w:rPr>
              <w:instrText xml:space="preserve"> PAGEREF _Toc71123605 \h </w:instrText>
            </w:r>
            <w:r>
              <w:rPr>
                <w:noProof/>
                <w:webHidden/>
              </w:rPr>
            </w:r>
            <w:r>
              <w:rPr>
                <w:noProof/>
                <w:webHidden/>
              </w:rPr>
              <w:fldChar w:fldCharType="separate"/>
            </w:r>
            <w:r w:rsidR="00F866C5">
              <w:rPr>
                <w:noProof/>
                <w:webHidden/>
              </w:rPr>
              <w:t>12</w:t>
            </w:r>
            <w:r>
              <w:rPr>
                <w:noProof/>
                <w:webHidden/>
              </w:rPr>
              <w:fldChar w:fldCharType="end"/>
            </w:r>
          </w:hyperlink>
        </w:p>
        <w:p w14:paraId="4C3F1524" w14:textId="1B36B7DE" w:rsidR="002A117C" w:rsidRDefault="002A117C">
          <w:pPr>
            <w:pStyle w:val="TOC2"/>
            <w:tabs>
              <w:tab w:val="left" w:pos="960"/>
              <w:tab w:val="right" w:leader="dot" w:pos="9017"/>
            </w:tabs>
            <w:rPr>
              <w:rFonts w:eastAsiaTheme="minorEastAsia"/>
              <w:noProof/>
              <w:lang w:val="en-US"/>
            </w:rPr>
          </w:pPr>
          <w:hyperlink w:anchor="_Toc71123606" w:history="1">
            <w:r w:rsidRPr="005761DD">
              <w:rPr>
                <w:rStyle w:val="Hyperlink"/>
                <w:rFonts w:ascii="Arial" w:hAnsi="Arial" w:cs="Arial"/>
                <w:noProof/>
              </w:rPr>
              <w:t>2.3.1</w:t>
            </w:r>
            <w:r>
              <w:rPr>
                <w:rFonts w:eastAsiaTheme="minorEastAsia"/>
                <w:noProof/>
                <w:lang w:val="en-US"/>
              </w:rPr>
              <w:tab/>
            </w:r>
            <w:r w:rsidRPr="005761DD">
              <w:rPr>
                <w:rStyle w:val="Hyperlink"/>
                <w:rFonts w:ascii="Arial" w:hAnsi="Arial" w:cs="Arial"/>
                <w:noProof/>
              </w:rPr>
              <w:t>Unsealed/Unconstructed Laneways</w:t>
            </w:r>
            <w:r>
              <w:rPr>
                <w:noProof/>
                <w:webHidden/>
              </w:rPr>
              <w:tab/>
            </w:r>
            <w:r>
              <w:rPr>
                <w:noProof/>
                <w:webHidden/>
              </w:rPr>
              <w:fldChar w:fldCharType="begin"/>
            </w:r>
            <w:r>
              <w:rPr>
                <w:noProof/>
                <w:webHidden/>
              </w:rPr>
              <w:instrText xml:space="preserve"> PAGEREF _Toc71123606 \h </w:instrText>
            </w:r>
            <w:r>
              <w:rPr>
                <w:noProof/>
                <w:webHidden/>
              </w:rPr>
            </w:r>
            <w:r>
              <w:rPr>
                <w:noProof/>
                <w:webHidden/>
              </w:rPr>
              <w:fldChar w:fldCharType="separate"/>
            </w:r>
            <w:r w:rsidR="00F866C5">
              <w:rPr>
                <w:noProof/>
                <w:webHidden/>
              </w:rPr>
              <w:t>13</w:t>
            </w:r>
            <w:r>
              <w:rPr>
                <w:noProof/>
                <w:webHidden/>
              </w:rPr>
              <w:fldChar w:fldCharType="end"/>
            </w:r>
          </w:hyperlink>
        </w:p>
        <w:p w14:paraId="2B1ADA39" w14:textId="19B6A386" w:rsidR="002A117C" w:rsidRDefault="002A117C">
          <w:pPr>
            <w:pStyle w:val="TOC2"/>
            <w:tabs>
              <w:tab w:val="left" w:pos="960"/>
              <w:tab w:val="right" w:leader="dot" w:pos="9017"/>
            </w:tabs>
            <w:rPr>
              <w:rFonts w:eastAsiaTheme="minorEastAsia"/>
              <w:noProof/>
              <w:lang w:val="en-US"/>
            </w:rPr>
          </w:pPr>
          <w:hyperlink w:anchor="_Toc71123607" w:history="1">
            <w:r w:rsidRPr="005761DD">
              <w:rPr>
                <w:rStyle w:val="Hyperlink"/>
                <w:rFonts w:ascii="Arial" w:hAnsi="Arial" w:cs="Arial"/>
                <w:noProof/>
              </w:rPr>
              <w:t>2.4</w:t>
            </w:r>
            <w:r>
              <w:rPr>
                <w:rFonts w:eastAsiaTheme="minorEastAsia"/>
                <w:noProof/>
                <w:lang w:val="en-US"/>
              </w:rPr>
              <w:tab/>
            </w:r>
            <w:r w:rsidRPr="005761DD">
              <w:rPr>
                <w:rStyle w:val="Hyperlink"/>
                <w:rFonts w:ascii="Arial" w:hAnsi="Arial" w:cs="Arial"/>
                <w:noProof/>
              </w:rPr>
              <w:t>Pathways</w:t>
            </w:r>
            <w:r>
              <w:rPr>
                <w:noProof/>
                <w:webHidden/>
              </w:rPr>
              <w:tab/>
            </w:r>
            <w:r>
              <w:rPr>
                <w:noProof/>
                <w:webHidden/>
              </w:rPr>
              <w:fldChar w:fldCharType="begin"/>
            </w:r>
            <w:r>
              <w:rPr>
                <w:noProof/>
                <w:webHidden/>
              </w:rPr>
              <w:instrText xml:space="preserve"> PAGEREF _Toc71123607 \h </w:instrText>
            </w:r>
            <w:r>
              <w:rPr>
                <w:noProof/>
                <w:webHidden/>
              </w:rPr>
            </w:r>
            <w:r>
              <w:rPr>
                <w:noProof/>
                <w:webHidden/>
              </w:rPr>
              <w:fldChar w:fldCharType="separate"/>
            </w:r>
            <w:r w:rsidR="00F866C5">
              <w:rPr>
                <w:noProof/>
                <w:webHidden/>
              </w:rPr>
              <w:t>13</w:t>
            </w:r>
            <w:r>
              <w:rPr>
                <w:noProof/>
                <w:webHidden/>
              </w:rPr>
              <w:fldChar w:fldCharType="end"/>
            </w:r>
          </w:hyperlink>
        </w:p>
        <w:p w14:paraId="403295DF" w14:textId="79625C70" w:rsidR="002A117C" w:rsidRDefault="002A117C">
          <w:pPr>
            <w:pStyle w:val="TOC2"/>
            <w:tabs>
              <w:tab w:val="left" w:pos="960"/>
              <w:tab w:val="right" w:leader="dot" w:pos="9017"/>
            </w:tabs>
            <w:rPr>
              <w:rFonts w:eastAsiaTheme="minorEastAsia"/>
              <w:noProof/>
              <w:lang w:val="en-US"/>
            </w:rPr>
          </w:pPr>
          <w:hyperlink w:anchor="_Toc71123608" w:history="1">
            <w:r w:rsidRPr="005761DD">
              <w:rPr>
                <w:rStyle w:val="Hyperlink"/>
                <w:rFonts w:ascii="Arial" w:hAnsi="Arial" w:cs="Arial"/>
                <w:noProof/>
              </w:rPr>
              <w:t>2.4.1</w:t>
            </w:r>
            <w:r>
              <w:rPr>
                <w:rFonts w:eastAsiaTheme="minorEastAsia"/>
                <w:noProof/>
                <w:lang w:val="en-US"/>
              </w:rPr>
              <w:tab/>
            </w:r>
            <w:r w:rsidRPr="005761DD">
              <w:rPr>
                <w:rStyle w:val="Hyperlink"/>
                <w:rFonts w:ascii="Arial" w:hAnsi="Arial" w:cs="Arial"/>
                <w:noProof/>
              </w:rPr>
              <w:t>Unsealed/Unconstructed Pathways</w:t>
            </w:r>
            <w:r>
              <w:rPr>
                <w:noProof/>
                <w:webHidden/>
              </w:rPr>
              <w:tab/>
            </w:r>
            <w:r>
              <w:rPr>
                <w:noProof/>
                <w:webHidden/>
              </w:rPr>
              <w:fldChar w:fldCharType="begin"/>
            </w:r>
            <w:r>
              <w:rPr>
                <w:noProof/>
                <w:webHidden/>
              </w:rPr>
              <w:instrText xml:space="preserve"> PAGEREF _Toc71123608 \h </w:instrText>
            </w:r>
            <w:r>
              <w:rPr>
                <w:noProof/>
                <w:webHidden/>
              </w:rPr>
            </w:r>
            <w:r>
              <w:rPr>
                <w:noProof/>
                <w:webHidden/>
              </w:rPr>
              <w:fldChar w:fldCharType="separate"/>
            </w:r>
            <w:r w:rsidR="00F866C5">
              <w:rPr>
                <w:noProof/>
                <w:webHidden/>
              </w:rPr>
              <w:t>14</w:t>
            </w:r>
            <w:r>
              <w:rPr>
                <w:noProof/>
                <w:webHidden/>
              </w:rPr>
              <w:fldChar w:fldCharType="end"/>
            </w:r>
          </w:hyperlink>
        </w:p>
        <w:p w14:paraId="6FAC6BB1" w14:textId="714F9B24" w:rsidR="002A117C" w:rsidRDefault="002A117C">
          <w:pPr>
            <w:pStyle w:val="TOC2"/>
            <w:tabs>
              <w:tab w:val="left" w:pos="960"/>
              <w:tab w:val="right" w:leader="dot" w:pos="9017"/>
            </w:tabs>
            <w:rPr>
              <w:rFonts w:eastAsiaTheme="minorEastAsia"/>
              <w:noProof/>
              <w:lang w:val="en-US"/>
            </w:rPr>
          </w:pPr>
          <w:hyperlink w:anchor="_Toc71123609" w:history="1">
            <w:r w:rsidRPr="005761DD">
              <w:rPr>
                <w:rStyle w:val="Hyperlink"/>
                <w:rFonts w:ascii="Arial" w:hAnsi="Arial" w:cs="Arial"/>
                <w:noProof/>
              </w:rPr>
              <w:t>2.5</w:t>
            </w:r>
            <w:r>
              <w:rPr>
                <w:rFonts w:eastAsiaTheme="minorEastAsia"/>
                <w:noProof/>
                <w:lang w:val="en-US"/>
              </w:rPr>
              <w:tab/>
            </w:r>
            <w:r w:rsidRPr="005761DD">
              <w:rPr>
                <w:rStyle w:val="Hyperlink"/>
                <w:rFonts w:ascii="Arial" w:hAnsi="Arial" w:cs="Arial"/>
                <w:noProof/>
              </w:rPr>
              <w:t>Kerb and channel</w:t>
            </w:r>
            <w:r>
              <w:rPr>
                <w:noProof/>
                <w:webHidden/>
              </w:rPr>
              <w:tab/>
            </w:r>
            <w:r>
              <w:rPr>
                <w:noProof/>
                <w:webHidden/>
              </w:rPr>
              <w:fldChar w:fldCharType="begin"/>
            </w:r>
            <w:r>
              <w:rPr>
                <w:noProof/>
                <w:webHidden/>
              </w:rPr>
              <w:instrText xml:space="preserve"> PAGEREF _Toc71123609 \h </w:instrText>
            </w:r>
            <w:r>
              <w:rPr>
                <w:noProof/>
                <w:webHidden/>
              </w:rPr>
            </w:r>
            <w:r>
              <w:rPr>
                <w:noProof/>
                <w:webHidden/>
              </w:rPr>
              <w:fldChar w:fldCharType="separate"/>
            </w:r>
            <w:r w:rsidR="00F866C5">
              <w:rPr>
                <w:noProof/>
                <w:webHidden/>
              </w:rPr>
              <w:t>14</w:t>
            </w:r>
            <w:r>
              <w:rPr>
                <w:noProof/>
                <w:webHidden/>
              </w:rPr>
              <w:fldChar w:fldCharType="end"/>
            </w:r>
          </w:hyperlink>
        </w:p>
        <w:p w14:paraId="44AC63C8" w14:textId="0BBCF677" w:rsidR="002A117C" w:rsidRDefault="002A117C">
          <w:pPr>
            <w:pStyle w:val="TOC2"/>
            <w:tabs>
              <w:tab w:val="left" w:pos="960"/>
              <w:tab w:val="right" w:leader="dot" w:pos="9017"/>
            </w:tabs>
            <w:rPr>
              <w:rFonts w:eastAsiaTheme="minorEastAsia"/>
              <w:noProof/>
              <w:lang w:val="en-US"/>
            </w:rPr>
          </w:pPr>
          <w:hyperlink w:anchor="_Toc71123610" w:history="1">
            <w:r w:rsidRPr="005761DD">
              <w:rPr>
                <w:rStyle w:val="Hyperlink"/>
                <w:rFonts w:ascii="Arial" w:hAnsi="Arial" w:cs="Arial"/>
                <w:noProof/>
              </w:rPr>
              <w:t>2.5.1</w:t>
            </w:r>
            <w:r>
              <w:rPr>
                <w:rFonts w:eastAsiaTheme="minorEastAsia"/>
                <w:noProof/>
                <w:lang w:val="en-US"/>
              </w:rPr>
              <w:tab/>
            </w:r>
            <w:r w:rsidRPr="005761DD">
              <w:rPr>
                <w:rStyle w:val="Hyperlink"/>
                <w:rFonts w:ascii="Arial" w:hAnsi="Arial" w:cs="Arial"/>
                <w:noProof/>
              </w:rPr>
              <w:t>Roads without kerb and channel</w:t>
            </w:r>
            <w:r>
              <w:rPr>
                <w:noProof/>
                <w:webHidden/>
              </w:rPr>
              <w:tab/>
            </w:r>
            <w:r>
              <w:rPr>
                <w:noProof/>
                <w:webHidden/>
              </w:rPr>
              <w:fldChar w:fldCharType="begin"/>
            </w:r>
            <w:r>
              <w:rPr>
                <w:noProof/>
                <w:webHidden/>
              </w:rPr>
              <w:instrText xml:space="preserve"> PAGEREF _Toc71123610 \h </w:instrText>
            </w:r>
            <w:r>
              <w:rPr>
                <w:noProof/>
                <w:webHidden/>
              </w:rPr>
            </w:r>
            <w:r>
              <w:rPr>
                <w:noProof/>
                <w:webHidden/>
              </w:rPr>
              <w:fldChar w:fldCharType="separate"/>
            </w:r>
            <w:r w:rsidR="00F866C5">
              <w:rPr>
                <w:noProof/>
                <w:webHidden/>
              </w:rPr>
              <w:t>14</w:t>
            </w:r>
            <w:r>
              <w:rPr>
                <w:noProof/>
                <w:webHidden/>
              </w:rPr>
              <w:fldChar w:fldCharType="end"/>
            </w:r>
          </w:hyperlink>
        </w:p>
        <w:p w14:paraId="247CBA83" w14:textId="3F312D86" w:rsidR="002A117C" w:rsidRDefault="002A117C">
          <w:pPr>
            <w:pStyle w:val="TOC2"/>
            <w:tabs>
              <w:tab w:val="left" w:pos="960"/>
              <w:tab w:val="right" w:leader="dot" w:pos="9017"/>
            </w:tabs>
            <w:rPr>
              <w:rFonts w:eastAsiaTheme="minorEastAsia"/>
              <w:noProof/>
              <w:lang w:val="en-US"/>
            </w:rPr>
          </w:pPr>
          <w:hyperlink w:anchor="_Toc71123611" w:history="1">
            <w:r w:rsidRPr="005761DD">
              <w:rPr>
                <w:rStyle w:val="Hyperlink"/>
                <w:rFonts w:ascii="Arial" w:hAnsi="Arial" w:cs="Arial"/>
                <w:noProof/>
              </w:rPr>
              <w:t>2.6</w:t>
            </w:r>
            <w:r>
              <w:rPr>
                <w:rFonts w:eastAsiaTheme="minorEastAsia"/>
                <w:noProof/>
                <w:lang w:val="en-US"/>
              </w:rPr>
              <w:tab/>
            </w:r>
            <w:r w:rsidRPr="005761DD">
              <w:rPr>
                <w:rStyle w:val="Hyperlink"/>
                <w:rFonts w:ascii="Arial" w:hAnsi="Arial" w:cs="Arial"/>
                <w:noProof/>
              </w:rPr>
              <w:t>Car parks</w:t>
            </w:r>
            <w:r>
              <w:rPr>
                <w:noProof/>
                <w:webHidden/>
              </w:rPr>
              <w:tab/>
            </w:r>
            <w:r>
              <w:rPr>
                <w:noProof/>
                <w:webHidden/>
              </w:rPr>
              <w:fldChar w:fldCharType="begin"/>
            </w:r>
            <w:r>
              <w:rPr>
                <w:noProof/>
                <w:webHidden/>
              </w:rPr>
              <w:instrText xml:space="preserve"> PAGEREF _Toc71123611 \h </w:instrText>
            </w:r>
            <w:r>
              <w:rPr>
                <w:noProof/>
                <w:webHidden/>
              </w:rPr>
            </w:r>
            <w:r>
              <w:rPr>
                <w:noProof/>
                <w:webHidden/>
              </w:rPr>
              <w:fldChar w:fldCharType="separate"/>
            </w:r>
            <w:r w:rsidR="00F866C5">
              <w:rPr>
                <w:noProof/>
                <w:webHidden/>
              </w:rPr>
              <w:t>14</w:t>
            </w:r>
            <w:r>
              <w:rPr>
                <w:noProof/>
                <w:webHidden/>
              </w:rPr>
              <w:fldChar w:fldCharType="end"/>
            </w:r>
          </w:hyperlink>
        </w:p>
        <w:p w14:paraId="600BF8AC" w14:textId="5685DEE7" w:rsidR="002A117C" w:rsidRDefault="002A117C">
          <w:pPr>
            <w:pStyle w:val="TOC2"/>
            <w:tabs>
              <w:tab w:val="left" w:pos="960"/>
              <w:tab w:val="right" w:leader="dot" w:pos="9017"/>
            </w:tabs>
            <w:rPr>
              <w:rFonts w:eastAsiaTheme="minorEastAsia"/>
              <w:noProof/>
              <w:lang w:val="en-US"/>
            </w:rPr>
          </w:pPr>
          <w:hyperlink w:anchor="_Toc71123612" w:history="1">
            <w:r w:rsidRPr="005761DD">
              <w:rPr>
                <w:rStyle w:val="Hyperlink"/>
                <w:rFonts w:ascii="Arial" w:hAnsi="Arial" w:cs="Arial"/>
                <w:noProof/>
              </w:rPr>
              <w:t>2.6.1</w:t>
            </w:r>
            <w:r>
              <w:rPr>
                <w:rFonts w:eastAsiaTheme="minorEastAsia"/>
                <w:noProof/>
                <w:lang w:val="en-US"/>
              </w:rPr>
              <w:tab/>
            </w:r>
            <w:r w:rsidRPr="005761DD">
              <w:rPr>
                <w:rStyle w:val="Hyperlink"/>
                <w:rFonts w:ascii="Arial" w:hAnsi="Arial" w:cs="Arial"/>
                <w:noProof/>
              </w:rPr>
              <w:t>Unsealed/Unconstructed car parks</w:t>
            </w:r>
            <w:r>
              <w:rPr>
                <w:noProof/>
                <w:webHidden/>
              </w:rPr>
              <w:tab/>
            </w:r>
            <w:r>
              <w:rPr>
                <w:noProof/>
                <w:webHidden/>
              </w:rPr>
              <w:fldChar w:fldCharType="begin"/>
            </w:r>
            <w:r>
              <w:rPr>
                <w:noProof/>
                <w:webHidden/>
              </w:rPr>
              <w:instrText xml:space="preserve"> PAGEREF _Toc71123612 \h </w:instrText>
            </w:r>
            <w:r>
              <w:rPr>
                <w:noProof/>
                <w:webHidden/>
              </w:rPr>
            </w:r>
            <w:r>
              <w:rPr>
                <w:noProof/>
                <w:webHidden/>
              </w:rPr>
              <w:fldChar w:fldCharType="separate"/>
            </w:r>
            <w:r w:rsidR="00F866C5">
              <w:rPr>
                <w:noProof/>
                <w:webHidden/>
              </w:rPr>
              <w:t>14</w:t>
            </w:r>
            <w:r>
              <w:rPr>
                <w:noProof/>
                <w:webHidden/>
              </w:rPr>
              <w:fldChar w:fldCharType="end"/>
            </w:r>
          </w:hyperlink>
        </w:p>
        <w:p w14:paraId="464FCA75" w14:textId="702149F8" w:rsidR="002A117C" w:rsidRDefault="002A117C">
          <w:pPr>
            <w:pStyle w:val="TOC2"/>
            <w:tabs>
              <w:tab w:val="left" w:pos="960"/>
              <w:tab w:val="right" w:leader="dot" w:pos="9017"/>
            </w:tabs>
            <w:rPr>
              <w:rFonts w:eastAsiaTheme="minorEastAsia"/>
              <w:noProof/>
              <w:lang w:val="en-US"/>
            </w:rPr>
          </w:pPr>
          <w:hyperlink w:anchor="_Toc71123613" w:history="1">
            <w:r w:rsidRPr="005761DD">
              <w:rPr>
                <w:rStyle w:val="Hyperlink"/>
                <w:rFonts w:ascii="Arial" w:hAnsi="Arial" w:cs="Arial"/>
                <w:noProof/>
              </w:rPr>
              <w:t>2.7</w:t>
            </w:r>
            <w:r>
              <w:rPr>
                <w:rFonts w:eastAsiaTheme="minorEastAsia"/>
                <w:noProof/>
                <w:lang w:val="en-US"/>
              </w:rPr>
              <w:tab/>
            </w:r>
            <w:r w:rsidRPr="005761DD">
              <w:rPr>
                <w:rStyle w:val="Hyperlink"/>
                <w:rFonts w:ascii="Arial" w:hAnsi="Arial" w:cs="Arial"/>
                <w:noProof/>
              </w:rPr>
              <w:t>Bridges</w:t>
            </w:r>
            <w:r>
              <w:rPr>
                <w:noProof/>
                <w:webHidden/>
              </w:rPr>
              <w:tab/>
            </w:r>
            <w:r>
              <w:rPr>
                <w:noProof/>
                <w:webHidden/>
              </w:rPr>
              <w:fldChar w:fldCharType="begin"/>
            </w:r>
            <w:r>
              <w:rPr>
                <w:noProof/>
                <w:webHidden/>
              </w:rPr>
              <w:instrText xml:space="preserve"> PAGEREF _Toc71123613 \h </w:instrText>
            </w:r>
            <w:r>
              <w:rPr>
                <w:noProof/>
                <w:webHidden/>
              </w:rPr>
            </w:r>
            <w:r>
              <w:rPr>
                <w:noProof/>
                <w:webHidden/>
              </w:rPr>
              <w:fldChar w:fldCharType="separate"/>
            </w:r>
            <w:r w:rsidR="00F866C5">
              <w:rPr>
                <w:noProof/>
                <w:webHidden/>
              </w:rPr>
              <w:t>14</w:t>
            </w:r>
            <w:r>
              <w:rPr>
                <w:noProof/>
                <w:webHidden/>
              </w:rPr>
              <w:fldChar w:fldCharType="end"/>
            </w:r>
          </w:hyperlink>
        </w:p>
        <w:p w14:paraId="7E16BA86" w14:textId="0141979F" w:rsidR="002A117C" w:rsidRDefault="002A117C">
          <w:pPr>
            <w:pStyle w:val="TOC2"/>
            <w:tabs>
              <w:tab w:val="left" w:pos="960"/>
              <w:tab w:val="right" w:leader="dot" w:pos="9017"/>
            </w:tabs>
            <w:rPr>
              <w:rFonts w:eastAsiaTheme="minorEastAsia"/>
              <w:noProof/>
              <w:lang w:val="en-US"/>
            </w:rPr>
          </w:pPr>
          <w:hyperlink w:anchor="_Toc71123614" w:history="1">
            <w:r w:rsidRPr="005761DD">
              <w:rPr>
                <w:rStyle w:val="Hyperlink"/>
                <w:rFonts w:ascii="Arial" w:hAnsi="Arial" w:cs="Arial"/>
                <w:noProof/>
              </w:rPr>
              <w:t>2.8</w:t>
            </w:r>
            <w:r>
              <w:rPr>
                <w:rFonts w:eastAsiaTheme="minorEastAsia"/>
                <w:noProof/>
                <w:lang w:val="en-US"/>
              </w:rPr>
              <w:tab/>
            </w:r>
            <w:r w:rsidRPr="005761DD">
              <w:rPr>
                <w:rStyle w:val="Hyperlink"/>
                <w:rFonts w:ascii="Arial" w:hAnsi="Arial" w:cs="Arial"/>
                <w:noProof/>
              </w:rPr>
              <w:t>Signage</w:t>
            </w:r>
            <w:r>
              <w:rPr>
                <w:noProof/>
                <w:webHidden/>
              </w:rPr>
              <w:tab/>
            </w:r>
            <w:r>
              <w:rPr>
                <w:noProof/>
                <w:webHidden/>
              </w:rPr>
              <w:fldChar w:fldCharType="begin"/>
            </w:r>
            <w:r>
              <w:rPr>
                <w:noProof/>
                <w:webHidden/>
              </w:rPr>
              <w:instrText xml:space="preserve"> PAGEREF _Toc71123614 \h </w:instrText>
            </w:r>
            <w:r>
              <w:rPr>
                <w:noProof/>
                <w:webHidden/>
              </w:rPr>
            </w:r>
            <w:r>
              <w:rPr>
                <w:noProof/>
                <w:webHidden/>
              </w:rPr>
              <w:fldChar w:fldCharType="separate"/>
            </w:r>
            <w:r w:rsidR="00F866C5">
              <w:rPr>
                <w:noProof/>
                <w:webHidden/>
              </w:rPr>
              <w:t>14</w:t>
            </w:r>
            <w:r>
              <w:rPr>
                <w:noProof/>
                <w:webHidden/>
              </w:rPr>
              <w:fldChar w:fldCharType="end"/>
            </w:r>
          </w:hyperlink>
        </w:p>
        <w:p w14:paraId="48FEA695" w14:textId="747C7A0C" w:rsidR="002A117C" w:rsidRDefault="002A117C">
          <w:pPr>
            <w:pStyle w:val="TOC1"/>
            <w:tabs>
              <w:tab w:val="left" w:pos="440"/>
              <w:tab w:val="right" w:leader="dot" w:pos="9017"/>
            </w:tabs>
            <w:rPr>
              <w:rFonts w:eastAsiaTheme="minorEastAsia"/>
              <w:noProof/>
              <w:lang w:val="en-US"/>
            </w:rPr>
          </w:pPr>
          <w:hyperlink w:anchor="_Toc71123615" w:history="1">
            <w:r w:rsidRPr="005761DD">
              <w:rPr>
                <w:rStyle w:val="Hyperlink"/>
                <w:rFonts w:ascii="Arial" w:hAnsi="Arial" w:cs="Arial"/>
                <w:noProof/>
              </w:rPr>
              <w:t>3</w:t>
            </w:r>
            <w:r>
              <w:rPr>
                <w:rFonts w:eastAsiaTheme="minorEastAsia"/>
                <w:noProof/>
                <w:lang w:val="en-US"/>
              </w:rPr>
              <w:tab/>
            </w:r>
            <w:r w:rsidRPr="005761DD">
              <w:rPr>
                <w:rStyle w:val="Hyperlink"/>
                <w:rFonts w:ascii="Arial" w:hAnsi="Arial" w:cs="Arial"/>
                <w:noProof/>
              </w:rPr>
              <w:t>Non-Council road assets</w:t>
            </w:r>
            <w:r>
              <w:rPr>
                <w:noProof/>
                <w:webHidden/>
              </w:rPr>
              <w:tab/>
            </w:r>
            <w:r>
              <w:rPr>
                <w:noProof/>
                <w:webHidden/>
              </w:rPr>
              <w:fldChar w:fldCharType="begin"/>
            </w:r>
            <w:r>
              <w:rPr>
                <w:noProof/>
                <w:webHidden/>
              </w:rPr>
              <w:instrText xml:space="preserve"> PAGEREF _Toc71123615 \h </w:instrText>
            </w:r>
            <w:r>
              <w:rPr>
                <w:noProof/>
                <w:webHidden/>
              </w:rPr>
            </w:r>
            <w:r>
              <w:rPr>
                <w:noProof/>
                <w:webHidden/>
              </w:rPr>
              <w:fldChar w:fldCharType="separate"/>
            </w:r>
            <w:r w:rsidR="00F866C5">
              <w:rPr>
                <w:noProof/>
                <w:webHidden/>
              </w:rPr>
              <w:t>15</w:t>
            </w:r>
            <w:r>
              <w:rPr>
                <w:noProof/>
                <w:webHidden/>
              </w:rPr>
              <w:fldChar w:fldCharType="end"/>
            </w:r>
          </w:hyperlink>
        </w:p>
        <w:p w14:paraId="6C497E5D" w14:textId="024ADB11" w:rsidR="002A117C" w:rsidRDefault="002A117C">
          <w:pPr>
            <w:pStyle w:val="TOC2"/>
            <w:tabs>
              <w:tab w:val="left" w:pos="960"/>
              <w:tab w:val="right" w:leader="dot" w:pos="9017"/>
            </w:tabs>
            <w:rPr>
              <w:rFonts w:eastAsiaTheme="minorEastAsia"/>
              <w:noProof/>
              <w:lang w:val="en-US"/>
            </w:rPr>
          </w:pPr>
          <w:hyperlink w:anchor="_Toc71123616" w:history="1">
            <w:r w:rsidRPr="005761DD">
              <w:rPr>
                <w:rStyle w:val="Hyperlink"/>
                <w:rFonts w:ascii="Arial" w:hAnsi="Arial" w:cs="Arial"/>
                <w:noProof/>
              </w:rPr>
              <w:t>3.1</w:t>
            </w:r>
            <w:r>
              <w:rPr>
                <w:rFonts w:eastAsiaTheme="minorEastAsia"/>
                <w:noProof/>
                <w:lang w:val="en-US"/>
              </w:rPr>
              <w:tab/>
            </w:r>
            <w:r w:rsidRPr="005761DD">
              <w:rPr>
                <w:rStyle w:val="Hyperlink"/>
                <w:rFonts w:ascii="Arial" w:hAnsi="Arial" w:cs="Arial"/>
                <w:noProof/>
              </w:rPr>
              <w:t>Declared arterial roads</w:t>
            </w:r>
            <w:r>
              <w:rPr>
                <w:noProof/>
                <w:webHidden/>
              </w:rPr>
              <w:tab/>
            </w:r>
            <w:r>
              <w:rPr>
                <w:noProof/>
                <w:webHidden/>
              </w:rPr>
              <w:fldChar w:fldCharType="begin"/>
            </w:r>
            <w:r>
              <w:rPr>
                <w:noProof/>
                <w:webHidden/>
              </w:rPr>
              <w:instrText xml:space="preserve"> PAGEREF _Toc71123616 \h </w:instrText>
            </w:r>
            <w:r>
              <w:rPr>
                <w:noProof/>
                <w:webHidden/>
              </w:rPr>
            </w:r>
            <w:r>
              <w:rPr>
                <w:noProof/>
                <w:webHidden/>
              </w:rPr>
              <w:fldChar w:fldCharType="separate"/>
            </w:r>
            <w:r w:rsidR="00F866C5">
              <w:rPr>
                <w:noProof/>
                <w:webHidden/>
              </w:rPr>
              <w:t>15</w:t>
            </w:r>
            <w:r>
              <w:rPr>
                <w:noProof/>
                <w:webHidden/>
              </w:rPr>
              <w:fldChar w:fldCharType="end"/>
            </w:r>
          </w:hyperlink>
        </w:p>
        <w:p w14:paraId="5A81A6A0" w14:textId="265F66C9" w:rsidR="002A117C" w:rsidRDefault="002A117C">
          <w:pPr>
            <w:pStyle w:val="TOC2"/>
            <w:tabs>
              <w:tab w:val="left" w:pos="960"/>
              <w:tab w:val="right" w:leader="dot" w:pos="9017"/>
            </w:tabs>
            <w:rPr>
              <w:rFonts w:eastAsiaTheme="minorEastAsia"/>
              <w:noProof/>
              <w:lang w:val="en-US"/>
            </w:rPr>
          </w:pPr>
          <w:hyperlink w:anchor="_Toc71123617" w:history="1">
            <w:r w:rsidRPr="005761DD">
              <w:rPr>
                <w:rStyle w:val="Hyperlink"/>
                <w:rFonts w:ascii="Arial" w:hAnsi="Arial" w:cs="Arial"/>
                <w:noProof/>
              </w:rPr>
              <w:t>3.1.1</w:t>
            </w:r>
            <w:r>
              <w:rPr>
                <w:rFonts w:eastAsiaTheme="minorEastAsia"/>
                <w:noProof/>
                <w:lang w:val="en-US"/>
              </w:rPr>
              <w:tab/>
            </w:r>
            <w:r w:rsidRPr="005761DD">
              <w:rPr>
                <w:rStyle w:val="Hyperlink"/>
                <w:rFonts w:ascii="Arial" w:hAnsi="Arial" w:cs="Arial"/>
                <w:noProof/>
              </w:rPr>
              <w:t>Car parking bays on arterial roads</w:t>
            </w:r>
            <w:r>
              <w:rPr>
                <w:noProof/>
                <w:webHidden/>
              </w:rPr>
              <w:tab/>
            </w:r>
            <w:r>
              <w:rPr>
                <w:noProof/>
                <w:webHidden/>
              </w:rPr>
              <w:fldChar w:fldCharType="begin"/>
            </w:r>
            <w:r>
              <w:rPr>
                <w:noProof/>
                <w:webHidden/>
              </w:rPr>
              <w:instrText xml:space="preserve"> PAGEREF _Toc71123617 \h </w:instrText>
            </w:r>
            <w:r>
              <w:rPr>
                <w:noProof/>
                <w:webHidden/>
              </w:rPr>
            </w:r>
            <w:r>
              <w:rPr>
                <w:noProof/>
                <w:webHidden/>
              </w:rPr>
              <w:fldChar w:fldCharType="separate"/>
            </w:r>
            <w:r w:rsidR="00F866C5">
              <w:rPr>
                <w:noProof/>
                <w:webHidden/>
              </w:rPr>
              <w:t>15</w:t>
            </w:r>
            <w:r>
              <w:rPr>
                <w:noProof/>
                <w:webHidden/>
              </w:rPr>
              <w:fldChar w:fldCharType="end"/>
            </w:r>
          </w:hyperlink>
        </w:p>
        <w:p w14:paraId="3AE2373F" w14:textId="032DA2DE" w:rsidR="002A117C" w:rsidRDefault="002A117C">
          <w:pPr>
            <w:pStyle w:val="TOC2"/>
            <w:tabs>
              <w:tab w:val="left" w:pos="960"/>
              <w:tab w:val="right" w:leader="dot" w:pos="9017"/>
            </w:tabs>
            <w:rPr>
              <w:rFonts w:eastAsiaTheme="minorEastAsia"/>
              <w:noProof/>
              <w:lang w:val="en-US"/>
            </w:rPr>
          </w:pPr>
          <w:hyperlink w:anchor="_Toc71123618" w:history="1">
            <w:r w:rsidRPr="005761DD">
              <w:rPr>
                <w:rStyle w:val="Hyperlink"/>
                <w:rFonts w:ascii="Arial" w:hAnsi="Arial" w:cs="Arial"/>
                <w:noProof/>
              </w:rPr>
              <w:t>3.2</w:t>
            </w:r>
            <w:r>
              <w:rPr>
                <w:rFonts w:eastAsiaTheme="minorEastAsia"/>
                <w:noProof/>
                <w:lang w:val="en-US"/>
              </w:rPr>
              <w:tab/>
            </w:r>
            <w:r w:rsidRPr="005761DD">
              <w:rPr>
                <w:rStyle w:val="Hyperlink"/>
                <w:rFonts w:ascii="Arial" w:hAnsi="Arial" w:cs="Arial"/>
                <w:noProof/>
              </w:rPr>
              <w:t>Shared roads</w:t>
            </w:r>
            <w:r>
              <w:rPr>
                <w:noProof/>
                <w:webHidden/>
              </w:rPr>
              <w:tab/>
            </w:r>
            <w:r>
              <w:rPr>
                <w:noProof/>
                <w:webHidden/>
              </w:rPr>
              <w:fldChar w:fldCharType="begin"/>
            </w:r>
            <w:r>
              <w:rPr>
                <w:noProof/>
                <w:webHidden/>
              </w:rPr>
              <w:instrText xml:space="preserve"> PAGEREF _Toc71123618 \h </w:instrText>
            </w:r>
            <w:r>
              <w:rPr>
                <w:noProof/>
                <w:webHidden/>
              </w:rPr>
            </w:r>
            <w:r>
              <w:rPr>
                <w:noProof/>
                <w:webHidden/>
              </w:rPr>
              <w:fldChar w:fldCharType="separate"/>
            </w:r>
            <w:r w:rsidR="00F866C5">
              <w:rPr>
                <w:noProof/>
                <w:webHidden/>
              </w:rPr>
              <w:t>15</w:t>
            </w:r>
            <w:r>
              <w:rPr>
                <w:noProof/>
                <w:webHidden/>
              </w:rPr>
              <w:fldChar w:fldCharType="end"/>
            </w:r>
          </w:hyperlink>
        </w:p>
        <w:p w14:paraId="136E2DAD" w14:textId="585DF5C1" w:rsidR="002A117C" w:rsidRDefault="002A117C">
          <w:pPr>
            <w:pStyle w:val="TOC2"/>
            <w:tabs>
              <w:tab w:val="left" w:pos="960"/>
              <w:tab w:val="right" w:leader="dot" w:pos="9017"/>
            </w:tabs>
            <w:rPr>
              <w:rFonts w:eastAsiaTheme="minorEastAsia"/>
              <w:noProof/>
              <w:lang w:val="en-US"/>
            </w:rPr>
          </w:pPr>
          <w:hyperlink w:anchor="_Toc71123619" w:history="1">
            <w:r w:rsidRPr="005761DD">
              <w:rPr>
                <w:rStyle w:val="Hyperlink"/>
                <w:rFonts w:ascii="Arial" w:hAnsi="Arial" w:cs="Arial"/>
                <w:noProof/>
              </w:rPr>
              <w:t>3.3</w:t>
            </w:r>
            <w:r>
              <w:rPr>
                <w:rFonts w:eastAsiaTheme="minorEastAsia"/>
                <w:noProof/>
                <w:lang w:val="en-US"/>
              </w:rPr>
              <w:tab/>
            </w:r>
            <w:r w:rsidRPr="005761DD">
              <w:rPr>
                <w:rStyle w:val="Hyperlink"/>
                <w:rFonts w:ascii="Arial" w:hAnsi="Arial" w:cs="Arial"/>
                <w:noProof/>
              </w:rPr>
              <w:t>Bridges and major culverts</w:t>
            </w:r>
            <w:r>
              <w:rPr>
                <w:noProof/>
                <w:webHidden/>
              </w:rPr>
              <w:tab/>
            </w:r>
            <w:r>
              <w:rPr>
                <w:noProof/>
                <w:webHidden/>
              </w:rPr>
              <w:fldChar w:fldCharType="begin"/>
            </w:r>
            <w:r>
              <w:rPr>
                <w:noProof/>
                <w:webHidden/>
              </w:rPr>
              <w:instrText xml:space="preserve"> PAGEREF _Toc71123619 \h </w:instrText>
            </w:r>
            <w:r>
              <w:rPr>
                <w:noProof/>
                <w:webHidden/>
              </w:rPr>
            </w:r>
            <w:r>
              <w:rPr>
                <w:noProof/>
                <w:webHidden/>
              </w:rPr>
              <w:fldChar w:fldCharType="separate"/>
            </w:r>
            <w:r w:rsidR="00F866C5">
              <w:rPr>
                <w:noProof/>
                <w:webHidden/>
              </w:rPr>
              <w:t>16</w:t>
            </w:r>
            <w:r>
              <w:rPr>
                <w:noProof/>
                <w:webHidden/>
              </w:rPr>
              <w:fldChar w:fldCharType="end"/>
            </w:r>
          </w:hyperlink>
        </w:p>
        <w:p w14:paraId="04DB0BC2" w14:textId="3979AACC" w:rsidR="002A117C" w:rsidRDefault="002A117C">
          <w:pPr>
            <w:pStyle w:val="TOC2"/>
            <w:tabs>
              <w:tab w:val="left" w:pos="960"/>
              <w:tab w:val="right" w:leader="dot" w:pos="9017"/>
            </w:tabs>
            <w:rPr>
              <w:rFonts w:eastAsiaTheme="minorEastAsia"/>
              <w:noProof/>
              <w:lang w:val="en-US"/>
            </w:rPr>
          </w:pPr>
          <w:hyperlink w:anchor="_Toc71123620" w:history="1">
            <w:r w:rsidRPr="005761DD">
              <w:rPr>
                <w:rStyle w:val="Hyperlink"/>
                <w:rFonts w:ascii="Arial" w:hAnsi="Arial" w:cs="Arial"/>
                <w:noProof/>
              </w:rPr>
              <w:t>3.4</w:t>
            </w:r>
            <w:r>
              <w:rPr>
                <w:rFonts w:eastAsiaTheme="minorEastAsia"/>
                <w:noProof/>
                <w:lang w:val="en-US"/>
              </w:rPr>
              <w:tab/>
            </w:r>
            <w:r w:rsidRPr="005761DD">
              <w:rPr>
                <w:rStyle w:val="Hyperlink"/>
                <w:rFonts w:ascii="Arial" w:hAnsi="Arial" w:cs="Arial"/>
                <w:noProof/>
              </w:rPr>
              <w:t>Public transport</w:t>
            </w:r>
            <w:r>
              <w:rPr>
                <w:noProof/>
                <w:webHidden/>
              </w:rPr>
              <w:tab/>
            </w:r>
            <w:r>
              <w:rPr>
                <w:noProof/>
                <w:webHidden/>
              </w:rPr>
              <w:fldChar w:fldCharType="begin"/>
            </w:r>
            <w:r>
              <w:rPr>
                <w:noProof/>
                <w:webHidden/>
              </w:rPr>
              <w:instrText xml:space="preserve"> PAGEREF _Toc71123620 \h </w:instrText>
            </w:r>
            <w:r>
              <w:rPr>
                <w:noProof/>
                <w:webHidden/>
              </w:rPr>
            </w:r>
            <w:r>
              <w:rPr>
                <w:noProof/>
                <w:webHidden/>
              </w:rPr>
              <w:fldChar w:fldCharType="separate"/>
            </w:r>
            <w:r w:rsidR="00F866C5">
              <w:rPr>
                <w:noProof/>
                <w:webHidden/>
              </w:rPr>
              <w:t>16</w:t>
            </w:r>
            <w:r>
              <w:rPr>
                <w:noProof/>
                <w:webHidden/>
              </w:rPr>
              <w:fldChar w:fldCharType="end"/>
            </w:r>
          </w:hyperlink>
        </w:p>
        <w:p w14:paraId="625ED702" w14:textId="33C7E1A0" w:rsidR="002A117C" w:rsidRDefault="002A117C">
          <w:pPr>
            <w:pStyle w:val="TOC2"/>
            <w:tabs>
              <w:tab w:val="left" w:pos="960"/>
              <w:tab w:val="right" w:leader="dot" w:pos="9017"/>
            </w:tabs>
            <w:rPr>
              <w:rFonts w:eastAsiaTheme="minorEastAsia"/>
              <w:noProof/>
              <w:lang w:val="en-US"/>
            </w:rPr>
          </w:pPr>
          <w:hyperlink w:anchor="_Toc71123621" w:history="1">
            <w:r w:rsidRPr="005761DD">
              <w:rPr>
                <w:rStyle w:val="Hyperlink"/>
                <w:rFonts w:ascii="Arial" w:hAnsi="Arial" w:cs="Arial"/>
                <w:noProof/>
              </w:rPr>
              <w:t>3.5</w:t>
            </w:r>
            <w:r>
              <w:rPr>
                <w:rFonts w:eastAsiaTheme="minorEastAsia"/>
                <w:noProof/>
                <w:lang w:val="en-US"/>
              </w:rPr>
              <w:tab/>
            </w:r>
            <w:r w:rsidRPr="005761DD">
              <w:rPr>
                <w:rStyle w:val="Hyperlink"/>
                <w:rFonts w:ascii="Arial" w:hAnsi="Arial" w:cs="Arial"/>
                <w:noProof/>
              </w:rPr>
              <w:t>Utility infrastructure</w:t>
            </w:r>
            <w:r>
              <w:rPr>
                <w:noProof/>
                <w:webHidden/>
              </w:rPr>
              <w:tab/>
            </w:r>
            <w:r>
              <w:rPr>
                <w:noProof/>
                <w:webHidden/>
              </w:rPr>
              <w:fldChar w:fldCharType="begin"/>
            </w:r>
            <w:r>
              <w:rPr>
                <w:noProof/>
                <w:webHidden/>
              </w:rPr>
              <w:instrText xml:space="preserve"> PAGEREF _Toc71123621 \h </w:instrText>
            </w:r>
            <w:r>
              <w:rPr>
                <w:noProof/>
                <w:webHidden/>
              </w:rPr>
            </w:r>
            <w:r>
              <w:rPr>
                <w:noProof/>
                <w:webHidden/>
              </w:rPr>
              <w:fldChar w:fldCharType="separate"/>
            </w:r>
            <w:r w:rsidR="00F866C5">
              <w:rPr>
                <w:noProof/>
                <w:webHidden/>
              </w:rPr>
              <w:t>16</w:t>
            </w:r>
            <w:r>
              <w:rPr>
                <w:noProof/>
                <w:webHidden/>
              </w:rPr>
              <w:fldChar w:fldCharType="end"/>
            </w:r>
          </w:hyperlink>
        </w:p>
        <w:p w14:paraId="6B6B5725" w14:textId="0428457B" w:rsidR="002A117C" w:rsidRDefault="002A117C">
          <w:pPr>
            <w:pStyle w:val="TOC2"/>
            <w:tabs>
              <w:tab w:val="left" w:pos="960"/>
              <w:tab w:val="right" w:leader="dot" w:pos="9017"/>
            </w:tabs>
            <w:rPr>
              <w:rFonts w:eastAsiaTheme="minorEastAsia"/>
              <w:noProof/>
              <w:lang w:val="en-US"/>
            </w:rPr>
          </w:pPr>
          <w:hyperlink w:anchor="_Toc71123622" w:history="1">
            <w:r w:rsidRPr="005761DD">
              <w:rPr>
                <w:rStyle w:val="Hyperlink"/>
                <w:rFonts w:ascii="Arial" w:hAnsi="Arial" w:cs="Arial"/>
                <w:noProof/>
              </w:rPr>
              <w:t>3.6</w:t>
            </w:r>
            <w:r>
              <w:rPr>
                <w:rFonts w:eastAsiaTheme="minorEastAsia"/>
                <w:noProof/>
                <w:lang w:val="en-US"/>
              </w:rPr>
              <w:tab/>
            </w:r>
            <w:r w:rsidRPr="005761DD">
              <w:rPr>
                <w:rStyle w:val="Hyperlink"/>
                <w:rFonts w:ascii="Arial" w:hAnsi="Arial" w:cs="Arial"/>
                <w:noProof/>
              </w:rPr>
              <w:t>Street furniture</w:t>
            </w:r>
            <w:r>
              <w:rPr>
                <w:noProof/>
                <w:webHidden/>
              </w:rPr>
              <w:tab/>
            </w:r>
            <w:r>
              <w:rPr>
                <w:noProof/>
                <w:webHidden/>
              </w:rPr>
              <w:fldChar w:fldCharType="begin"/>
            </w:r>
            <w:r>
              <w:rPr>
                <w:noProof/>
                <w:webHidden/>
              </w:rPr>
              <w:instrText xml:space="preserve"> PAGEREF _Toc71123622 \h </w:instrText>
            </w:r>
            <w:r>
              <w:rPr>
                <w:noProof/>
                <w:webHidden/>
              </w:rPr>
            </w:r>
            <w:r>
              <w:rPr>
                <w:noProof/>
                <w:webHidden/>
              </w:rPr>
              <w:fldChar w:fldCharType="separate"/>
            </w:r>
            <w:r w:rsidR="00F866C5">
              <w:rPr>
                <w:noProof/>
                <w:webHidden/>
              </w:rPr>
              <w:t>16</w:t>
            </w:r>
            <w:r>
              <w:rPr>
                <w:noProof/>
                <w:webHidden/>
              </w:rPr>
              <w:fldChar w:fldCharType="end"/>
            </w:r>
          </w:hyperlink>
        </w:p>
        <w:p w14:paraId="0FFB041B" w14:textId="0BDB5624" w:rsidR="002A117C" w:rsidRDefault="002A117C">
          <w:pPr>
            <w:pStyle w:val="TOC2"/>
            <w:tabs>
              <w:tab w:val="left" w:pos="960"/>
              <w:tab w:val="right" w:leader="dot" w:pos="9017"/>
            </w:tabs>
            <w:rPr>
              <w:rFonts w:eastAsiaTheme="minorEastAsia"/>
              <w:noProof/>
              <w:lang w:val="en-US"/>
            </w:rPr>
          </w:pPr>
          <w:hyperlink w:anchor="_Toc71123623" w:history="1">
            <w:r w:rsidRPr="005761DD">
              <w:rPr>
                <w:rStyle w:val="Hyperlink"/>
                <w:rFonts w:ascii="Arial" w:hAnsi="Arial" w:cs="Arial"/>
                <w:noProof/>
              </w:rPr>
              <w:t>3.7</w:t>
            </w:r>
            <w:r>
              <w:rPr>
                <w:rFonts w:eastAsiaTheme="minorEastAsia"/>
                <w:noProof/>
                <w:lang w:val="en-US"/>
              </w:rPr>
              <w:tab/>
            </w:r>
            <w:r w:rsidRPr="005761DD">
              <w:rPr>
                <w:rStyle w:val="Hyperlink"/>
                <w:rFonts w:ascii="Arial" w:hAnsi="Arial" w:cs="Arial"/>
                <w:noProof/>
              </w:rPr>
              <w:t>Vehicle crossings</w:t>
            </w:r>
            <w:r>
              <w:rPr>
                <w:noProof/>
                <w:webHidden/>
              </w:rPr>
              <w:tab/>
            </w:r>
            <w:r>
              <w:rPr>
                <w:noProof/>
                <w:webHidden/>
              </w:rPr>
              <w:fldChar w:fldCharType="begin"/>
            </w:r>
            <w:r>
              <w:rPr>
                <w:noProof/>
                <w:webHidden/>
              </w:rPr>
              <w:instrText xml:space="preserve"> PAGEREF _Toc71123623 \h </w:instrText>
            </w:r>
            <w:r>
              <w:rPr>
                <w:noProof/>
                <w:webHidden/>
              </w:rPr>
            </w:r>
            <w:r>
              <w:rPr>
                <w:noProof/>
                <w:webHidden/>
              </w:rPr>
              <w:fldChar w:fldCharType="separate"/>
            </w:r>
            <w:r w:rsidR="00F866C5">
              <w:rPr>
                <w:noProof/>
                <w:webHidden/>
              </w:rPr>
              <w:t>16</w:t>
            </w:r>
            <w:r>
              <w:rPr>
                <w:noProof/>
                <w:webHidden/>
              </w:rPr>
              <w:fldChar w:fldCharType="end"/>
            </w:r>
          </w:hyperlink>
        </w:p>
        <w:p w14:paraId="2BD93562" w14:textId="0A43BCE1" w:rsidR="002A117C" w:rsidRDefault="002A117C">
          <w:pPr>
            <w:pStyle w:val="TOC2"/>
            <w:tabs>
              <w:tab w:val="left" w:pos="960"/>
              <w:tab w:val="right" w:leader="dot" w:pos="9017"/>
            </w:tabs>
            <w:rPr>
              <w:rFonts w:eastAsiaTheme="minorEastAsia"/>
              <w:noProof/>
              <w:lang w:val="en-US"/>
            </w:rPr>
          </w:pPr>
          <w:hyperlink w:anchor="_Toc71123624" w:history="1">
            <w:r w:rsidRPr="005761DD">
              <w:rPr>
                <w:rStyle w:val="Hyperlink"/>
                <w:rFonts w:ascii="Arial" w:hAnsi="Arial" w:cs="Arial"/>
                <w:noProof/>
              </w:rPr>
              <w:t>3.8</w:t>
            </w:r>
            <w:r>
              <w:rPr>
                <w:rFonts w:eastAsiaTheme="minorEastAsia"/>
                <w:noProof/>
                <w:lang w:val="en-US"/>
              </w:rPr>
              <w:tab/>
            </w:r>
            <w:r w:rsidRPr="005761DD">
              <w:rPr>
                <w:rStyle w:val="Hyperlink"/>
                <w:rFonts w:ascii="Arial" w:hAnsi="Arial" w:cs="Arial"/>
                <w:noProof/>
              </w:rPr>
              <w:t>Street lighting</w:t>
            </w:r>
            <w:r>
              <w:rPr>
                <w:noProof/>
                <w:webHidden/>
              </w:rPr>
              <w:tab/>
            </w:r>
            <w:r>
              <w:rPr>
                <w:noProof/>
                <w:webHidden/>
              </w:rPr>
              <w:fldChar w:fldCharType="begin"/>
            </w:r>
            <w:r>
              <w:rPr>
                <w:noProof/>
                <w:webHidden/>
              </w:rPr>
              <w:instrText xml:space="preserve"> PAGEREF _Toc71123624 \h </w:instrText>
            </w:r>
            <w:r>
              <w:rPr>
                <w:noProof/>
                <w:webHidden/>
              </w:rPr>
            </w:r>
            <w:r>
              <w:rPr>
                <w:noProof/>
                <w:webHidden/>
              </w:rPr>
              <w:fldChar w:fldCharType="separate"/>
            </w:r>
            <w:r w:rsidR="00F866C5">
              <w:rPr>
                <w:noProof/>
                <w:webHidden/>
              </w:rPr>
              <w:t>16</w:t>
            </w:r>
            <w:r>
              <w:rPr>
                <w:noProof/>
                <w:webHidden/>
              </w:rPr>
              <w:fldChar w:fldCharType="end"/>
            </w:r>
          </w:hyperlink>
        </w:p>
        <w:p w14:paraId="46E1C592" w14:textId="3441857B" w:rsidR="002A117C" w:rsidRDefault="002A117C">
          <w:pPr>
            <w:pStyle w:val="TOC1"/>
            <w:tabs>
              <w:tab w:val="left" w:pos="440"/>
              <w:tab w:val="right" w:leader="dot" w:pos="9017"/>
            </w:tabs>
            <w:rPr>
              <w:rFonts w:eastAsiaTheme="minorEastAsia"/>
              <w:noProof/>
              <w:lang w:val="en-US"/>
            </w:rPr>
          </w:pPr>
          <w:hyperlink w:anchor="_Toc71123625" w:history="1">
            <w:r w:rsidRPr="005761DD">
              <w:rPr>
                <w:rStyle w:val="Hyperlink"/>
                <w:rFonts w:ascii="Arial" w:hAnsi="Arial" w:cs="Arial"/>
                <w:noProof/>
              </w:rPr>
              <w:t>4</w:t>
            </w:r>
            <w:r>
              <w:rPr>
                <w:rFonts w:eastAsiaTheme="minorEastAsia"/>
                <w:noProof/>
                <w:lang w:val="en-US"/>
              </w:rPr>
              <w:tab/>
            </w:r>
            <w:r w:rsidRPr="005761DD">
              <w:rPr>
                <w:rStyle w:val="Hyperlink"/>
                <w:rFonts w:ascii="Arial" w:hAnsi="Arial" w:cs="Arial"/>
                <w:noProof/>
              </w:rPr>
              <w:t>Register of Public Roads</w:t>
            </w:r>
            <w:r>
              <w:rPr>
                <w:noProof/>
                <w:webHidden/>
              </w:rPr>
              <w:tab/>
            </w:r>
            <w:r>
              <w:rPr>
                <w:noProof/>
                <w:webHidden/>
              </w:rPr>
              <w:fldChar w:fldCharType="begin"/>
            </w:r>
            <w:r>
              <w:rPr>
                <w:noProof/>
                <w:webHidden/>
              </w:rPr>
              <w:instrText xml:space="preserve"> PAGEREF _Toc71123625 \h </w:instrText>
            </w:r>
            <w:r>
              <w:rPr>
                <w:noProof/>
                <w:webHidden/>
              </w:rPr>
            </w:r>
            <w:r>
              <w:rPr>
                <w:noProof/>
                <w:webHidden/>
              </w:rPr>
              <w:fldChar w:fldCharType="separate"/>
            </w:r>
            <w:r w:rsidR="00F866C5">
              <w:rPr>
                <w:noProof/>
                <w:webHidden/>
              </w:rPr>
              <w:t>17</w:t>
            </w:r>
            <w:r>
              <w:rPr>
                <w:noProof/>
                <w:webHidden/>
              </w:rPr>
              <w:fldChar w:fldCharType="end"/>
            </w:r>
          </w:hyperlink>
        </w:p>
        <w:p w14:paraId="5E654B21" w14:textId="3A0A4FC9" w:rsidR="002A117C" w:rsidRDefault="002A117C">
          <w:pPr>
            <w:pStyle w:val="TOC1"/>
            <w:tabs>
              <w:tab w:val="left" w:pos="440"/>
              <w:tab w:val="right" w:leader="dot" w:pos="9017"/>
            </w:tabs>
            <w:rPr>
              <w:rFonts w:eastAsiaTheme="minorEastAsia"/>
              <w:noProof/>
              <w:lang w:val="en-US"/>
            </w:rPr>
          </w:pPr>
          <w:hyperlink w:anchor="_Toc71123626" w:history="1">
            <w:r w:rsidRPr="005761DD">
              <w:rPr>
                <w:rStyle w:val="Hyperlink"/>
                <w:rFonts w:ascii="Arial" w:hAnsi="Arial" w:cs="Arial"/>
                <w:noProof/>
              </w:rPr>
              <w:t>5</w:t>
            </w:r>
            <w:r>
              <w:rPr>
                <w:rFonts w:eastAsiaTheme="minorEastAsia"/>
                <w:noProof/>
                <w:lang w:val="en-US"/>
              </w:rPr>
              <w:tab/>
            </w:r>
            <w:r w:rsidRPr="005761DD">
              <w:rPr>
                <w:rStyle w:val="Hyperlink"/>
                <w:rFonts w:ascii="Arial" w:hAnsi="Arial" w:cs="Arial"/>
                <w:noProof/>
              </w:rPr>
              <w:t>Levels of service</w:t>
            </w:r>
            <w:r>
              <w:rPr>
                <w:noProof/>
                <w:webHidden/>
              </w:rPr>
              <w:tab/>
            </w:r>
            <w:r>
              <w:rPr>
                <w:noProof/>
                <w:webHidden/>
              </w:rPr>
              <w:fldChar w:fldCharType="begin"/>
            </w:r>
            <w:r>
              <w:rPr>
                <w:noProof/>
                <w:webHidden/>
              </w:rPr>
              <w:instrText xml:space="preserve"> PAGEREF _Toc71123626 \h </w:instrText>
            </w:r>
            <w:r>
              <w:rPr>
                <w:noProof/>
                <w:webHidden/>
              </w:rPr>
            </w:r>
            <w:r>
              <w:rPr>
                <w:noProof/>
                <w:webHidden/>
              </w:rPr>
              <w:fldChar w:fldCharType="separate"/>
            </w:r>
            <w:r w:rsidR="00F866C5">
              <w:rPr>
                <w:noProof/>
                <w:webHidden/>
              </w:rPr>
              <w:t>17</w:t>
            </w:r>
            <w:r>
              <w:rPr>
                <w:noProof/>
                <w:webHidden/>
              </w:rPr>
              <w:fldChar w:fldCharType="end"/>
            </w:r>
          </w:hyperlink>
        </w:p>
        <w:p w14:paraId="6F0009B3" w14:textId="79CB6B2D" w:rsidR="002A117C" w:rsidRDefault="002A117C">
          <w:pPr>
            <w:pStyle w:val="TOC1"/>
            <w:tabs>
              <w:tab w:val="left" w:pos="440"/>
              <w:tab w:val="right" w:leader="dot" w:pos="9017"/>
            </w:tabs>
            <w:rPr>
              <w:rFonts w:eastAsiaTheme="minorEastAsia"/>
              <w:noProof/>
              <w:lang w:val="en-US"/>
            </w:rPr>
          </w:pPr>
          <w:hyperlink w:anchor="_Toc71123627" w:history="1">
            <w:r w:rsidRPr="005761DD">
              <w:rPr>
                <w:rStyle w:val="Hyperlink"/>
                <w:rFonts w:ascii="Arial" w:hAnsi="Arial" w:cs="Arial"/>
                <w:noProof/>
              </w:rPr>
              <w:t>6</w:t>
            </w:r>
            <w:r>
              <w:rPr>
                <w:rFonts w:eastAsiaTheme="minorEastAsia"/>
                <w:noProof/>
                <w:lang w:val="en-US"/>
              </w:rPr>
              <w:tab/>
            </w:r>
            <w:r w:rsidRPr="005761DD">
              <w:rPr>
                <w:rStyle w:val="Hyperlink"/>
                <w:rFonts w:ascii="Arial" w:hAnsi="Arial" w:cs="Arial"/>
                <w:noProof/>
              </w:rPr>
              <w:t>Funding</w:t>
            </w:r>
            <w:r>
              <w:rPr>
                <w:noProof/>
                <w:webHidden/>
              </w:rPr>
              <w:tab/>
            </w:r>
            <w:r>
              <w:rPr>
                <w:noProof/>
                <w:webHidden/>
              </w:rPr>
              <w:fldChar w:fldCharType="begin"/>
            </w:r>
            <w:r>
              <w:rPr>
                <w:noProof/>
                <w:webHidden/>
              </w:rPr>
              <w:instrText xml:space="preserve"> PAGEREF _Toc71123627 \h </w:instrText>
            </w:r>
            <w:r>
              <w:rPr>
                <w:noProof/>
                <w:webHidden/>
              </w:rPr>
            </w:r>
            <w:r>
              <w:rPr>
                <w:noProof/>
                <w:webHidden/>
              </w:rPr>
              <w:fldChar w:fldCharType="separate"/>
            </w:r>
            <w:r w:rsidR="00F866C5">
              <w:rPr>
                <w:noProof/>
                <w:webHidden/>
              </w:rPr>
              <w:t>17</w:t>
            </w:r>
            <w:r>
              <w:rPr>
                <w:noProof/>
                <w:webHidden/>
              </w:rPr>
              <w:fldChar w:fldCharType="end"/>
            </w:r>
          </w:hyperlink>
        </w:p>
        <w:p w14:paraId="6F811AA0" w14:textId="040132EC" w:rsidR="002A117C" w:rsidRDefault="002A117C">
          <w:pPr>
            <w:pStyle w:val="TOC2"/>
            <w:tabs>
              <w:tab w:val="left" w:pos="960"/>
              <w:tab w:val="right" w:leader="dot" w:pos="9017"/>
            </w:tabs>
            <w:rPr>
              <w:rFonts w:eastAsiaTheme="minorEastAsia"/>
              <w:noProof/>
              <w:lang w:val="en-US"/>
            </w:rPr>
          </w:pPr>
          <w:hyperlink w:anchor="_Toc71123628" w:history="1">
            <w:r w:rsidRPr="005761DD">
              <w:rPr>
                <w:rStyle w:val="Hyperlink"/>
                <w:rFonts w:ascii="Arial" w:hAnsi="Arial" w:cs="Arial"/>
                <w:noProof/>
              </w:rPr>
              <w:t>6.1</w:t>
            </w:r>
            <w:r>
              <w:rPr>
                <w:rFonts w:eastAsiaTheme="minorEastAsia"/>
                <w:noProof/>
                <w:lang w:val="en-US"/>
              </w:rPr>
              <w:tab/>
            </w:r>
            <w:r w:rsidRPr="005761DD">
              <w:rPr>
                <w:rStyle w:val="Hyperlink"/>
                <w:rFonts w:ascii="Arial" w:hAnsi="Arial" w:cs="Arial"/>
                <w:noProof/>
              </w:rPr>
              <w:t>Budget process</w:t>
            </w:r>
            <w:r>
              <w:rPr>
                <w:noProof/>
                <w:webHidden/>
              </w:rPr>
              <w:tab/>
            </w:r>
            <w:r>
              <w:rPr>
                <w:noProof/>
                <w:webHidden/>
              </w:rPr>
              <w:fldChar w:fldCharType="begin"/>
            </w:r>
            <w:r>
              <w:rPr>
                <w:noProof/>
                <w:webHidden/>
              </w:rPr>
              <w:instrText xml:space="preserve"> PAGEREF _Toc71123628 \h </w:instrText>
            </w:r>
            <w:r>
              <w:rPr>
                <w:noProof/>
                <w:webHidden/>
              </w:rPr>
            </w:r>
            <w:r>
              <w:rPr>
                <w:noProof/>
                <w:webHidden/>
              </w:rPr>
              <w:fldChar w:fldCharType="separate"/>
            </w:r>
            <w:r w:rsidR="00F866C5">
              <w:rPr>
                <w:noProof/>
                <w:webHidden/>
              </w:rPr>
              <w:t>18</w:t>
            </w:r>
            <w:r>
              <w:rPr>
                <w:noProof/>
                <w:webHidden/>
              </w:rPr>
              <w:fldChar w:fldCharType="end"/>
            </w:r>
          </w:hyperlink>
        </w:p>
        <w:p w14:paraId="46E75D0B" w14:textId="70E8CF70" w:rsidR="002A117C" w:rsidRDefault="002A117C">
          <w:pPr>
            <w:pStyle w:val="TOC1"/>
            <w:tabs>
              <w:tab w:val="left" w:pos="440"/>
              <w:tab w:val="right" w:leader="dot" w:pos="9017"/>
            </w:tabs>
            <w:rPr>
              <w:rFonts w:eastAsiaTheme="minorEastAsia"/>
              <w:noProof/>
              <w:lang w:val="en-US"/>
            </w:rPr>
          </w:pPr>
          <w:hyperlink w:anchor="_Toc71123629" w:history="1">
            <w:r w:rsidRPr="005761DD">
              <w:rPr>
                <w:rStyle w:val="Hyperlink"/>
                <w:rFonts w:ascii="Arial" w:hAnsi="Arial" w:cs="Arial"/>
                <w:noProof/>
              </w:rPr>
              <w:t>7</w:t>
            </w:r>
            <w:r>
              <w:rPr>
                <w:rFonts w:eastAsiaTheme="minorEastAsia"/>
                <w:noProof/>
                <w:lang w:val="en-US"/>
              </w:rPr>
              <w:tab/>
            </w:r>
            <w:r w:rsidRPr="005761DD">
              <w:rPr>
                <w:rStyle w:val="Hyperlink"/>
                <w:rFonts w:ascii="Arial" w:hAnsi="Arial" w:cs="Arial"/>
                <w:noProof/>
              </w:rPr>
              <w:t>Road management system</w:t>
            </w:r>
            <w:r>
              <w:rPr>
                <w:noProof/>
                <w:webHidden/>
              </w:rPr>
              <w:tab/>
            </w:r>
            <w:r>
              <w:rPr>
                <w:noProof/>
                <w:webHidden/>
              </w:rPr>
              <w:fldChar w:fldCharType="begin"/>
            </w:r>
            <w:r>
              <w:rPr>
                <w:noProof/>
                <w:webHidden/>
              </w:rPr>
              <w:instrText xml:space="preserve"> PAGEREF _Toc71123629 \h </w:instrText>
            </w:r>
            <w:r>
              <w:rPr>
                <w:noProof/>
                <w:webHidden/>
              </w:rPr>
            </w:r>
            <w:r>
              <w:rPr>
                <w:noProof/>
                <w:webHidden/>
              </w:rPr>
              <w:fldChar w:fldCharType="separate"/>
            </w:r>
            <w:r w:rsidR="00F866C5">
              <w:rPr>
                <w:noProof/>
                <w:webHidden/>
              </w:rPr>
              <w:t>18</w:t>
            </w:r>
            <w:r>
              <w:rPr>
                <w:noProof/>
                <w:webHidden/>
              </w:rPr>
              <w:fldChar w:fldCharType="end"/>
            </w:r>
          </w:hyperlink>
        </w:p>
        <w:p w14:paraId="34E93EA5" w14:textId="54CD7F82" w:rsidR="002A117C" w:rsidRDefault="002A117C">
          <w:pPr>
            <w:pStyle w:val="TOC2"/>
            <w:tabs>
              <w:tab w:val="left" w:pos="960"/>
              <w:tab w:val="right" w:leader="dot" w:pos="9017"/>
            </w:tabs>
            <w:rPr>
              <w:rFonts w:eastAsiaTheme="minorEastAsia"/>
              <w:noProof/>
              <w:lang w:val="en-US"/>
            </w:rPr>
          </w:pPr>
          <w:hyperlink w:anchor="_Toc71123630" w:history="1">
            <w:r w:rsidRPr="005761DD">
              <w:rPr>
                <w:rStyle w:val="Hyperlink"/>
                <w:rFonts w:ascii="Arial" w:hAnsi="Arial" w:cs="Arial"/>
                <w:noProof/>
              </w:rPr>
              <w:t>7.1</w:t>
            </w:r>
            <w:r>
              <w:rPr>
                <w:rFonts w:eastAsiaTheme="minorEastAsia"/>
                <w:noProof/>
                <w:lang w:val="en-US"/>
              </w:rPr>
              <w:tab/>
            </w:r>
            <w:r w:rsidRPr="005761DD">
              <w:rPr>
                <w:rStyle w:val="Hyperlink"/>
                <w:rFonts w:ascii="Arial" w:hAnsi="Arial" w:cs="Arial"/>
                <w:noProof/>
              </w:rPr>
              <w:t>Responsibility</w:t>
            </w:r>
            <w:r>
              <w:rPr>
                <w:noProof/>
                <w:webHidden/>
              </w:rPr>
              <w:tab/>
            </w:r>
            <w:r>
              <w:rPr>
                <w:noProof/>
                <w:webHidden/>
              </w:rPr>
              <w:fldChar w:fldCharType="begin"/>
            </w:r>
            <w:r>
              <w:rPr>
                <w:noProof/>
                <w:webHidden/>
              </w:rPr>
              <w:instrText xml:space="preserve"> PAGEREF _Toc71123630 \h </w:instrText>
            </w:r>
            <w:r>
              <w:rPr>
                <w:noProof/>
                <w:webHidden/>
              </w:rPr>
            </w:r>
            <w:r>
              <w:rPr>
                <w:noProof/>
                <w:webHidden/>
              </w:rPr>
              <w:fldChar w:fldCharType="separate"/>
            </w:r>
            <w:r w:rsidR="00F866C5">
              <w:rPr>
                <w:noProof/>
                <w:webHidden/>
              </w:rPr>
              <w:t>18</w:t>
            </w:r>
            <w:r>
              <w:rPr>
                <w:noProof/>
                <w:webHidden/>
              </w:rPr>
              <w:fldChar w:fldCharType="end"/>
            </w:r>
          </w:hyperlink>
        </w:p>
        <w:p w14:paraId="73151D00" w14:textId="51FD7986" w:rsidR="002A117C" w:rsidRDefault="002A117C">
          <w:pPr>
            <w:pStyle w:val="TOC2"/>
            <w:tabs>
              <w:tab w:val="left" w:pos="960"/>
              <w:tab w:val="right" w:leader="dot" w:pos="9017"/>
            </w:tabs>
            <w:rPr>
              <w:rFonts w:eastAsiaTheme="minorEastAsia"/>
              <w:noProof/>
              <w:lang w:val="en-US"/>
            </w:rPr>
          </w:pPr>
          <w:hyperlink w:anchor="_Toc71123631" w:history="1">
            <w:r w:rsidRPr="005761DD">
              <w:rPr>
                <w:rStyle w:val="Hyperlink"/>
                <w:rFonts w:ascii="Arial" w:hAnsi="Arial" w:cs="Arial"/>
                <w:noProof/>
              </w:rPr>
              <w:t>7.2</w:t>
            </w:r>
            <w:r>
              <w:rPr>
                <w:rFonts w:eastAsiaTheme="minorEastAsia"/>
                <w:noProof/>
                <w:lang w:val="en-US"/>
              </w:rPr>
              <w:tab/>
            </w:r>
            <w:r w:rsidRPr="005761DD">
              <w:rPr>
                <w:rStyle w:val="Hyperlink"/>
                <w:rFonts w:ascii="Arial" w:hAnsi="Arial" w:cs="Arial"/>
                <w:noProof/>
              </w:rPr>
              <w:t>Maintenance management system</w:t>
            </w:r>
            <w:r>
              <w:rPr>
                <w:noProof/>
                <w:webHidden/>
              </w:rPr>
              <w:tab/>
            </w:r>
            <w:r>
              <w:rPr>
                <w:noProof/>
                <w:webHidden/>
              </w:rPr>
              <w:fldChar w:fldCharType="begin"/>
            </w:r>
            <w:r>
              <w:rPr>
                <w:noProof/>
                <w:webHidden/>
              </w:rPr>
              <w:instrText xml:space="preserve"> PAGEREF _Toc71123631 \h </w:instrText>
            </w:r>
            <w:r>
              <w:rPr>
                <w:noProof/>
                <w:webHidden/>
              </w:rPr>
            </w:r>
            <w:r>
              <w:rPr>
                <w:noProof/>
                <w:webHidden/>
              </w:rPr>
              <w:fldChar w:fldCharType="separate"/>
            </w:r>
            <w:r w:rsidR="00F866C5">
              <w:rPr>
                <w:noProof/>
                <w:webHidden/>
              </w:rPr>
              <w:t>19</w:t>
            </w:r>
            <w:r>
              <w:rPr>
                <w:noProof/>
                <w:webHidden/>
              </w:rPr>
              <w:fldChar w:fldCharType="end"/>
            </w:r>
          </w:hyperlink>
        </w:p>
        <w:p w14:paraId="0C0679C5" w14:textId="256D7857" w:rsidR="002A117C" w:rsidRDefault="002A117C">
          <w:pPr>
            <w:pStyle w:val="TOC2"/>
            <w:tabs>
              <w:tab w:val="left" w:pos="960"/>
              <w:tab w:val="right" w:leader="dot" w:pos="9017"/>
            </w:tabs>
            <w:rPr>
              <w:rFonts w:eastAsiaTheme="minorEastAsia"/>
              <w:noProof/>
              <w:lang w:val="en-US"/>
            </w:rPr>
          </w:pPr>
          <w:hyperlink w:anchor="_Toc71123632" w:history="1">
            <w:r w:rsidRPr="005761DD">
              <w:rPr>
                <w:rStyle w:val="Hyperlink"/>
                <w:rFonts w:ascii="Arial" w:hAnsi="Arial" w:cs="Arial"/>
                <w:noProof/>
              </w:rPr>
              <w:t>7.3</w:t>
            </w:r>
            <w:r>
              <w:rPr>
                <w:rFonts w:eastAsiaTheme="minorEastAsia"/>
                <w:noProof/>
                <w:lang w:val="en-US"/>
              </w:rPr>
              <w:tab/>
            </w:r>
            <w:r w:rsidRPr="005761DD">
              <w:rPr>
                <w:rStyle w:val="Hyperlink"/>
                <w:rFonts w:ascii="Arial" w:hAnsi="Arial" w:cs="Arial"/>
                <w:noProof/>
              </w:rPr>
              <w:t>Service requests</w:t>
            </w:r>
            <w:r>
              <w:rPr>
                <w:noProof/>
                <w:webHidden/>
              </w:rPr>
              <w:tab/>
            </w:r>
            <w:r>
              <w:rPr>
                <w:noProof/>
                <w:webHidden/>
              </w:rPr>
              <w:fldChar w:fldCharType="begin"/>
            </w:r>
            <w:r>
              <w:rPr>
                <w:noProof/>
                <w:webHidden/>
              </w:rPr>
              <w:instrText xml:space="preserve"> PAGEREF _Toc71123632 \h </w:instrText>
            </w:r>
            <w:r>
              <w:rPr>
                <w:noProof/>
                <w:webHidden/>
              </w:rPr>
            </w:r>
            <w:r>
              <w:rPr>
                <w:noProof/>
                <w:webHidden/>
              </w:rPr>
              <w:fldChar w:fldCharType="separate"/>
            </w:r>
            <w:r w:rsidR="00F866C5">
              <w:rPr>
                <w:noProof/>
                <w:webHidden/>
              </w:rPr>
              <w:t>19</w:t>
            </w:r>
            <w:r>
              <w:rPr>
                <w:noProof/>
                <w:webHidden/>
              </w:rPr>
              <w:fldChar w:fldCharType="end"/>
            </w:r>
          </w:hyperlink>
        </w:p>
        <w:p w14:paraId="6F7A3C47" w14:textId="050DD542" w:rsidR="002A117C" w:rsidRDefault="002A117C">
          <w:pPr>
            <w:pStyle w:val="TOC2"/>
            <w:tabs>
              <w:tab w:val="left" w:pos="960"/>
              <w:tab w:val="right" w:leader="dot" w:pos="9017"/>
            </w:tabs>
            <w:rPr>
              <w:rFonts w:eastAsiaTheme="minorEastAsia"/>
              <w:noProof/>
              <w:lang w:val="en-US"/>
            </w:rPr>
          </w:pPr>
          <w:hyperlink w:anchor="_Toc71123633" w:history="1">
            <w:r w:rsidRPr="005761DD">
              <w:rPr>
                <w:rStyle w:val="Hyperlink"/>
                <w:rFonts w:ascii="Arial" w:hAnsi="Arial" w:cs="Arial"/>
                <w:noProof/>
              </w:rPr>
              <w:t>7.3.1</w:t>
            </w:r>
            <w:r>
              <w:rPr>
                <w:rFonts w:eastAsiaTheme="minorEastAsia"/>
                <w:noProof/>
                <w:lang w:val="en-US"/>
              </w:rPr>
              <w:tab/>
            </w:r>
            <w:r w:rsidRPr="005761DD">
              <w:rPr>
                <w:rStyle w:val="Hyperlink"/>
                <w:rFonts w:ascii="Arial" w:hAnsi="Arial" w:cs="Arial"/>
                <w:noProof/>
              </w:rPr>
              <w:t>Response times</w:t>
            </w:r>
            <w:r>
              <w:rPr>
                <w:noProof/>
                <w:webHidden/>
              </w:rPr>
              <w:tab/>
            </w:r>
            <w:r>
              <w:rPr>
                <w:noProof/>
                <w:webHidden/>
              </w:rPr>
              <w:fldChar w:fldCharType="begin"/>
            </w:r>
            <w:r>
              <w:rPr>
                <w:noProof/>
                <w:webHidden/>
              </w:rPr>
              <w:instrText xml:space="preserve"> PAGEREF _Toc71123633 \h </w:instrText>
            </w:r>
            <w:r>
              <w:rPr>
                <w:noProof/>
                <w:webHidden/>
              </w:rPr>
            </w:r>
            <w:r>
              <w:rPr>
                <w:noProof/>
                <w:webHidden/>
              </w:rPr>
              <w:fldChar w:fldCharType="separate"/>
            </w:r>
            <w:r w:rsidR="00F866C5">
              <w:rPr>
                <w:noProof/>
                <w:webHidden/>
              </w:rPr>
              <w:t>19</w:t>
            </w:r>
            <w:r>
              <w:rPr>
                <w:noProof/>
                <w:webHidden/>
              </w:rPr>
              <w:fldChar w:fldCharType="end"/>
            </w:r>
          </w:hyperlink>
        </w:p>
        <w:p w14:paraId="3F675519" w14:textId="652813D4" w:rsidR="002A117C" w:rsidRDefault="002A117C">
          <w:pPr>
            <w:pStyle w:val="TOC2"/>
            <w:tabs>
              <w:tab w:val="left" w:pos="960"/>
              <w:tab w:val="right" w:leader="dot" w:pos="9017"/>
            </w:tabs>
            <w:rPr>
              <w:rFonts w:eastAsiaTheme="minorEastAsia"/>
              <w:noProof/>
              <w:lang w:val="en-US"/>
            </w:rPr>
          </w:pPr>
          <w:hyperlink w:anchor="_Toc71123634" w:history="1">
            <w:r w:rsidRPr="005761DD">
              <w:rPr>
                <w:rStyle w:val="Hyperlink"/>
                <w:rFonts w:ascii="Arial" w:hAnsi="Arial" w:cs="Arial"/>
                <w:noProof/>
              </w:rPr>
              <w:t>7.3.2</w:t>
            </w:r>
            <w:r>
              <w:rPr>
                <w:rFonts w:eastAsiaTheme="minorEastAsia"/>
                <w:noProof/>
                <w:lang w:val="en-US"/>
              </w:rPr>
              <w:tab/>
            </w:r>
            <w:r w:rsidRPr="005761DD">
              <w:rPr>
                <w:rStyle w:val="Hyperlink"/>
                <w:rFonts w:ascii="Arial" w:hAnsi="Arial" w:cs="Arial"/>
                <w:noProof/>
              </w:rPr>
              <w:t>Emergency response</w:t>
            </w:r>
            <w:r>
              <w:rPr>
                <w:noProof/>
                <w:webHidden/>
              </w:rPr>
              <w:tab/>
            </w:r>
            <w:r>
              <w:rPr>
                <w:noProof/>
                <w:webHidden/>
              </w:rPr>
              <w:fldChar w:fldCharType="begin"/>
            </w:r>
            <w:r>
              <w:rPr>
                <w:noProof/>
                <w:webHidden/>
              </w:rPr>
              <w:instrText xml:space="preserve"> PAGEREF _Toc71123634 \h </w:instrText>
            </w:r>
            <w:r>
              <w:rPr>
                <w:noProof/>
                <w:webHidden/>
              </w:rPr>
            </w:r>
            <w:r>
              <w:rPr>
                <w:noProof/>
                <w:webHidden/>
              </w:rPr>
              <w:fldChar w:fldCharType="separate"/>
            </w:r>
            <w:r w:rsidR="00F866C5">
              <w:rPr>
                <w:noProof/>
                <w:webHidden/>
              </w:rPr>
              <w:t>20</w:t>
            </w:r>
            <w:r>
              <w:rPr>
                <w:noProof/>
                <w:webHidden/>
              </w:rPr>
              <w:fldChar w:fldCharType="end"/>
            </w:r>
          </w:hyperlink>
        </w:p>
        <w:p w14:paraId="7A3869BC" w14:textId="4D0F494B" w:rsidR="002A117C" w:rsidRDefault="002A117C">
          <w:pPr>
            <w:pStyle w:val="TOC2"/>
            <w:tabs>
              <w:tab w:val="left" w:pos="960"/>
              <w:tab w:val="right" w:leader="dot" w:pos="9017"/>
            </w:tabs>
            <w:rPr>
              <w:rFonts w:eastAsiaTheme="minorEastAsia"/>
              <w:noProof/>
              <w:lang w:val="en-US"/>
            </w:rPr>
          </w:pPr>
          <w:hyperlink w:anchor="_Toc71123635" w:history="1">
            <w:r w:rsidRPr="005761DD">
              <w:rPr>
                <w:rStyle w:val="Hyperlink"/>
                <w:rFonts w:ascii="Arial" w:hAnsi="Arial" w:cs="Arial"/>
                <w:noProof/>
              </w:rPr>
              <w:t>7.4</w:t>
            </w:r>
            <w:r>
              <w:rPr>
                <w:rFonts w:eastAsiaTheme="minorEastAsia"/>
                <w:noProof/>
                <w:lang w:val="en-US"/>
              </w:rPr>
              <w:tab/>
            </w:r>
            <w:r w:rsidRPr="005761DD">
              <w:rPr>
                <w:rStyle w:val="Hyperlink"/>
                <w:rFonts w:ascii="Arial" w:hAnsi="Arial" w:cs="Arial"/>
                <w:noProof/>
              </w:rPr>
              <w:t>Asset management systems</w:t>
            </w:r>
            <w:r>
              <w:rPr>
                <w:noProof/>
                <w:webHidden/>
              </w:rPr>
              <w:tab/>
            </w:r>
            <w:r>
              <w:rPr>
                <w:noProof/>
                <w:webHidden/>
              </w:rPr>
              <w:fldChar w:fldCharType="begin"/>
            </w:r>
            <w:r>
              <w:rPr>
                <w:noProof/>
                <w:webHidden/>
              </w:rPr>
              <w:instrText xml:space="preserve"> PAGEREF _Toc71123635 \h </w:instrText>
            </w:r>
            <w:r>
              <w:rPr>
                <w:noProof/>
                <w:webHidden/>
              </w:rPr>
            </w:r>
            <w:r>
              <w:rPr>
                <w:noProof/>
                <w:webHidden/>
              </w:rPr>
              <w:fldChar w:fldCharType="separate"/>
            </w:r>
            <w:r w:rsidR="00F866C5">
              <w:rPr>
                <w:noProof/>
                <w:webHidden/>
              </w:rPr>
              <w:t>20</w:t>
            </w:r>
            <w:r>
              <w:rPr>
                <w:noProof/>
                <w:webHidden/>
              </w:rPr>
              <w:fldChar w:fldCharType="end"/>
            </w:r>
          </w:hyperlink>
        </w:p>
        <w:p w14:paraId="613D4057" w14:textId="48FCF432" w:rsidR="002A117C" w:rsidRDefault="002A117C">
          <w:pPr>
            <w:pStyle w:val="TOC2"/>
            <w:tabs>
              <w:tab w:val="left" w:pos="960"/>
              <w:tab w:val="right" w:leader="dot" w:pos="9017"/>
            </w:tabs>
            <w:rPr>
              <w:rFonts w:eastAsiaTheme="minorEastAsia"/>
              <w:noProof/>
              <w:lang w:val="en-US"/>
            </w:rPr>
          </w:pPr>
          <w:hyperlink w:anchor="_Toc71123636" w:history="1">
            <w:r w:rsidRPr="005761DD">
              <w:rPr>
                <w:rStyle w:val="Hyperlink"/>
                <w:rFonts w:ascii="Arial" w:hAnsi="Arial" w:cs="Arial"/>
                <w:noProof/>
              </w:rPr>
              <w:t>7.5</w:t>
            </w:r>
            <w:r>
              <w:rPr>
                <w:rFonts w:eastAsiaTheme="minorEastAsia"/>
                <w:noProof/>
                <w:lang w:val="en-US"/>
              </w:rPr>
              <w:tab/>
            </w:r>
            <w:r w:rsidRPr="005761DD">
              <w:rPr>
                <w:rStyle w:val="Hyperlink"/>
                <w:rFonts w:ascii="Arial" w:hAnsi="Arial" w:cs="Arial"/>
                <w:noProof/>
              </w:rPr>
              <w:t>Condition rating</w:t>
            </w:r>
            <w:r>
              <w:rPr>
                <w:noProof/>
                <w:webHidden/>
              </w:rPr>
              <w:tab/>
            </w:r>
            <w:r>
              <w:rPr>
                <w:noProof/>
                <w:webHidden/>
              </w:rPr>
              <w:fldChar w:fldCharType="begin"/>
            </w:r>
            <w:r>
              <w:rPr>
                <w:noProof/>
                <w:webHidden/>
              </w:rPr>
              <w:instrText xml:space="preserve"> PAGEREF _Toc71123636 \h </w:instrText>
            </w:r>
            <w:r>
              <w:rPr>
                <w:noProof/>
                <w:webHidden/>
              </w:rPr>
            </w:r>
            <w:r>
              <w:rPr>
                <w:noProof/>
                <w:webHidden/>
              </w:rPr>
              <w:fldChar w:fldCharType="separate"/>
            </w:r>
            <w:r w:rsidR="00F866C5">
              <w:rPr>
                <w:noProof/>
                <w:webHidden/>
              </w:rPr>
              <w:t>20</w:t>
            </w:r>
            <w:r>
              <w:rPr>
                <w:noProof/>
                <w:webHidden/>
              </w:rPr>
              <w:fldChar w:fldCharType="end"/>
            </w:r>
          </w:hyperlink>
        </w:p>
        <w:p w14:paraId="05DA2AF1" w14:textId="122679B1" w:rsidR="002A117C" w:rsidRDefault="002A117C">
          <w:pPr>
            <w:pStyle w:val="TOC2"/>
            <w:tabs>
              <w:tab w:val="left" w:pos="960"/>
              <w:tab w:val="right" w:leader="dot" w:pos="9017"/>
            </w:tabs>
            <w:rPr>
              <w:rFonts w:eastAsiaTheme="minorEastAsia"/>
              <w:noProof/>
              <w:lang w:val="en-US"/>
            </w:rPr>
          </w:pPr>
          <w:hyperlink w:anchor="_Toc71123637" w:history="1">
            <w:r w:rsidRPr="005761DD">
              <w:rPr>
                <w:rStyle w:val="Hyperlink"/>
                <w:rFonts w:ascii="Arial" w:hAnsi="Arial" w:cs="Arial"/>
                <w:noProof/>
              </w:rPr>
              <w:t>7.6</w:t>
            </w:r>
            <w:r>
              <w:rPr>
                <w:rFonts w:eastAsiaTheme="minorEastAsia"/>
                <w:noProof/>
                <w:lang w:val="en-US"/>
              </w:rPr>
              <w:tab/>
            </w:r>
            <w:r w:rsidRPr="005761DD">
              <w:rPr>
                <w:rStyle w:val="Hyperlink"/>
                <w:rFonts w:ascii="Arial" w:hAnsi="Arial" w:cs="Arial"/>
                <w:noProof/>
              </w:rPr>
              <w:t>Community survey</w:t>
            </w:r>
            <w:r>
              <w:rPr>
                <w:noProof/>
                <w:webHidden/>
              </w:rPr>
              <w:tab/>
            </w:r>
            <w:r>
              <w:rPr>
                <w:noProof/>
                <w:webHidden/>
              </w:rPr>
              <w:fldChar w:fldCharType="begin"/>
            </w:r>
            <w:r>
              <w:rPr>
                <w:noProof/>
                <w:webHidden/>
              </w:rPr>
              <w:instrText xml:space="preserve"> PAGEREF _Toc71123637 \h </w:instrText>
            </w:r>
            <w:r>
              <w:rPr>
                <w:noProof/>
                <w:webHidden/>
              </w:rPr>
            </w:r>
            <w:r>
              <w:rPr>
                <w:noProof/>
                <w:webHidden/>
              </w:rPr>
              <w:fldChar w:fldCharType="separate"/>
            </w:r>
            <w:r w:rsidR="00F866C5">
              <w:rPr>
                <w:noProof/>
                <w:webHidden/>
              </w:rPr>
              <w:t>20</w:t>
            </w:r>
            <w:r>
              <w:rPr>
                <w:noProof/>
                <w:webHidden/>
              </w:rPr>
              <w:fldChar w:fldCharType="end"/>
            </w:r>
          </w:hyperlink>
        </w:p>
        <w:p w14:paraId="1DAE1128" w14:textId="3BAEFFD7" w:rsidR="002A117C" w:rsidRDefault="002A117C">
          <w:pPr>
            <w:pStyle w:val="TOC2"/>
            <w:tabs>
              <w:tab w:val="left" w:pos="960"/>
              <w:tab w:val="right" w:leader="dot" w:pos="9017"/>
            </w:tabs>
            <w:rPr>
              <w:rFonts w:eastAsiaTheme="minorEastAsia"/>
              <w:noProof/>
              <w:lang w:val="en-US"/>
            </w:rPr>
          </w:pPr>
          <w:hyperlink w:anchor="_Toc71123638" w:history="1">
            <w:r w:rsidRPr="005761DD">
              <w:rPr>
                <w:rStyle w:val="Hyperlink"/>
                <w:rFonts w:ascii="Arial" w:hAnsi="Arial" w:cs="Arial"/>
                <w:noProof/>
              </w:rPr>
              <w:t>7.7</w:t>
            </w:r>
            <w:r>
              <w:rPr>
                <w:rFonts w:eastAsiaTheme="minorEastAsia"/>
                <w:noProof/>
                <w:lang w:val="en-US"/>
              </w:rPr>
              <w:tab/>
            </w:r>
            <w:r w:rsidRPr="005761DD">
              <w:rPr>
                <w:rStyle w:val="Hyperlink"/>
                <w:rFonts w:ascii="Arial" w:hAnsi="Arial" w:cs="Arial"/>
                <w:noProof/>
              </w:rPr>
              <w:t>Exceptional circumstances</w:t>
            </w:r>
            <w:r>
              <w:rPr>
                <w:noProof/>
                <w:webHidden/>
              </w:rPr>
              <w:tab/>
            </w:r>
            <w:r>
              <w:rPr>
                <w:noProof/>
                <w:webHidden/>
              </w:rPr>
              <w:fldChar w:fldCharType="begin"/>
            </w:r>
            <w:r>
              <w:rPr>
                <w:noProof/>
                <w:webHidden/>
              </w:rPr>
              <w:instrText xml:space="preserve"> PAGEREF _Toc71123638 \h </w:instrText>
            </w:r>
            <w:r>
              <w:rPr>
                <w:noProof/>
                <w:webHidden/>
              </w:rPr>
            </w:r>
            <w:r>
              <w:rPr>
                <w:noProof/>
                <w:webHidden/>
              </w:rPr>
              <w:fldChar w:fldCharType="separate"/>
            </w:r>
            <w:r w:rsidR="00F866C5">
              <w:rPr>
                <w:noProof/>
                <w:webHidden/>
              </w:rPr>
              <w:t>21</w:t>
            </w:r>
            <w:r>
              <w:rPr>
                <w:noProof/>
                <w:webHidden/>
              </w:rPr>
              <w:fldChar w:fldCharType="end"/>
            </w:r>
          </w:hyperlink>
        </w:p>
        <w:p w14:paraId="39D4E873" w14:textId="7C68E671" w:rsidR="002A117C" w:rsidRDefault="002A117C">
          <w:pPr>
            <w:pStyle w:val="TOC1"/>
            <w:tabs>
              <w:tab w:val="left" w:pos="440"/>
              <w:tab w:val="right" w:leader="dot" w:pos="9017"/>
            </w:tabs>
            <w:rPr>
              <w:rFonts w:eastAsiaTheme="minorEastAsia"/>
              <w:noProof/>
              <w:lang w:val="en-US"/>
            </w:rPr>
          </w:pPr>
          <w:hyperlink w:anchor="_Toc71123639" w:history="1">
            <w:r w:rsidRPr="005761DD">
              <w:rPr>
                <w:rStyle w:val="Hyperlink"/>
                <w:rFonts w:ascii="Arial" w:hAnsi="Arial" w:cs="Arial"/>
                <w:noProof/>
              </w:rPr>
              <w:t>8</w:t>
            </w:r>
            <w:r>
              <w:rPr>
                <w:rFonts w:eastAsiaTheme="minorEastAsia"/>
                <w:noProof/>
                <w:lang w:val="en-US"/>
              </w:rPr>
              <w:tab/>
            </w:r>
            <w:r w:rsidRPr="005761DD">
              <w:rPr>
                <w:rStyle w:val="Hyperlink"/>
                <w:rFonts w:ascii="Arial" w:hAnsi="Arial" w:cs="Arial"/>
                <w:noProof/>
              </w:rPr>
              <w:t>References</w:t>
            </w:r>
            <w:r>
              <w:rPr>
                <w:noProof/>
                <w:webHidden/>
              </w:rPr>
              <w:tab/>
            </w:r>
            <w:r>
              <w:rPr>
                <w:noProof/>
                <w:webHidden/>
              </w:rPr>
              <w:fldChar w:fldCharType="begin"/>
            </w:r>
            <w:r>
              <w:rPr>
                <w:noProof/>
                <w:webHidden/>
              </w:rPr>
              <w:instrText xml:space="preserve"> PAGEREF _Toc71123639 \h </w:instrText>
            </w:r>
            <w:r>
              <w:rPr>
                <w:noProof/>
                <w:webHidden/>
              </w:rPr>
            </w:r>
            <w:r>
              <w:rPr>
                <w:noProof/>
                <w:webHidden/>
              </w:rPr>
              <w:fldChar w:fldCharType="separate"/>
            </w:r>
            <w:r w:rsidR="00F866C5">
              <w:rPr>
                <w:noProof/>
                <w:webHidden/>
              </w:rPr>
              <w:t>21</w:t>
            </w:r>
            <w:r>
              <w:rPr>
                <w:noProof/>
                <w:webHidden/>
              </w:rPr>
              <w:fldChar w:fldCharType="end"/>
            </w:r>
          </w:hyperlink>
        </w:p>
        <w:p w14:paraId="37E6511B" w14:textId="211F326A" w:rsidR="002A117C" w:rsidRDefault="002A117C">
          <w:pPr>
            <w:pStyle w:val="TOC1"/>
            <w:tabs>
              <w:tab w:val="left" w:pos="440"/>
              <w:tab w:val="right" w:leader="dot" w:pos="9017"/>
            </w:tabs>
            <w:rPr>
              <w:rFonts w:eastAsiaTheme="minorEastAsia"/>
              <w:noProof/>
              <w:lang w:val="en-US"/>
            </w:rPr>
          </w:pPr>
          <w:hyperlink w:anchor="_Toc71123640" w:history="1">
            <w:r w:rsidRPr="005761DD">
              <w:rPr>
                <w:rStyle w:val="Hyperlink"/>
                <w:rFonts w:ascii="Arial" w:hAnsi="Arial" w:cs="Arial"/>
                <w:noProof/>
              </w:rPr>
              <w:t>9</w:t>
            </w:r>
            <w:r>
              <w:rPr>
                <w:rFonts w:eastAsiaTheme="minorEastAsia"/>
                <w:noProof/>
                <w:lang w:val="en-US"/>
              </w:rPr>
              <w:tab/>
            </w:r>
            <w:r w:rsidRPr="005761DD">
              <w:rPr>
                <w:rStyle w:val="Hyperlink"/>
                <w:rFonts w:ascii="Arial" w:hAnsi="Arial" w:cs="Arial"/>
                <w:noProof/>
              </w:rPr>
              <w:t>Appendices</w:t>
            </w:r>
            <w:r>
              <w:rPr>
                <w:noProof/>
                <w:webHidden/>
              </w:rPr>
              <w:tab/>
            </w:r>
            <w:r>
              <w:rPr>
                <w:noProof/>
                <w:webHidden/>
              </w:rPr>
              <w:fldChar w:fldCharType="begin"/>
            </w:r>
            <w:r>
              <w:rPr>
                <w:noProof/>
                <w:webHidden/>
              </w:rPr>
              <w:instrText xml:space="preserve"> PAGEREF _Toc71123640 \h </w:instrText>
            </w:r>
            <w:r>
              <w:rPr>
                <w:noProof/>
                <w:webHidden/>
              </w:rPr>
            </w:r>
            <w:r>
              <w:rPr>
                <w:noProof/>
                <w:webHidden/>
              </w:rPr>
              <w:fldChar w:fldCharType="separate"/>
            </w:r>
            <w:r w:rsidR="00F866C5">
              <w:rPr>
                <w:noProof/>
                <w:webHidden/>
              </w:rPr>
              <w:t>21</w:t>
            </w:r>
            <w:r>
              <w:rPr>
                <w:noProof/>
                <w:webHidden/>
              </w:rPr>
              <w:fldChar w:fldCharType="end"/>
            </w:r>
          </w:hyperlink>
        </w:p>
        <w:p w14:paraId="19C23DAC" w14:textId="0B6B4917" w:rsidR="002A117C" w:rsidRDefault="002A117C">
          <w:pPr>
            <w:pStyle w:val="TOC1"/>
            <w:tabs>
              <w:tab w:val="right" w:leader="dot" w:pos="9017"/>
            </w:tabs>
            <w:rPr>
              <w:rFonts w:eastAsiaTheme="minorEastAsia"/>
              <w:noProof/>
              <w:lang w:val="en-US"/>
            </w:rPr>
          </w:pPr>
          <w:hyperlink w:anchor="_Toc71123641" w:history="1">
            <w:r w:rsidRPr="005761DD">
              <w:rPr>
                <w:rStyle w:val="Hyperlink"/>
                <w:rFonts w:ascii="Arial" w:hAnsi="Arial" w:cs="Arial"/>
                <w:noProof/>
              </w:rPr>
              <w:t>Appendix 1 – Asset intervention level and response times</w:t>
            </w:r>
            <w:r>
              <w:rPr>
                <w:noProof/>
                <w:webHidden/>
              </w:rPr>
              <w:tab/>
            </w:r>
            <w:r>
              <w:rPr>
                <w:noProof/>
                <w:webHidden/>
              </w:rPr>
              <w:fldChar w:fldCharType="begin"/>
            </w:r>
            <w:r>
              <w:rPr>
                <w:noProof/>
                <w:webHidden/>
              </w:rPr>
              <w:instrText xml:space="preserve"> PAGEREF _Toc71123641 \h </w:instrText>
            </w:r>
            <w:r>
              <w:rPr>
                <w:noProof/>
                <w:webHidden/>
              </w:rPr>
            </w:r>
            <w:r>
              <w:rPr>
                <w:noProof/>
                <w:webHidden/>
              </w:rPr>
              <w:fldChar w:fldCharType="separate"/>
            </w:r>
            <w:r w:rsidR="00F866C5">
              <w:rPr>
                <w:noProof/>
                <w:webHidden/>
              </w:rPr>
              <w:t>22</w:t>
            </w:r>
            <w:r>
              <w:rPr>
                <w:noProof/>
                <w:webHidden/>
              </w:rPr>
              <w:fldChar w:fldCharType="end"/>
            </w:r>
          </w:hyperlink>
        </w:p>
        <w:p w14:paraId="4BC4A030" w14:textId="7B13833E" w:rsidR="002A117C" w:rsidRDefault="002A117C">
          <w:pPr>
            <w:pStyle w:val="TOC1"/>
            <w:tabs>
              <w:tab w:val="right" w:leader="dot" w:pos="9017"/>
            </w:tabs>
            <w:rPr>
              <w:rFonts w:eastAsiaTheme="minorEastAsia"/>
              <w:noProof/>
              <w:lang w:val="en-US"/>
            </w:rPr>
          </w:pPr>
          <w:hyperlink w:anchor="_Toc71123642" w:history="1">
            <w:r w:rsidRPr="005761DD">
              <w:rPr>
                <w:rStyle w:val="Hyperlink"/>
                <w:rFonts w:ascii="Arial" w:hAnsi="Arial" w:cs="Arial"/>
                <w:noProof/>
              </w:rPr>
              <w:t>Appendix 2 – Asset inspection frequency</w:t>
            </w:r>
            <w:r>
              <w:rPr>
                <w:noProof/>
                <w:webHidden/>
              </w:rPr>
              <w:tab/>
            </w:r>
            <w:r>
              <w:rPr>
                <w:noProof/>
                <w:webHidden/>
              </w:rPr>
              <w:fldChar w:fldCharType="begin"/>
            </w:r>
            <w:r>
              <w:rPr>
                <w:noProof/>
                <w:webHidden/>
              </w:rPr>
              <w:instrText xml:space="preserve"> PAGEREF _Toc71123642 \h </w:instrText>
            </w:r>
            <w:r>
              <w:rPr>
                <w:noProof/>
                <w:webHidden/>
              </w:rPr>
            </w:r>
            <w:r>
              <w:rPr>
                <w:noProof/>
                <w:webHidden/>
              </w:rPr>
              <w:fldChar w:fldCharType="separate"/>
            </w:r>
            <w:r w:rsidR="00F866C5">
              <w:rPr>
                <w:noProof/>
                <w:webHidden/>
              </w:rPr>
              <w:t>23</w:t>
            </w:r>
            <w:r>
              <w:rPr>
                <w:noProof/>
                <w:webHidden/>
              </w:rPr>
              <w:fldChar w:fldCharType="end"/>
            </w:r>
          </w:hyperlink>
        </w:p>
        <w:p w14:paraId="51422DD3" w14:textId="07A8555C" w:rsidR="002A117C" w:rsidRDefault="002A117C">
          <w:pPr>
            <w:pStyle w:val="TOC1"/>
            <w:tabs>
              <w:tab w:val="right" w:leader="dot" w:pos="9017"/>
            </w:tabs>
            <w:rPr>
              <w:rFonts w:eastAsiaTheme="minorEastAsia"/>
              <w:noProof/>
              <w:lang w:val="en-US"/>
            </w:rPr>
          </w:pPr>
          <w:hyperlink w:anchor="_Toc71123643" w:history="1">
            <w:r w:rsidRPr="005761DD">
              <w:rPr>
                <w:rStyle w:val="Hyperlink"/>
                <w:rFonts w:ascii="Arial" w:hAnsi="Arial" w:cs="Arial"/>
                <w:noProof/>
              </w:rPr>
              <w:t>Appendix 3 – Road condition rating frequency</w:t>
            </w:r>
            <w:r>
              <w:rPr>
                <w:noProof/>
                <w:webHidden/>
              </w:rPr>
              <w:tab/>
            </w:r>
            <w:r>
              <w:rPr>
                <w:noProof/>
                <w:webHidden/>
              </w:rPr>
              <w:fldChar w:fldCharType="begin"/>
            </w:r>
            <w:r>
              <w:rPr>
                <w:noProof/>
                <w:webHidden/>
              </w:rPr>
              <w:instrText xml:space="preserve"> PAGEREF _Toc71123643 \h </w:instrText>
            </w:r>
            <w:r>
              <w:rPr>
                <w:noProof/>
                <w:webHidden/>
              </w:rPr>
            </w:r>
            <w:r>
              <w:rPr>
                <w:noProof/>
                <w:webHidden/>
              </w:rPr>
              <w:fldChar w:fldCharType="separate"/>
            </w:r>
            <w:r w:rsidR="00F866C5">
              <w:rPr>
                <w:noProof/>
                <w:webHidden/>
              </w:rPr>
              <w:t>23</w:t>
            </w:r>
            <w:r>
              <w:rPr>
                <w:noProof/>
                <w:webHidden/>
              </w:rPr>
              <w:fldChar w:fldCharType="end"/>
            </w:r>
          </w:hyperlink>
        </w:p>
        <w:p w14:paraId="26BB37F7" w14:textId="72E4D011" w:rsidR="00D02973" w:rsidRPr="0000377D" w:rsidRDefault="00D02973" w:rsidP="003947EA">
          <w:pPr>
            <w:pStyle w:val="TOC1"/>
            <w:tabs>
              <w:tab w:val="right" w:leader="dot" w:pos="9016"/>
            </w:tabs>
            <w:spacing w:after="200"/>
            <w:jc w:val="both"/>
            <w:rPr>
              <w:rFonts w:ascii="Arial" w:hAnsi="Arial" w:cs="Arial"/>
            </w:rPr>
            <w:sectPr w:rsidR="00D02973" w:rsidRPr="0000377D" w:rsidSect="00E65ADD">
              <w:pgSz w:w="11907" w:h="16839" w:code="9"/>
              <w:pgMar w:top="1440" w:right="1440" w:bottom="1440" w:left="1440" w:header="0" w:footer="283" w:gutter="0"/>
              <w:pgNumType w:start="1"/>
              <w:cols w:space="708"/>
              <w:titlePg/>
              <w:docGrid w:linePitch="360"/>
            </w:sectPr>
          </w:pPr>
          <w:r w:rsidRPr="0000377D">
            <w:rPr>
              <w:rFonts w:ascii="Arial" w:hAnsi="Arial" w:cs="Arial"/>
              <w:b/>
              <w:bCs/>
              <w:noProof/>
            </w:rPr>
            <w:fldChar w:fldCharType="end"/>
          </w:r>
        </w:p>
      </w:sdtContent>
    </w:sdt>
    <w:p w14:paraId="3C261147" w14:textId="77777777" w:rsidR="00C4471E" w:rsidRDefault="00C4471E" w:rsidP="003947EA">
      <w:pPr>
        <w:pStyle w:val="Heading1"/>
        <w:spacing w:after="240"/>
        <w:jc w:val="both"/>
        <w:rPr>
          <w:rFonts w:ascii="Arial" w:hAnsi="Arial" w:cs="Arial"/>
        </w:rPr>
        <w:sectPr w:rsidR="00C4471E" w:rsidSect="0046186C">
          <w:type w:val="continuous"/>
          <w:pgSz w:w="11907" w:h="16839" w:code="9"/>
          <w:pgMar w:top="1440" w:right="1440" w:bottom="1440" w:left="1440" w:header="0" w:footer="0" w:gutter="0"/>
          <w:pgNumType w:start="5"/>
          <w:cols w:space="708"/>
          <w:docGrid w:linePitch="360"/>
        </w:sectPr>
      </w:pPr>
    </w:p>
    <w:p w14:paraId="775EB31A" w14:textId="1FDB53AF" w:rsidR="00EE2146" w:rsidRPr="0000377D" w:rsidRDefault="00EE2146" w:rsidP="00AD74DD">
      <w:pPr>
        <w:pStyle w:val="Heading1"/>
        <w:spacing w:after="240"/>
        <w:jc w:val="both"/>
        <w:rPr>
          <w:rFonts w:ascii="Arial" w:hAnsi="Arial" w:cs="Arial"/>
        </w:rPr>
      </w:pPr>
      <w:bookmarkStart w:id="0" w:name="_Toc71123592"/>
      <w:r w:rsidRPr="0000377D">
        <w:rPr>
          <w:rFonts w:ascii="Arial" w:hAnsi="Arial" w:cs="Arial"/>
        </w:rPr>
        <w:lastRenderedPageBreak/>
        <w:t>Glossary</w:t>
      </w:r>
      <w:bookmarkEnd w:id="0"/>
    </w:p>
    <w:p w14:paraId="0709EB61" w14:textId="51CC50DA" w:rsidR="00893B5D" w:rsidRPr="002525EC" w:rsidRDefault="00EE2146" w:rsidP="003947EA">
      <w:pPr>
        <w:spacing w:after="240"/>
        <w:jc w:val="both"/>
        <w:rPr>
          <w:rFonts w:ascii="Arial" w:hAnsi="Arial" w:cs="Arial"/>
        </w:rPr>
      </w:pPr>
      <w:r w:rsidRPr="0000377D">
        <w:rPr>
          <w:rFonts w:ascii="Arial" w:hAnsi="Arial" w:cs="Arial"/>
        </w:rPr>
        <w:t xml:space="preserve">The following terms </w:t>
      </w:r>
      <w:r w:rsidR="00AD74DD">
        <w:rPr>
          <w:rFonts w:ascii="Arial" w:hAnsi="Arial" w:cs="Arial"/>
        </w:rPr>
        <w:t xml:space="preserve">may have </w:t>
      </w:r>
      <w:proofErr w:type="gramStart"/>
      <w:r w:rsidR="00AD74DD">
        <w:rPr>
          <w:rFonts w:ascii="Arial" w:hAnsi="Arial" w:cs="Arial"/>
        </w:rPr>
        <w:t>particular meaning</w:t>
      </w:r>
      <w:proofErr w:type="gramEnd"/>
      <w:r w:rsidR="00AD74DD">
        <w:rPr>
          <w:rFonts w:ascii="Arial" w:hAnsi="Arial" w:cs="Arial"/>
        </w:rPr>
        <w:t xml:space="preserve"> </w:t>
      </w:r>
      <w:r w:rsidRPr="0000377D">
        <w:rPr>
          <w:rFonts w:ascii="Arial" w:hAnsi="Arial" w:cs="Arial"/>
        </w:rPr>
        <w:t xml:space="preserve">in this Road Management </w:t>
      </w:r>
      <w:r w:rsidR="00D91C96" w:rsidRPr="0000377D">
        <w:rPr>
          <w:rFonts w:ascii="Arial" w:hAnsi="Arial" w:cs="Arial"/>
        </w:rPr>
        <w:t>Plan</w:t>
      </w:r>
      <w:r w:rsidR="00D91C96">
        <w:rPr>
          <w:rFonts w:ascii="Arial" w:hAnsi="Arial" w:cs="Arial"/>
        </w:rPr>
        <w:t xml:space="preserve"> and</w:t>
      </w:r>
      <w:r w:rsidR="00AD74DD">
        <w:rPr>
          <w:rFonts w:ascii="Arial" w:hAnsi="Arial" w:cs="Arial"/>
        </w:rPr>
        <w:t xml:space="preserve"> may accompany</w:t>
      </w:r>
      <w:r w:rsidR="00D91C96">
        <w:rPr>
          <w:rFonts w:ascii="Arial" w:hAnsi="Arial" w:cs="Arial"/>
        </w:rPr>
        <w:t xml:space="preserve"> or clarify</w:t>
      </w:r>
      <w:r w:rsidR="00AD74DD">
        <w:rPr>
          <w:rFonts w:ascii="Arial" w:hAnsi="Arial" w:cs="Arial"/>
        </w:rPr>
        <w:t xml:space="preserve"> </w:t>
      </w:r>
      <w:r w:rsidR="00D91C96">
        <w:rPr>
          <w:rFonts w:ascii="Arial" w:hAnsi="Arial" w:cs="Arial"/>
        </w:rPr>
        <w:t xml:space="preserve">those </w:t>
      </w:r>
      <w:r w:rsidR="00D91C96" w:rsidRPr="002525EC">
        <w:rPr>
          <w:rFonts w:ascii="Arial" w:hAnsi="Arial" w:cs="Arial"/>
        </w:rPr>
        <w:t>definitions</w:t>
      </w:r>
      <w:r w:rsidR="00AD74DD" w:rsidRPr="002525EC">
        <w:rPr>
          <w:rFonts w:ascii="Arial" w:hAnsi="Arial" w:cs="Arial"/>
        </w:rPr>
        <w:t xml:space="preserve"> in the </w:t>
      </w:r>
      <w:r w:rsidR="00AD74DD" w:rsidRPr="002525EC">
        <w:rPr>
          <w:rFonts w:ascii="Arial" w:hAnsi="Arial" w:cs="Arial"/>
          <w:i/>
          <w:iCs/>
        </w:rPr>
        <w:t>Road Management Act 2004</w:t>
      </w:r>
      <w:r w:rsidR="00AD74DD" w:rsidRPr="002525EC">
        <w:rPr>
          <w:rFonts w:ascii="Arial" w:hAnsi="Arial" w:cs="Arial"/>
        </w:rPr>
        <w:t xml:space="preserve">. </w:t>
      </w:r>
    </w:p>
    <w:tbl>
      <w:tblPr>
        <w:tblW w:w="9072" w:type="dxa"/>
        <w:tblLook w:val="04A0" w:firstRow="1" w:lastRow="0" w:firstColumn="1" w:lastColumn="0" w:noHBand="0" w:noVBand="1"/>
      </w:tblPr>
      <w:tblGrid>
        <w:gridCol w:w="1843"/>
        <w:gridCol w:w="7229"/>
      </w:tblGrid>
      <w:tr w:rsidR="00657195" w:rsidRPr="002525EC" w14:paraId="5BD903AF" w14:textId="77777777" w:rsidTr="00C7754B">
        <w:trPr>
          <w:trHeight w:val="300"/>
        </w:trPr>
        <w:tc>
          <w:tcPr>
            <w:tcW w:w="1843" w:type="dxa"/>
            <w:tcBorders>
              <w:top w:val="nil"/>
              <w:left w:val="nil"/>
              <w:bottom w:val="nil"/>
              <w:right w:val="nil"/>
            </w:tcBorders>
            <w:shd w:val="clear" w:color="auto" w:fill="auto"/>
            <w:noWrap/>
            <w:vAlign w:val="center"/>
          </w:tcPr>
          <w:p w14:paraId="339A6D08" w14:textId="47B11724" w:rsidR="00657195" w:rsidRPr="005D7EB4" w:rsidRDefault="00657195"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Bridge</w:t>
            </w:r>
          </w:p>
        </w:tc>
        <w:tc>
          <w:tcPr>
            <w:tcW w:w="7229" w:type="dxa"/>
            <w:tcBorders>
              <w:top w:val="nil"/>
              <w:left w:val="nil"/>
              <w:bottom w:val="nil"/>
              <w:right w:val="nil"/>
            </w:tcBorders>
            <w:shd w:val="clear" w:color="auto" w:fill="auto"/>
            <w:noWrap/>
            <w:vAlign w:val="center"/>
          </w:tcPr>
          <w:p w14:paraId="46559244" w14:textId="793A4132" w:rsidR="00657195" w:rsidRPr="005D7EB4" w:rsidRDefault="00657195" w:rsidP="00D630C8">
            <w:pPr>
              <w:rPr>
                <w:rFonts w:ascii="Arial" w:eastAsia="Times New Roman" w:hAnsi="Arial" w:cs="Arial"/>
                <w:color w:val="000000"/>
                <w:lang w:eastAsia="en-AU"/>
              </w:rPr>
            </w:pPr>
            <w:r w:rsidRPr="005D7EB4">
              <w:rPr>
                <w:rFonts w:ascii="Arial" w:eastAsia="Times New Roman" w:hAnsi="Arial" w:cs="Arial"/>
                <w:color w:val="000000"/>
                <w:lang w:eastAsia="en-AU"/>
              </w:rPr>
              <w:t>A road or pedestrian bridge, including all structural components</w:t>
            </w:r>
          </w:p>
        </w:tc>
      </w:tr>
      <w:tr w:rsidR="003947EA" w:rsidRPr="002525EC" w14:paraId="7DD37A44" w14:textId="77777777" w:rsidTr="00C7754B">
        <w:trPr>
          <w:trHeight w:val="300"/>
        </w:trPr>
        <w:tc>
          <w:tcPr>
            <w:tcW w:w="1843" w:type="dxa"/>
            <w:tcBorders>
              <w:top w:val="nil"/>
              <w:left w:val="nil"/>
              <w:bottom w:val="nil"/>
              <w:right w:val="nil"/>
            </w:tcBorders>
            <w:shd w:val="clear" w:color="auto" w:fill="auto"/>
            <w:noWrap/>
            <w:vAlign w:val="center"/>
            <w:hideMark/>
          </w:tcPr>
          <w:p w14:paraId="398B662B"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Condition Assessment</w:t>
            </w:r>
          </w:p>
        </w:tc>
        <w:tc>
          <w:tcPr>
            <w:tcW w:w="7229" w:type="dxa"/>
            <w:tcBorders>
              <w:top w:val="nil"/>
              <w:left w:val="nil"/>
              <w:bottom w:val="nil"/>
              <w:right w:val="nil"/>
            </w:tcBorders>
            <w:shd w:val="clear" w:color="auto" w:fill="auto"/>
            <w:noWrap/>
            <w:vAlign w:val="center"/>
            <w:hideMark/>
          </w:tcPr>
          <w:p w14:paraId="33DB442E" w14:textId="77777777"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An assessment carried out on an asset to determine its overall physical condition.</w:t>
            </w:r>
          </w:p>
        </w:tc>
      </w:tr>
      <w:tr w:rsidR="00C7754B" w:rsidRPr="002525EC" w14:paraId="619E9289" w14:textId="77777777" w:rsidTr="00C7754B">
        <w:trPr>
          <w:trHeight w:val="300"/>
        </w:trPr>
        <w:tc>
          <w:tcPr>
            <w:tcW w:w="1843" w:type="dxa"/>
            <w:tcBorders>
              <w:top w:val="nil"/>
              <w:left w:val="nil"/>
              <w:bottom w:val="nil"/>
              <w:right w:val="nil"/>
            </w:tcBorders>
            <w:shd w:val="clear" w:color="auto" w:fill="auto"/>
            <w:noWrap/>
            <w:vAlign w:val="center"/>
          </w:tcPr>
          <w:p w14:paraId="36C19FB1" w14:textId="762B84F2" w:rsidR="00C7754B" w:rsidRPr="005D7EB4" w:rsidRDefault="00C7754B"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Coordinating Road Authority</w:t>
            </w:r>
          </w:p>
        </w:tc>
        <w:tc>
          <w:tcPr>
            <w:tcW w:w="7229" w:type="dxa"/>
            <w:tcBorders>
              <w:top w:val="nil"/>
              <w:left w:val="nil"/>
              <w:bottom w:val="nil"/>
              <w:right w:val="nil"/>
            </w:tcBorders>
            <w:shd w:val="clear" w:color="auto" w:fill="auto"/>
            <w:noWrap/>
            <w:vAlign w:val="center"/>
          </w:tcPr>
          <w:p w14:paraId="3D18205E" w14:textId="35844004" w:rsidR="00C7754B" w:rsidRPr="005D7EB4" w:rsidRDefault="00C7754B" w:rsidP="00D630C8">
            <w:pPr>
              <w:rPr>
                <w:rFonts w:ascii="Arial" w:eastAsia="Times New Roman" w:hAnsi="Arial" w:cs="Arial"/>
                <w:color w:val="000000"/>
                <w:lang w:eastAsia="en-AU"/>
              </w:rPr>
            </w:pPr>
            <w:r w:rsidRPr="005D7EB4">
              <w:rPr>
                <w:rFonts w:ascii="Arial" w:eastAsia="Times New Roman" w:hAnsi="Arial" w:cs="Arial"/>
                <w:color w:val="000000"/>
                <w:lang w:eastAsia="en-AU"/>
              </w:rPr>
              <w:t>Road authority which coordinates road management functions for a specific road, as defined in s36 of the RMA</w:t>
            </w:r>
          </w:p>
        </w:tc>
      </w:tr>
      <w:tr w:rsidR="00E46E75" w:rsidRPr="002525EC" w14:paraId="7E417A91" w14:textId="77777777" w:rsidTr="00C7754B">
        <w:trPr>
          <w:trHeight w:val="300"/>
        </w:trPr>
        <w:tc>
          <w:tcPr>
            <w:tcW w:w="1843" w:type="dxa"/>
            <w:tcBorders>
              <w:top w:val="nil"/>
              <w:left w:val="nil"/>
              <w:bottom w:val="nil"/>
              <w:right w:val="nil"/>
            </w:tcBorders>
            <w:shd w:val="clear" w:color="auto" w:fill="auto"/>
            <w:noWrap/>
            <w:vAlign w:val="center"/>
          </w:tcPr>
          <w:p w14:paraId="343E54DD" w14:textId="507BD3A7" w:rsidR="00E46E75" w:rsidRPr="005D7EB4" w:rsidRDefault="00E46E75"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Council</w:t>
            </w:r>
          </w:p>
        </w:tc>
        <w:tc>
          <w:tcPr>
            <w:tcW w:w="7229" w:type="dxa"/>
            <w:tcBorders>
              <w:top w:val="nil"/>
              <w:left w:val="nil"/>
              <w:bottom w:val="nil"/>
              <w:right w:val="nil"/>
            </w:tcBorders>
            <w:shd w:val="clear" w:color="auto" w:fill="auto"/>
            <w:noWrap/>
            <w:vAlign w:val="center"/>
          </w:tcPr>
          <w:p w14:paraId="564A5F93" w14:textId="71139C79" w:rsidR="00E46E75" w:rsidRPr="005D7EB4" w:rsidRDefault="00657195" w:rsidP="00D630C8">
            <w:pPr>
              <w:rPr>
                <w:rFonts w:ascii="Arial" w:eastAsia="Times New Roman" w:hAnsi="Arial" w:cs="Arial"/>
                <w:color w:val="000000"/>
                <w:lang w:eastAsia="en-AU"/>
              </w:rPr>
            </w:pPr>
            <w:r w:rsidRPr="005D7EB4">
              <w:rPr>
                <w:rFonts w:ascii="Arial" w:eastAsia="Times New Roman" w:hAnsi="Arial" w:cs="Arial"/>
                <w:color w:val="000000"/>
                <w:lang w:eastAsia="en-AU"/>
              </w:rPr>
              <w:t xml:space="preserve">means Bayside City Council </w:t>
            </w:r>
          </w:p>
        </w:tc>
      </w:tr>
      <w:tr w:rsidR="003947EA" w:rsidRPr="002525EC" w14:paraId="56BAC51C" w14:textId="77777777" w:rsidTr="00C7754B">
        <w:trPr>
          <w:trHeight w:val="300"/>
        </w:trPr>
        <w:tc>
          <w:tcPr>
            <w:tcW w:w="1843" w:type="dxa"/>
            <w:tcBorders>
              <w:top w:val="nil"/>
              <w:left w:val="nil"/>
              <w:bottom w:val="nil"/>
              <w:right w:val="nil"/>
            </w:tcBorders>
            <w:shd w:val="clear" w:color="auto" w:fill="auto"/>
            <w:noWrap/>
            <w:vAlign w:val="center"/>
            <w:hideMark/>
          </w:tcPr>
          <w:p w14:paraId="35066F93"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Day</w:t>
            </w:r>
          </w:p>
        </w:tc>
        <w:tc>
          <w:tcPr>
            <w:tcW w:w="7229" w:type="dxa"/>
            <w:tcBorders>
              <w:top w:val="nil"/>
              <w:left w:val="nil"/>
              <w:bottom w:val="nil"/>
              <w:right w:val="nil"/>
            </w:tcBorders>
            <w:shd w:val="clear" w:color="auto" w:fill="auto"/>
            <w:noWrap/>
            <w:vAlign w:val="center"/>
            <w:hideMark/>
          </w:tcPr>
          <w:p w14:paraId="52F33165" w14:textId="1C1EED9D" w:rsidR="003947EA" w:rsidRPr="005D7EB4" w:rsidRDefault="00AD74DD" w:rsidP="00D630C8">
            <w:pPr>
              <w:rPr>
                <w:rFonts w:ascii="Arial" w:eastAsia="Times New Roman" w:hAnsi="Arial" w:cs="Arial"/>
                <w:color w:val="000000"/>
                <w:lang w:eastAsia="en-AU"/>
              </w:rPr>
            </w:pPr>
            <w:r w:rsidRPr="005D7EB4">
              <w:rPr>
                <w:rFonts w:ascii="Arial" w:eastAsia="Times New Roman" w:hAnsi="Arial" w:cs="Arial"/>
                <w:color w:val="000000"/>
                <w:lang w:eastAsia="en-AU"/>
              </w:rPr>
              <w:t>means 8:30am to 5:00pm Monday to Friday, excluding public holidays</w:t>
            </w:r>
          </w:p>
        </w:tc>
      </w:tr>
      <w:tr w:rsidR="003947EA" w:rsidRPr="002525EC" w14:paraId="2DC6EF4B" w14:textId="77777777" w:rsidTr="00C7754B">
        <w:trPr>
          <w:trHeight w:val="300"/>
        </w:trPr>
        <w:tc>
          <w:tcPr>
            <w:tcW w:w="1843" w:type="dxa"/>
            <w:tcBorders>
              <w:top w:val="nil"/>
              <w:left w:val="nil"/>
              <w:bottom w:val="nil"/>
              <w:right w:val="nil"/>
            </w:tcBorders>
            <w:shd w:val="clear" w:color="auto" w:fill="auto"/>
            <w:noWrap/>
            <w:vAlign w:val="center"/>
            <w:hideMark/>
          </w:tcPr>
          <w:p w14:paraId="56289FB5"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Defect</w:t>
            </w:r>
          </w:p>
        </w:tc>
        <w:tc>
          <w:tcPr>
            <w:tcW w:w="7229" w:type="dxa"/>
            <w:tcBorders>
              <w:top w:val="nil"/>
              <w:left w:val="nil"/>
              <w:bottom w:val="nil"/>
              <w:right w:val="nil"/>
            </w:tcBorders>
            <w:shd w:val="clear" w:color="auto" w:fill="auto"/>
            <w:noWrap/>
            <w:vAlign w:val="center"/>
            <w:hideMark/>
          </w:tcPr>
          <w:p w14:paraId="6F83C91A" w14:textId="68D7539B"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A defect is a localised imperfection within an asset that could potentially lead to the premature failure of the asset</w:t>
            </w:r>
            <w:r w:rsidR="00657195" w:rsidRPr="005D7EB4">
              <w:rPr>
                <w:rFonts w:ascii="Arial" w:eastAsia="Times New Roman" w:hAnsi="Arial" w:cs="Arial"/>
                <w:color w:val="000000"/>
                <w:lang w:eastAsia="en-AU"/>
              </w:rPr>
              <w:t xml:space="preserve"> if not repaired</w:t>
            </w:r>
          </w:p>
        </w:tc>
      </w:tr>
      <w:tr w:rsidR="003947EA" w:rsidRPr="002525EC" w14:paraId="0BF5574F" w14:textId="77777777" w:rsidTr="00C7754B">
        <w:trPr>
          <w:trHeight w:val="300"/>
        </w:trPr>
        <w:tc>
          <w:tcPr>
            <w:tcW w:w="1843" w:type="dxa"/>
            <w:tcBorders>
              <w:top w:val="nil"/>
              <w:left w:val="nil"/>
              <w:bottom w:val="nil"/>
              <w:right w:val="nil"/>
            </w:tcBorders>
            <w:shd w:val="clear" w:color="auto" w:fill="auto"/>
            <w:noWrap/>
            <w:vAlign w:val="center"/>
            <w:hideMark/>
          </w:tcPr>
          <w:p w14:paraId="43D6EC09"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Intervention Level</w:t>
            </w:r>
          </w:p>
        </w:tc>
        <w:tc>
          <w:tcPr>
            <w:tcW w:w="7229" w:type="dxa"/>
            <w:tcBorders>
              <w:top w:val="nil"/>
              <w:left w:val="nil"/>
              <w:bottom w:val="nil"/>
              <w:right w:val="nil"/>
            </w:tcBorders>
            <w:shd w:val="clear" w:color="auto" w:fill="auto"/>
            <w:noWrap/>
            <w:vAlign w:val="center"/>
            <w:hideMark/>
          </w:tcPr>
          <w:p w14:paraId="2729DC4E" w14:textId="77777777"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The level at which a defect requires remedial action as set out in the Road Management Plan</w:t>
            </w:r>
          </w:p>
        </w:tc>
      </w:tr>
      <w:tr w:rsidR="003947EA" w:rsidRPr="002525EC" w14:paraId="0A919EF1" w14:textId="77777777" w:rsidTr="00C7754B">
        <w:trPr>
          <w:trHeight w:val="300"/>
        </w:trPr>
        <w:tc>
          <w:tcPr>
            <w:tcW w:w="1843" w:type="dxa"/>
            <w:tcBorders>
              <w:top w:val="nil"/>
              <w:left w:val="nil"/>
              <w:bottom w:val="nil"/>
              <w:right w:val="nil"/>
            </w:tcBorders>
            <w:shd w:val="clear" w:color="auto" w:fill="auto"/>
            <w:noWrap/>
            <w:vAlign w:val="center"/>
            <w:hideMark/>
          </w:tcPr>
          <w:p w14:paraId="5E23234D"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Major Culvert</w:t>
            </w:r>
          </w:p>
        </w:tc>
        <w:tc>
          <w:tcPr>
            <w:tcW w:w="7229" w:type="dxa"/>
            <w:tcBorders>
              <w:top w:val="nil"/>
              <w:left w:val="nil"/>
              <w:bottom w:val="nil"/>
              <w:right w:val="nil"/>
            </w:tcBorders>
            <w:shd w:val="clear" w:color="auto" w:fill="auto"/>
            <w:noWrap/>
            <w:vAlign w:val="center"/>
            <w:hideMark/>
          </w:tcPr>
          <w:p w14:paraId="050E2442" w14:textId="77777777"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Culvert or culverts with a total span of greater than 6m</w:t>
            </w:r>
          </w:p>
        </w:tc>
      </w:tr>
      <w:tr w:rsidR="003947EA" w:rsidRPr="002525EC" w14:paraId="365EF68B" w14:textId="77777777" w:rsidTr="00C7754B">
        <w:trPr>
          <w:trHeight w:val="300"/>
        </w:trPr>
        <w:tc>
          <w:tcPr>
            <w:tcW w:w="1843" w:type="dxa"/>
            <w:tcBorders>
              <w:top w:val="nil"/>
              <w:left w:val="nil"/>
              <w:bottom w:val="nil"/>
              <w:right w:val="nil"/>
            </w:tcBorders>
            <w:shd w:val="clear" w:color="auto" w:fill="auto"/>
            <w:noWrap/>
            <w:vAlign w:val="center"/>
            <w:hideMark/>
          </w:tcPr>
          <w:p w14:paraId="12D075DB" w14:textId="5DD65B29"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Pathway</w:t>
            </w:r>
          </w:p>
        </w:tc>
        <w:tc>
          <w:tcPr>
            <w:tcW w:w="7229" w:type="dxa"/>
            <w:tcBorders>
              <w:top w:val="nil"/>
              <w:left w:val="nil"/>
              <w:bottom w:val="nil"/>
              <w:right w:val="nil"/>
            </w:tcBorders>
            <w:shd w:val="clear" w:color="auto" w:fill="auto"/>
            <w:noWrap/>
            <w:vAlign w:val="center"/>
            <w:hideMark/>
          </w:tcPr>
          <w:p w14:paraId="624619F7" w14:textId="5895B9DD"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 xml:space="preserve">A pathway is a </w:t>
            </w:r>
            <w:r w:rsidR="00657195" w:rsidRPr="005D7EB4">
              <w:rPr>
                <w:rFonts w:ascii="Arial" w:eastAsia="Times New Roman" w:hAnsi="Arial" w:cs="Arial"/>
                <w:color w:val="000000"/>
                <w:lang w:eastAsia="en-AU"/>
              </w:rPr>
              <w:t xml:space="preserve">footpath, bike path, or shared </w:t>
            </w:r>
            <w:r w:rsidR="00D91C96" w:rsidRPr="005D7EB4">
              <w:rPr>
                <w:rFonts w:ascii="Arial" w:eastAsia="Times New Roman" w:hAnsi="Arial" w:cs="Arial"/>
                <w:color w:val="000000"/>
                <w:lang w:eastAsia="en-AU"/>
              </w:rPr>
              <w:t>path developed</w:t>
            </w:r>
            <w:r w:rsidRPr="005D7EB4">
              <w:rPr>
                <w:rFonts w:ascii="Arial" w:eastAsia="Times New Roman" w:hAnsi="Arial" w:cs="Arial"/>
                <w:color w:val="000000"/>
                <w:lang w:eastAsia="en-AU"/>
              </w:rPr>
              <w:t xml:space="preserve"> by a road authority </w:t>
            </w:r>
            <w:r w:rsidR="00657195" w:rsidRPr="005D7EB4">
              <w:rPr>
                <w:rFonts w:ascii="Arial" w:eastAsia="Times New Roman" w:hAnsi="Arial" w:cs="Arial"/>
                <w:color w:val="000000"/>
                <w:lang w:eastAsia="en-AU"/>
              </w:rPr>
              <w:t xml:space="preserve">and </w:t>
            </w:r>
            <w:r w:rsidRPr="005D7EB4">
              <w:rPr>
                <w:rFonts w:ascii="Arial" w:eastAsia="Times New Roman" w:hAnsi="Arial" w:cs="Arial"/>
                <w:color w:val="000000"/>
                <w:lang w:eastAsia="en-AU"/>
              </w:rPr>
              <w:t>located in the road reserve</w:t>
            </w:r>
          </w:p>
        </w:tc>
      </w:tr>
      <w:tr w:rsidR="003947EA" w:rsidRPr="002525EC" w14:paraId="08ACA35A" w14:textId="77777777" w:rsidTr="00C7754B">
        <w:trPr>
          <w:trHeight w:val="300"/>
        </w:trPr>
        <w:tc>
          <w:tcPr>
            <w:tcW w:w="1843" w:type="dxa"/>
            <w:tcBorders>
              <w:top w:val="nil"/>
              <w:left w:val="nil"/>
              <w:bottom w:val="nil"/>
              <w:right w:val="nil"/>
            </w:tcBorders>
            <w:shd w:val="clear" w:color="auto" w:fill="auto"/>
            <w:noWrap/>
            <w:vAlign w:val="center"/>
            <w:hideMark/>
          </w:tcPr>
          <w:p w14:paraId="7424F5DB"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Proactive Inspection</w:t>
            </w:r>
          </w:p>
        </w:tc>
        <w:tc>
          <w:tcPr>
            <w:tcW w:w="7229" w:type="dxa"/>
            <w:tcBorders>
              <w:top w:val="nil"/>
              <w:left w:val="nil"/>
              <w:bottom w:val="nil"/>
              <w:right w:val="nil"/>
            </w:tcBorders>
            <w:shd w:val="clear" w:color="auto" w:fill="auto"/>
            <w:noWrap/>
            <w:vAlign w:val="center"/>
            <w:hideMark/>
          </w:tcPr>
          <w:p w14:paraId="48F8B7B6" w14:textId="63CDC6CE"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 xml:space="preserve">A proactive inspection is an inspection carried out </w:t>
            </w:r>
            <w:r w:rsidR="00E706C4" w:rsidRPr="005D7EB4">
              <w:rPr>
                <w:rFonts w:ascii="Arial" w:eastAsia="Times New Roman" w:hAnsi="Arial" w:cs="Arial"/>
                <w:color w:val="000000"/>
                <w:lang w:eastAsia="en-AU"/>
              </w:rPr>
              <w:t xml:space="preserve">by Council’s contractors at the frequency </w:t>
            </w:r>
            <w:r w:rsidR="00D91C96" w:rsidRPr="005D7EB4">
              <w:rPr>
                <w:rFonts w:ascii="Arial" w:eastAsia="Times New Roman" w:hAnsi="Arial" w:cs="Arial"/>
                <w:color w:val="000000"/>
                <w:lang w:eastAsia="en-AU"/>
              </w:rPr>
              <w:t>defined in Appendix B of this RMP</w:t>
            </w:r>
          </w:p>
        </w:tc>
      </w:tr>
      <w:tr w:rsidR="003947EA" w:rsidRPr="002525EC" w14:paraId="7FEDC117" w14:textId="77777777" w:rsidTr="00C7754B">
        <w:trPr>
          <w:trHeight w:val="300"/>
        </w:trPr>
        <w:tc>
          <w:tcPr>
            <w:tcW w:w="1843" w:type="dxa"/>
            <w:tcBorders>
              <w:top w:val="nil"/>
              <w:left w:val="nil"/>
              <w:bottom w:val="nil"/>
              <w:right w:val="nil"/>
            </w:tcBorders>
            <w:shd w:val="clear" w:color="auto" w:fill="auto"/>
            <w:noWrap/>
            <w:vAlign w:val="center"/>
            <w:hideMark/>
          </w:tcPr>
          <w:p w14:paraId="62036C31"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Public Road</w:t>
            </w:r>
          </w:p>
        </w:tc>
        <w:tc>
          <w:tcPr>
            <w:tcW w:w="7229" w:type="dxa"/>
            <w:tcBorders>
              <w:top w:val="nil"/>
              <w:left w:val="nil"/>
              <w:bottom w:val="nil"/>
              <w:right w:val="nil"/>
            </w:tcBorders>
            <w:shd w:val="clear" w:color="auto" w:fill="auto"/>
            <w:noWrap/>
            <w:vAlign w:val="center"/>
            <w:hideMark/>
          </w:tcPr>
          <w:p w14:paraId="385A6BFE" w14:textId="2A3C6BEF"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 xml:space="preserve">A road that the Council decides is </w:t>
            </w:r>
            <w:r w:rsidR="00E706C4" w:rsidRPr="005D7EB4">
              <w:rPr>
                <w:rFonts w:ascii="Arial" w:eastAsia="Times New Roman" w:hAnsi="Arial" w:cs="Arial"/>
                <w:color w:val="000000"/>
                <w:lang w:eastAsia="en-AU"/>
              </w:rPr>
              <w:t>‘</w:t>
            </w:r>
            <w:r w:rsidRPr="005D7EB4">
              <w:rPr>
                <w:rFonts w:ascii="Arial" w:eastAsia="Times New Roman" w:hAnsi="Arial" w:cs="Arial"/>
                <w:color w:val="000000"/>
                <w:lang w:eastAsia="en-AU"/>
              </w:rPr>
              <w:t xml:space="preserve">reasonably required for </w:t>
            </w:r>
            <w:proofErr w:type="gramStart"/>
            <w:r w:rsidRPr="005D7EB4">
              <w:rPr>
                <w:rFonts w:ascii="Arial" w:eastAsia="Times New Roman" w:hAnsi="Arial" w:cs="Arial"/>
                <w:color w:val="000000"/>
                <w:lang w:eastAsia="en-AU"/>
              </w:rPr>
              <w:t>general public</w:t>
            </w:r>
            <w:proofErr w:type="gramEnd"/>
            <w:r w:rsidRPr="005D7EB4">
              <w:rPr>
                <w:rFonts w:ascii="Arial" w:eastAsia="Times New Roman" w:hAnsi="Arial" w:cs="Arial"/>
                <w:color w:val="000000"/>
                <w:lang w:eastAsia="en-AU"/>
              </w:rPr>
              <w:t xml:space="preserve"> use</w:t>
            </w:r>
            <w:r w:rsidR="00E706C4" w:rsidRPr="005D7EB4">
              <w:rPr>
                <w:rFonts w:ascii="Arial" w:eastAsia="Times New Roman" w:hAnsi="Arial" w:cs="Arial"/>
                <w:color w:val="000000"/>
                <w:lang w:eastAsia="en-AU"/>
              </w:rPr>
              <w:t>’</w:t>
            </w:r>
            <w:r w:rsidRPr="005D7EB4">
              <w:rPr>
                <w:rFonts w:ascii="Arial" w:eastAsia="Times New Roman" w:hAnsi="Arial" w:cs="Arial"/>
                <w:color w:val="000000"/>
                <w:lang w:eastAsia="en-AU"/>
              </w:rPr>
              <w:t xml:space="preserve"> and is then registered on the Register of Public Roads. </w:t>
            </w:r>
          </w:p>
        </w:tc>
      </w:tr>
      <w:tr w:rsidR="003947EA" w:rsidRPr="002525EC" w14:paraId="0A78C2EC" w14:textId="77777777" w:rsidTr="00C7754B">
        <w:trPr>
          <w:trHeight w:val="300"/>
        </w:trPr>
        <w:tc>
          <w:tcPr>
            <w:tcW w:w="1843" w:type="dxa"/>
            <w:tcBorders>
              <w:top w:val="nil"/>
              <w:left w:val="nil"/>
              <w:bottom w:val="nil"/>
              <w:right w:val="nil"/>
            </w:tcBorders>
            <w:shd w:val="clear" w:color="auto" w:fill="auto"/>
            <w:noWrap/>
            <w:vAlign w:val="center"/>
            <w:hideMark/>
          </w:tcPr>
          <w:p w14:paraId="508C8FC8"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Reactive Inspection</w:t>
            </w:r>
          </w:p>
        </w:tc>
        <w:tc>
          <w:tcPr>
            <w:tcW w:w="7229" w:type="dxa"/>
            <w:tcBorders>
              <w:top w:val="nil"/>
              <w:left w:val="nil"/>
              <w:bottom w:val="nil"/>
              <w:right w:val="nil"/>
            </w:tcBorders>
            <w:shd w:val="clear" w:color="auto" w:fill="auto"/>
            <w:noWrap/>
            <w:vAlign w:val="center"/>
            <w:hideMark/>
          </w:tcPr>
          <w:p w14:paraId="3B74CA11" w14:textId="77777777"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A reactive inspection is an inspection carried out in response to a report by a member of the public, Council officer, or other external notification.</w:t>
            </w:r>
          </w:p>
        </w:tc>
      </w:tr>
      <w:tr w:rsidR="003947EA" w:rsidRPr="002525EC" w14:paraId="11D2F5E5" w14:textId="77777777" w:rsidTr="00C7754B">
        <w:trPr>
          <w:trHeight w:val="300"/>
        </w:trPr>
        <w:tc>
          <w:tcPr>
            <w:tcW w:w="1843" w:type="dxa"/>
            <w:tcBorders>
              <w:top w:val="nil"/>
              <w:left w:val="nil"/>
              <w:bottom w:val="nil"/>
              <w:right w:val="nil"/>
            </w:tcBorders>
            <w:shd w:val="clear" w:color="auto" w:fill="auto"/>
            <w:noWrap/>
            <w:vAlign w:val="center"/>
            <w:hideMark/>
          </w:tcPr>
          <w:p w14:paraId="55DA9BEB"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Remedial Action</w:t>
            </w:r>
          </w:p>
        </w:tc>
        <w:tc>
          <w:tcPr>
            <w:tcW w:w="7229" w:type="dxa"/>
            <w:tcBorders>
              <w:top w:val="nil"/>
              <w:left w:val="nil"/>
              <w:bottom w:val="nil"/>
              <w:right w:val="nil"/>
            </w:tcBorders>
            <w:shd w:val="clear" w:color="auto" w:fill="auto"/>
            <w:noWrap/>
            <w:vAlign w:val="center"/>
            <w:hideMark/>
          </w:tcPr>
          <w:p w14:paraId="3E9C6B73" w14:textId="77777777"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An action to reinstate a road or footpath to a below intervention level standard.</w:t>
            </w:r>
          </w:p>
        </w:tc>
      </w:tr>
      <w:tr w:rsidR="00AD74DD" w:rsidRPr="002525EC" w14:paraId="4954B4C3" w14:textId="77777777" w:rsidTr="00C7754B">
        <w:trPr>
          <w:trHeight w:val="300"/>
        </w:trPr>
        <w:tc>
          <w:tcPr>
            <w:tcW w:w="1843" w:type="dxa"/>
            <w:tcBorders>
              <w:top w:val="nil"/>
              <w:left w:val="nil"/>
              <w:bottom w:val="nil"/>
              <w:right w:val="nil"/>
            </w:tcBorders>
            <w:shd w:val="clear" w:color="auto" w:fill="auto"/>
            <w:noWrap/>
            <w:vAlign w:val="center"/>
          </w:tcPr>
          <w:p w14:paraId="569F110E" w14:textId="5F2CEB6C" w:rsidR="00AD74DD" w:rsidRPr="005D7EB4" w:rsidRDefault="00AD74DD"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Responsible Road Authority</w:t>
            </w:r>
          </w:p>
        </w:tc>
        <w:tc>
          <w:tcPr>
            <w:tcW w:w="7229" w:type="dxa"/>
            <w:tcBorders>
              <w:top w:val="nil"/>
              <w:left w:val="nil"/>
              <w:bottom w:val="nil"/>
              <w:right w:val="nil"/>
            </w:tcBorders>
            <w:shd w:val="clear" w:color="auto" w:fill="auto"/>
            <w:noWrap/>
            <w:vAlign w:val="center"/>
          </w:tcPr>
          <w:p w14:paraId="2F5E2240" w14:textId="498A5FE7" w:rsidR="00AD74DD" w:rsidRPr="005D7EB4" w:rsidRDefault="00AD74DD" w:rsidP="00D630C8">
            <w:pPr>
              <w:rPr>
                <w:rFonts w:ascii="Arial" w:eastAsia="Times New Roman" w:hAnsi="Arial" w:cs="Arial"/>
                <w:color w:val="000000"/>
                <w:lang w:eastAsia="en-AU"/>
              </w:rPr>
            </w:pPr>
            <w:r w:rsidRPr="005D7EB4">
              <w:rPr>
                <w:rFonts w:ascii="Arial" w:eastAsia="Times New Roman" w:hAnsi="Arial" w:cs="Arial"/>
                <w:color w:val="000000"/>
                <w:lang w:eastAsia="en-AU"/>
              </w:rPr>
              <w:t>Road authority which has responsibility for some road management functions for a specific road, as defined in s37 of the RMA</w:t>
            </w:r>
          </w:p>
        </w:tc>
      </w:tr>
      <w:tr w:rsidR="003947EA" w:rsidRPr="002525EC" w14:paraId="3CB2C622" w14:textId="77777777" w:rsidTr="00C7754B">
        <w:trPr>
          <w:trHeight w:val="300"/>
        </w:trPr>
        <w:tc>
          <w:tcPr>
            <w:tcW w:w="1843" w:type="dxa"/>
            <w:tcBorders>
              <w:top w:val="nil"/>
              <w:left w:val="nil"/>
              <w:bottom w:val="nil"/>
              <w:right w:val="nil"/>
            </w:tcBorders>
            <w:shd w:val="clear" w:color="auto" w:fill="auto"/>
            <w:noWrap/>
            <w:vAlign w:val="center"/>
            <w:hideMark/>
          </w:tcPr>
          <w:p w14:paraId="653000DF"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Road</w:t>
            </w:r>
          </w:p>
        </w:tc>
        <w:tc>
          <w:tcPr>
            <w:tcW w:w="7229" w:type="dxa"/>
            <w:tcBorders>
              <w:top w:val="nil"/>
              <w:left w:val="nil"/>
              <w:bottom w:val="nil"/>
              <w:right w:val="nil"/>
            </w:tcBorders>
            <w:shd w:val="clear" w:color="auto" w:fill="auto"/>
            <w:noWrap/>
            <w:vAlign w:val="center"/>
            <w:hideMark/>
          </w:tcPr>
          <w:p w14:paraId="282E27AD" w14:textId="77777777"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Any land declared a road under Section 11 of RMA or forming part of public highway or ancillary area.</w:t>
            </w:r>
          </w:p>
          <w:p w14:paraId="7D9E4B11" w14:textId="1AFAF24D" w:rsidR="003947EA" w:rsidRPr="005D7EB4" w:rsidRDefault="003947EA" w:rsidP="00D630C8">
            <w:pPr>
              <w:rPr>
                <w:rFonts w:ascii="Arial" w:eastAsia="Times New Roman" w:hAnsi="Arial" w:cs="Arial"/>
                <w:color w:val="000000"/>
                <w:lang w:eastAsia="en-AU"/>
              </w:rPr>
            </w:pPr>
          </w:p>
        </w:tc>
      </w:tr>
      <w:tr w:rsidR="003947EA" w:rsidRPr="002525EC" w14:paraId="62ECD6B4" w14:textId="77777777" w:rsidTr="00C7754B">
        <w:trPr>
          <w:trHeight w:val="300"/>
        </w:trPr>
        <w:tc>
          <w:tcPr>
            <w:tcW w:w="1843" w:type="dxa"/>
            <w:tcBorders>
              <w:top w:val="nil"/>
              <w:left w:val="nil"/>
              <w:bottom w:val="nil"/>
              <w:right w:val="nil"/>
            </w:tcBorders>
            <w:shd w:val="clear" w:color="auto" w:fill="auto"/>
            <w:noWrap/>
            <w:vAlign w:val="center"/>
            <w:hideMark/>
          </w:tcPr>
          <w:p w14:paraId="0611CC57"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Road Reserve</w:t>
            </w:r>
          </w:p>
        </w:tc>
        <w:tc>
          <w:tcPr>
            <w:tcW w:w="7229" w:type="dxa"/>
            <w:tcBorders>
              <w:top w:val="nil"/>
              <w:left w:val="nil"/>
              <w:bottom w:val="nil"/>
              <w:right w:val="nil"/>
            </w:tcBorders>
            <w:shd w:val="clear" w:color="auto" w:fill="auto"/>
            <w:noWrap/>
            <w:vAlign w:val="center"/>
            <w:hideMark/>
          </w:tcPr>
          <w:p w14:paraId="73D8E597" w14:textId="1469D511"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 xml:space="preserve">The land located </w:t>
            </w:r>
            <w:r w:rsidR="00E008EA" w:rsidRPr="005D7EB4">
              <w:rPr>
                <w:rFonts w:ascii="Arial" w:eastAsia="Times New Roman" w:hAnsi="Arial" w:cs="Arial"/>
                <w:color w:val="000000"/>
                <w:lang w:eastAsia="en-AU"/>
              </w:rPr>
              <w:t xml:space="preserve">between property boundaries, including all roads (as described above) and the adjacent roadside area. </w:t>
            </w:r>
          </w:p>
        </w:tc>
      </w:tr>
      <w:tr w:rsidR="003947EA" w:rsidRPr="002525EC" w14:paraId="5A07E45B" w14:textId="77777777" w:rsidTr="00C7754B">
        <w:trPr>
          <w:trHeight w:val="300"/>
        </w:trPr>
        <w:tc>
          <w:tcPr>
            <w:tcW w:w="1843" w:type="dxa"/>
            <w:tcBorders>
              <w:top w:val="nil"/>
              <w:left w:val="nil"/>
              <w:bottom w:val="nil"/>
              <w:right w:val="nil"/>
            </w:tcBorders>
            <w:shd w:val="clear" w:color="auto" w:fill="auto"/>
            <w:noWrap/>
            <w:vAlign w:val="center"/>
            <w:hideMark/>
          </w:tcPr>
          <w:p w14:paraId="32F5932E"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Roadside</w:t>
            </w:r>
          </w:p>
        </w:tc>
        <w:tc>
          <w:tcPr>
            <w:tcW w:w="7229" w:type="dxa"/>
            <w:tcBorders>
              <w:top w:val="nil"/>
              <w:left w:val="nil"/>
              <w:bottom w:val="nil"/>
              <w:right w:val="nil"/>
            </w:tcBorders>
            <w:shd w:val="clear" w:color="auto" w:fill="auto"/>
            <w:noWrap/>
            <w:vAlign w:val="center"/>
            <w:hideMark/>
          </w:tcPr>
          <w:p w14:paraId="121C12BF" w14:textId="39043FF3"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 xml:space="preserve">Any land that is within the boundaries of a road (other than the shoulders of the road) which is not a roadway or a pathway and </w:t>
            </w:r>
            <w:r w:rsidRPr="005D7EB4">
              <w:rPr>
                <w:rFonts w:ascii="Arial" w:eastAsia="Times New Roman" w:hAnsi="Arial" w:cs="Arial"/>
                <w:color w:val="000000"/>
                <w:lang w:eastAsia="en-AU"/>
              </w:rPr>
              <w:lastRenderedPageBreak/>
              <w:t>includes the land on which any vehicle crossing or pathway which connects from a roadway or pathway on a road to other land has been constructed</w:t>
            </w:r>
            <w:r w:rsidR="00AD74DD" w:rsidRPr="005D7EB4">
              <w:rPr>
                <w:rFonts w:ascii="Arial" w:eastAsia="Times New Roman" w:hAnsi="Arial" w:cs="Arial"/>
                <w:color w:val="000000"/>
                <w:lang w:eastAsia="en-AU"/>
              </w:rPr>
              <w:t>.</w:t>
            </w:r>
          </w:p>
        </w:tc>
      </w:tr>
      <w:tr w:rsidR="00D91C96" w:rsidRPr="002525EC" w14:paraId="137F5490" w14:textId="77777777" w:rsidTr="00C7754B">
        <w:trPr>
          <w:trHeight w:val="300"/>
        </w:trPr>
        <w:tc>
          <w:tcPr>
            <w:tcW w:w="1843" w:type="dxa"/>
            <w:tcBorders>
              <w:top w:val="nil"/>
              <w:left w:val="nil"/>
              <w:bottom w:val="nil"/>
              <w:right w:val="nil"/>
            </w:tcBorders>
            <w:shd w:val="clear" w:color="auto" w:fill="auto"/>
            <w:noWrap/>
            <w:vAlign w:val="center"/>
          </w:tcPr>
          <w:p w14:paraId="4F052DBF" w14:textId="240F7C6B" w:rsidR="00D91C96" w:rsidRPr="005D7EB4" w:rsidRDefault="00D91C96"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lastRenderedPageBreak/>
              <w:t>Service Request</w:t>
            </w:r>
          </w:p>
        </w:tc>
        <w:tc>
          <w:tcPr>
            <w:tcW w:w="7229" w:type="dxa"/>
            <w:tcBorders>
              <w:top w:val="nil"/>
              <w:left w:val="nil"/>
              <w:bottom w:val="nil"/>
              <w:right w:val="nil"/>
            </w:tcBorders>
            <w:shd w:val="clear" w:color="auto" w:fill="auto"/>
            <w:noWrap/>
            <w:vAlign w:val="center"/>
          </w:tcPr>
          <w:p w14:paraId="14B8E03E" w14:textId="66E344EE" w:rsidR="00D91C96" w:rsidRPr="005D7EB4" w:rsidRDefault="00D91C96" w:rsidP="00D630C8">
            <w:pPr>
              <w:rPr>
                <w:rFonts w:ascii="Arial" w:eastAsia="Times New Roman" w:hAnsi="Arial" w:cs="Arial"/>
                <w:color w:val="000000"/>
                <w:lang w:eastAsia="en-AU"/>
              </w:rPr>
            </w:pPr>
            <w:r w:rsidRPr="005D7EB4">
              <w:rPr>
                <w:rFonts w:ascii="Arial" w:eastAsia="Times New Roman" w:hAnsi="Arial" w:cs="Arial"/>
                <w:color w:val="000000"/>
                <w:lang w:eastAsia="en-AU"/>
              </w:rPr>
              <w:t>A service request is a defect or issue report by a member of the community for Council to reactively inspect</w:t>
            </w:r>
          </w:p>
        </w:tc>
      </w:tr>
      <w:tr w:rsidR="003947EA" w:rsidRPr="002525EC" w14:paraId="4DFE358F" w14:textId="77777777" w:rsidTr="00C7754B">
        <w:trPr>
          <w:trHeight w:val="300"/>
        </w:trPr>
        <w:tc>
          <w:tcPr>
            <w:tcW w:w="1843" w:type="dxa"/>
            <w:tcBorders>
              <w:top w:val="nil"/>
              <w:left w:val="nil"/>
              <w:bottom w:val="nil"/>
              <w:right w:val="nil"/>
            </w:tcBorders>
            <w:shd w:val="clear" w:color="auto" w:fill="auto"/>
            <w:noWrap/>
            <w:vAlign w:val="center"/>
            <w:hideMark/>
          </w:tcPr>
          <w:p w14:paraId="23938AE6"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Shared path</w:t>
            </w:r>
          </w:p>
        </w:tc>
        <w:tc>
          <w:tcPr>
            <w:tcW w:w="7229" w:type="dxa"/>
            <w:tcBorders>
              <w:top w:val="nil"/>
              <w:left w:val="nil"/>
              <w:bottom w:val="nil"/>
              <w:right w:val="nil"/>
            </w:tcBorders>
            <w:shd w:val="clear" w:color="auto" w:fill="auto"/>
            <w:noWrap/>
            <w:vAlign w:val="center"/>
            <w:hideMark/>
          </w:tcPr>
          <w:p w14:paraId="6E4451AC" w14:textId="77777777"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A pathway that is primarily used by both pedestrians and riders of bicycles.</w:t>
            </w:r>
          </w:p>
        </w:tc>
      </w:tr>
      <w:tr w:rsidR="003947EA" w:rsidRPr="002525EC" w14:paraId="2109931C" w14:textId="77777777" w:rsidTr="00C7754B">
        <w:trPr>
          <w:trHeight w:val="300"/>
        </w:trPr>
        <w:tc>
          <w:tcPr>
            <w:tcW w:w="1843" w:type="dxa"/>
            <w:tcBorders>
              <w:top w:val="nil"/>
              <w:left w:val="nil"/>
              <w:bottom w:val="nil"/>
              <w:right w:val="nil"/>
            </w:tcBorders>
            <w:shd w:val="clear" w:color="auto" w:fill="auto"/>
            <w:noWrap/>
            <w:vAlign w:val="center"/>
            <w:hideMark/>
          </w:tcPr>
          <w:p w14:paraId="2C599561"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Temporary response</w:t>
            </w:r>
          </w:p>
        </w:tc>
        <w:tc>
          <w:tcPr>
            <w:tcW w:w="7229" w:type="dxa"/>
            <w:tcBorders>
              <w:top w:val="nil"/>
              <w:left w:val="nil"/>
              <w:bottom w:val="nil"/>
              <w:right w:val="nil"/>
            </w:tcBorders>
            <w:shd w:val="clear" w:color="auto" w:fill="auto"/>
            <w:noWrap/>
            <w:vAlign w:val="center"/>
            <w:hideMark/>
          </w:tcPr>
          <w:p w14:paraId="03C46955" w14:textId="0C5AD66A" w:rsidR="003947EA" w:rsidRPr="005D7EB4" w:rsidRDefault="00C266A6" w:rsidP="00D630C8">
            <w:pPr>
              <w:rPr>
                <w:rFonts w:ascii="Arial" w:eastAsia="Times New Roman" w:hAnsi="Arial" w:cs="Arial"/>
                <w:color w:val="000000"/>
                <w:lang w:eastAsia="en-AU"/>
              </w:rPr>
            </w:pPr>
            <w:r w:rsidRPr="005D7EB4">
              <w:rPr>
                <w:rFonts w:ascii="Arial" w:eastAsia="Times New Roman" w:hAnsi="Arial" w:cs="Arial"/>
                <w:color w:val="000000"/>
                <w:lang w:eastAsia="en-AU"/>
              </w:rPr>
              <w:t>An</w:t>
            </w:r>
            <w:r w:rsidR="003947EA" w:rsidRPr="005D7EB4">
              <w:rPr>
                <w:rFonts w:ascii="Arial" w:eastAsia="Times New Roman" w:hAnsi="Arial" w:cs="Arial"/>
                <w:color w:val="000000"/>
                <w:lang w:eastAsia="en-AU"/>
              </w:rPr>
              <w:t xml:space="preserve"> interim measure to </w:t>
            </w:r>
            <w:r w:rsidRPr="005D7EB4">
              <w:rPr>
                <w:rFonts w:ascii="Arial" w:eastAsia="Times New Roman" w:hAnsi="Arial" w:cs="Arial"/>
                <w:color w:val="000000"/>
                <w:lang w:eastAsia="en-AU"/>
              </w:rPr>
              <w:t>isolate</w:t>
            </w:r>
            <w:r w:rsidR="003947EA" w:rsidRPr="005D7EB4">
              <w:rPr>
                <w:rFonts w:ascii="Arial" w:eastAsia="Times New Roman" w:hAnsi="Arial" w:cs="Arial"/>
                <w:color w:val="000000"/>
                <w:lang w:eastAsia="en-AU"/>
              </w:rPr>
              <w:t xml:space="preserve"> a defect that exceeds intervention level whilst awaiting Remedial action. </w:t>
            </w:r>
          </w:p>
        </w:tc>
      </w:tr>
      <w:tr w:rsidR="003947EA" w:rsidRPr="003947EA" w14:paraId="731BD84B" w14:textId="77777777" w:rsidTr="00C7754B">
        <w:trPr>
          <w:trHeight w:val="300"/>
        </w:trPr>
        <w:tc>
          <w:tcPr>
            <w:tcW w:w="1843" w:type="dxa"/>
            <w:tcBorders>
              <w:top w:val="nil"/>
              <w:left w:val="nil"/>
              <w:bottom w:val="nil"/>
              <w:right w:val="nil"/>
            </w:tcBorders>
            <w:shd w:val="clear" w:color="auto" w:fill="auto"/>
            <w:noWrap/>
            <w:vAlign w:val="center"/>
            <w:hideMark/>
          </w:tcPr>
          <w:p w14:paraId="075D599D"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Vehicle Crossing</w:t>
            </w:r>
          </w:p>
        </w:tc>
        <w:tc>
          <w:tcPr>
            <w:tcW w:w="7229" w:type="dxa"/>
            <w:tcBorders>
              <w:top w:val="nil"/>
              <w:left w:val="nil"/>
              <w:bottom w:val="nil"/>
              <w:right w:val="nil"/>
            </w:tcBorders>
            <w:shd w:val="clear" w:color="auto" w:fill="auto"/>
            <w:noWrap/>
            <w:vAlign w:val="center"/>
            <w:hideMark/>
          </w:tcPr>
          <w:p w14:paraId="2343979B" w14:textId="69511680" w:rsidR="003947EA" w:rsidRPr="005D7EB4" w:rsidRDefault="009421AF" w:rsidP="00D630C8">
            <w:pPr>
              <w:rPr>
                <w:rFonts w:ascii="Arial" w:eastAsia="Times New Roman" w:hAnsi="Arial" w:cs="Arial"/>
                <w:color w:val="000000"/>
                <w:lang w:eastAsia="en-AU"/>
              </w:rPr>
            </w:pPr>
            <w:r w:rsidRPr="005D7EB4">
              <w:rPr>
                <w:rFonts w:ascii="Arial" w:eastAsia="Times New Roman" w:hAnsi="Arial" w:cs="Arial"/>
                <w:color w:val="000000"/>
                <w:lang w:eastAsia="en-AU"/>
              </w:rPr>
              <w:t xml:space="preserve">Part of private driveway which is located within the road reserve on public land. </w:t>
            </w:r>
          </w:p>
        </w:tc>
      </w:tr>
    </w:tbl>
    <w:p w14:paraId="7DCC49F1" w14:textId="77777777" w:rsidR="003947EA" w:rsidRDefault="003947EA" w:rsidP="003947EA">
      <w:pPr>
        <w:jc w:val="both"/>
        <w:rPr>
          <w:rFonts w:ascii="Arial" w:hAnsi="Arial" w:cs="Arial"/>
        </w:rPr>
      </w:pPr>
    </w:p>
    <w:p w14:paraId="5434FC50" w14:textId="77777777" w:rsidR="00D91C96" w:rsidRDefault="00D91C96" w:rsidP="003947EA">
      <w:pPr>
        <w:jc w:val="both"/>
        <w:rPr>
          <w:rFonts w:ascii="Arial" w:hAnsi="Arial" w:cs="Arial"/>
        </w:rPr>
      </w:pPr>
    </w:p>
    <w:p w14:paraId="4F4CADAA" w14:textId="77777777" w:rsidR="008F178A" w:rsidRDefault="008F178A" w:rsidP="003947EA">
      <w:pPr>
        <w:jc w:val="both"/>
        <w:rPr>
          <w:rFonts w:ascii="Arial" w:hAnsi="Arial" w:cs="Arial"/>
        </w:rPr>
        <w:sectPr w:rsidR="008F178A" w:rsidSect="008F178A">
          <w:footerReference w:type="default" r:id="rId12"/>
          <w:pgSz w:w="11907" w:h="16839" w:code="9"/>
          <w:pgMar w:top="1440" w:right="1440" w:bottom="1440" w:left="1440" w:header="0" w:footer="0" w:gutter="0"/>
          <w:cols w:space="708"/>
          <w:docGrid w:linePitch="360"/>
        </w:sectPr>
      </w:pPr>
    </w:p>
    <w:p w14:paraId="5CA1B172" w14:textId="4BAF407D" w:rsidR="00D02973" w:rsidRPr="00B83B0F" w:rsidRDefault="008F178A" w:rsidP="000056CE">
      <w:pPr>
        <w:pStyle w:val="Heading1"/>
        <w:numPr>
          <w:ilvl w:val="0"/>
          <w:numId w:val="37"/>
        </w:numPr>
        <w:jc w:val="both"/>
        <w:rPr>
          <w:rFonts w:ascii="Arial" w:hAnsi="Arial" w:cs="Arial"/>
        </w:rPr>
      </w:pPr>
      <w:bookmarkStart w:id="1" w:name="_Toc71103250"/>
      <w:bookmarkStart w:id="2" w:name="_Toc71123593"/>
      <w:bookmarkEnd w:id="1"/>
      <w:r>
        <w:rPr>
          <w:rFonts w:ascii="Arial" w:hAnsi="Arial" w:cs="Arial"/>
        </w:rPr>
        <w:lastRenderedPageBreak/>
        <w:t>I</w:t>
      </w:r>
      <w:r w:rsidR="006F3887" w:rsidRPr="00B83B0F">
        <w:rPr>
          <w:rFonts w:ascii="Arial" w:hAnsi="Arial" w:cs="Arial"/>
        </w:rPr>
        <w:t>ntroduction</w:t>
      </w:r>
      <w:bookmarkEnd w:id="2"/>
    </w:p>
    <w:p w14:paraId="422146D1" w14:textId="0877BB2D" w:rsidR="00D02973" w:rsidRPr="0000377D" w:rsidRDefault="00D02973" w:rsidP="005923FF">
      <w:pPr>
        <w:pStyle w:val="Heading2"/>
        <w:numPr>
          <w:ilvl w:val="1"/>
          <w:numId w:val="39"/>
        </w:numPr>
        <w:spacing w:after="240"/>
        <w:jc w:val="both"/>
        <w:rPr>
          <w:rFonts w:ascii="Arial" w:hAnsi="Arial" w:cs="Arial"/>
        </w:rPr>
      </w:pPr>
      <w:bookmarkStart w:id="3" w:name="_Toc71123594"/>
      <w:r w:rsidRPr="0000377D">
        <w:rPr>
          <w:rFonts w:ascii="Arial" w:hAnsi="Arial" w:cs="Arial"/>
        </w:rPr>
        <w:t xml:space="preserve">Scope and </w:t>
      </w:r>
      <w:r w:rsidR="002A117C">
        <w:rPr>
          <w:rFonts w:ascii="Arial" w:hAnsi="Arial" w:cs="Arial"/>
        </w:rPr>
        <w:t>p</w:t>
      </w:r>
      <w:r w:rsidRPr="0000377D">
        <w:rPr>
          <w:rFonts w:ascii="Arial" w:hAnsi="Arial" w:cs="Arial"/>
        </w:rPr>
        <w:t>urpose</w:t>
      </w:r>
      <w:bookmarkEnd w:id="3"/>
    </w:p>
    <w:p w14:paraId="11A6A90E" w14:textId="072B9864" w:rsidR="00D02973" w:rsidRPr="0000377D" w:rsidRDefault="00711AB6" w:rsidP="003947EA">
      <w:pPr>
        <w:jc w:val="both"/>
        <w:rPr>
          <w:rFonts w:ascii="Arial" w:hAnsi="Arial" w:cs="Arial"/>
          <w:color w:val="000000"/>
        </w:rPr>
      </w:pPr>
      <w:r w:rsidRPr="0000377D">
        <w:rPr>
          <w:rFonts w:ascii="Arial" w:hAnsi="Arial" w:cs="Arial"/>
          <w:color w:val="000000"/>
        </w:rPr>
        <w:t xml:space="preserve">The purpose of this Road </w:t>
      </w:r>
      <w:r w:rsidRPr="005750E5">
        <w:rPr>
          <w:rFonts w:ascii="Arial" w:hAnsi="Arial" w:cs="Arial"/>
        </w:rPr>
        <w:t>Management</w:t>
      </w:r>
      <w:r w:rsidRPr="0000377D">
        <w:rPr>
          <w:rFonts w:ascii="Arial" w:hAnsi="Arial" w:cs="Arial"/>
          <w:color w:val="000000"/>
        </w:rPr>
        <w:t xml:space="preserve"> Plan (RMP) as defined by Section 50 of the </w:t>
      </w:r>
      <w:r w:rsidR="003F19C0" w:rsidRPr="0000377D">
        <w:rPr>
          <w:rFonts w:ascii="Arial" w:hAnsi="Arial" w:cs="Arial"/>
          <w:i/>
          <w:iCs/>
          <w:color w:val="000000"/>
        </w:rPr>
        <w:t xml:space="preserve">Road Management </w:t>
      </w:r>
      <w:r w:rsidRPr="0000377D">
        <w:rPr>
          <w:rFonts w:ascii="Arial" w:hAnsi="Arial" w:cs="Arial"/>
          <w:i/>
          <w:iCs/>
          <w:color w:val="000000"/>
        </w:rPr>
        <w:t xml:space="preserve">Act </w:t>
      </w:r>
      <w:r w:rsidR="003F19C0" w:rsidRPr="0000377D">
        <w:rPr>
          <w:rFonts w:ascii="Arial" w:hAnsi="Arial" w:cs="Arial"/>
          <w:i/>
          <w:iCs/>
          <w:color w:val="000000"/>
        </w:rPr>
        <w:t>2004</w:t>
      </w:r>
      <w:r w:rsidR="003F19C0" w:rsidRPr="0000377D">
        <w:rPr>
          <w:rFonts w:ascii="Arial" w:hAnsi="Arial" w:cs="Arial"/>
          <w:color w:val="000000"/>
        </w:rPr>
        <w:t xml:space="preserve"> </w:t>
      </w:r>
      <w:r w:rsidRPr="0000377D">
        <w:rPr>
          <w:rFonts w:ascii="Arial" w:hAnsi="Arial" w:cs="Arial"/>
          <w:color w:val="000000"/>
        </w:rPr>
        <w:t>is to:</w:t>
      </w:r>
    </w:p>
    <w:p w14:paraId="41B02B7E" w14:textId="6920582F" w:rsidR="00711AB6" w:rsidRPr="0000377D" w:rsidRDefault="003B38CC" w:rsidP="003947EA">
      <w:pPr>
        <w:pStyle w:val="ListParagraph"/>
        <w:numPr>
          <w:ilvl w:val="0"/>
          <w:numId w:val="13"/>
        </w:numPr>
        <w:autoSpaceDE w:val="0"/>
        <w:autoSpaceDN w:val="0"/>
        <w:adjustRightInd w:val="0"/>
        <w:jc w:val="both"/>
        <w:rPr>
          <w:rFonts w:cs="Arial"/>
          <w:color w:val="000000"/>
        </w:rPr>
      </w:pPr>
      <w:bookmarkStart w:id="4" w:name="_Hlk70426657"/>
      <w:r>
        <w:rPr>
          <w:rFonts w:cs="Arial"/>
          <w:color w:val="000000"/>
        </w:rPr>
        <w:t>e</w:t>
      </w:r>
      <w:r w:rsidR="00711AB6" w:rsidRPr="0000377D">
        <w:rPr>
          <w:rFonts w:cs="Arial"/>
          <w:color w:val="000000"/>
        </w:rPr>
        <w:t>stablish a management system for the road management functions of a road authority which is based on policy and operational objectives and available resources; and</w:t>
      </w:r>
    </w:p>
    <w:p w14:paraId="1E815D76" w14:textId="7EAF08D7" w:rsidR="00711AB6" w:rsidRPr="0000377D" w:rsidRDefault="003B38CC" w:rsidP="003947EA">
      <w:pPr>
        <w:pStyle w:val="ListParagraph"/>
        <w:numPr>
          <w:ilvl w:val="0"/>
          <w:numId w:val="13"/>
        </w:numPr>
        <w:autoSpaceDE w:val="0"/>
        <w:autoSpaceDN w:val="0"/>
        <w:adjustRightInd w:val="0"/>
        <w:jc w:val="both"/>
        <w:rPr>
          <w:rFonts w:cs="Arial"/>
          <w:color w:val="000000"/>
        </w:rPr>
      </w:pPr>
      <w:r>
        <w:rPr>
          <w:rFonts w:cs="Arial"/>
          <w:color w:val="000000"/>
        </w:rPr>
        <w:t>s</w:t>
      </w:r>
      <w:r w:rsidR="00711AB6" w:rsidRPr="0000377D">
        <w:rPr>
          <w:rFonts w:cs="Arial"/>
          <w:color w:val="000000"/>
        </w:rPr>
        <w:t xml:space="preserve">et the relevant standard in relation to the discharge of duties in the performance of those road management functions. </w:t>
      </w:r>
    </w:p>
    <w:bookmarkEnd w:id="4"/>
    <w:p w14:paraId="63EB45CA" w14:textId="77777777" w:rsidR="00711AB6" w:rsidRPr="0000377D" w:rsidRDefault="00711AB6" w:rsidP="003947EA">
      <w:pPr>
        <w:jc w:val="both"/>
        <w:rPr>
          <w:rFonts w:ascii="Arial" w:hAnsi="Arial" w:cs="Arial"/>
          <w:color w:val="000000"/>
        </w:rPr>
      </w:pPr>
      <w:r w:rsidRPr="0000377D">
        <w:rPr>
          <w:rFonts w:ascii="Arial" w:hAnsi="Arial" w:cs="Arial"/>
          <w:color w:val="000000"/>
        </w:rPr>
        <w:t>In simple terms, this means that certain aspects should be incorporated in any plan:</w:t>
      </w:r>
    </w:p>
    <w:p w14:paraId="53E152FD" w14:textId="590E89BD" w:rsidR="00711AB6" w:rsidRPr="0000377D" w:rsidRDefault="003B38CC" w:rsidP="003947EA">
      <w:pPr>
        <w:pStyle w:val="ListParagraph"/>
        <w:numPr>
          <w:ilvl w:val="0"/>
          <w:numId w:val="12"/>
        </w:numPr>
        <w:autoSpaceDE w:val="0"/>
        <w:autoSpaceDN w:val="0"/>
        <w:adjustRightInd w:val="0"/>
        <w:jc w:val="both"/>
        <w:rPr>
          <w:rFonts w:cs="Arial"/>
          <w:color w:val="000000"/>
        </w:rPr>
      </w:pPr>
      <w:r>
        <w:rPr>
          <w:rFonts w:cs="Arial"/>
          <w:color w:val="000000"/>
        </w:rPr>
        <w:t>c</w:t>
      </w:r>
      <w:r w:rsidR="00711AB6" w:rsidRPr="0000377D">
        <w:rPr>
          <w:rFonts w:cs="Arial"/>
          <w:color w:val="000000"/>
        </w:rPr>
        <w:t xml:space="preserve">larification of those roads for which Bayside </w:t>
      </w:r>
      <w:r w:rsidR="00383CEC" w:rsidRPr="0000377D">
        <w:rPr>
          <w:rFonts w:cs="Arial"/>
          <w:color w:val="000000"/>
        </w:rPr>
        <w:t xml:space="preserve">City </w:t>
      </w:r>
      <w:r w:rsidR="00711AB6" w:rsidRPr="0000377D">
        <w:rPr>
          <w:rFonts w:cs="Arial"/>
          <w:color w:val="000000"/>
        </w:rPr>
        <w:t>Council</w:t>
      </w:r>
      <w:r w:rsidR="003F19C0" w:rsidRPr="0000377D">
        <w:rPr>
          <w:rFonts w:cs="Arial"/>
          <w:color w:val="000000"/>
        </w:rPr>
        <w:t>, as a road authority,</w:t>
      </w:r>
      <w:r w:rsidR="00711AB6" w:rsidRPr="0000377D">
        <w:rPr>
          <w:rFonts w:cs="Arial"/>
          <w:color w:val="000000"/>
        </w:rPr>
        <w:t xml:space="preserve"> is responsible</w:t>
      </w:r>
    </w:p>
    <w:p w14:paraId="06399060" w14:textId="7592DD01" w:rsidR="00711AB6" w:rsidRPr="0000377D" w:rsidRDefault="003B38CC" w:rsidP="003947EA">
      <w:pPr>
        <w:pStyle w:val="ListParagraph"/>
        <w:numPr>
          <w:ilvl w:val="0"/>
          <w:numId w:val="12"/>
        </w:numPr>
        <w:autoSpaceDE w:val="0"/>
        <w:autoSpaceDN w:val="0"/>
        <w:adjustRightInd w:val="0"/>
        <w:jc w:val="both"/>
        <w:rPr>
          <w:rFonts w:cs="Arial"/>
          <w:color w:val="000000"/>
        </w:rPr>
      </w:pPr>
      <w:r>
        <w:rPr>
          <w:rFonts w:cs="Arial"/>
          <w:color w:val="000000"/>
        </w:rPr>
        <w:t>s</w:t>
      </w:r>
      <w:r w:rsidR="00711AB6" w:rsidRPr="0000377D">
        <w:rPr>
          <w:rFonts w:cs="Arial"/>
          <w:color w:val="000000"/>
        </w:rPr>
        <w:t xml:space="preserve">pecification of appropriate levels of service to be delivered for those </w:t>
      </w:r>
      <w:r w:rsidR="000727B6" w:rsidRPr="0000377D">
        <w:rPr>
          <w:rFonts w:cs="Arial"/>
          <w:color w:val="000000"/>
        </w:rPr>
        <w:t>roads</w:t>
      </w:r>
    </w:p>
    <w:p w14:paraId="69646BE5" w14:textId="007F1C9A" w:rsidR="00711AB6" w:rsidRPr="0000377D" w:rsidRDefault="003B38CC" w:rsidP="003947EA">
      <w:pPr>
        <w:pStyle w:val="ListParagraph"/>
        <w:numPr>
          <w:ilvl w:val="0"/>
          <w:numId w:val="12"/>
        </w:numPr>
        <w:autoSpaceDE w:val="0"/>
        <w:autoSpaceDN w:val="0"/>
        <w:adjustRightInd w:val="0"/>
        <w:jc w:val="both"/>
        <w:rPr>
          <w:rFonts w:cs="Arial"/>
          <w:color w:val="000000"/>
        </w:rPr>
      </w:pPr>
      <w:r>
        <w:rPr>
          <w:rFonts w:cs="Arial"/>
          <w:color w:val="000000"/>
        </w:rPr>
        <w:t>a</w:t>
      </w:r>
      <w:r w:rsidR="00711AB6" w:rsidRPr="0000377D">
        <w:rPr>
          <w:rFonts w:cs="Arial"/>
          <w:color w:val="000000"/>
        </w:rPr>
        <w:t xml:space="preserve">n outline of the </w:t>
      </w:r>
      <w:r w:rsidR="007F22AC" w:rsidRPr="0000377D">
        <w:rPr>
          <w:rFonts w:cs="Arial"/>
          <w:color w:val="000000"/>
        </w:rPr>
        <w:t>management</w:t>
      </w:r>
      <w:r w:rsidR="00711AB6" w:rsidRPr="0000377D">
        <w:rPr>
          <w:rFonts w:cs="Arial"/>
          <w:color w:val="000000"/>
        </w:rPr>
        <w:t xml:space="preserve"> system for </w:t>
      </w:r>
      <w:r w:rsidR="000727B6" w:rsidRPr="0000377D">
        <w:rPr>
          <w:rFonts w:cs="Arial"/>
          <w:color w:val="000000"/>
        </w:rPr>
        <w:t>council’s</w:t>
      </w:r>
      <w:r w:rsidR="00711AB6" w:rsidRPr="0000377D">
        <w:rPr>
          <w:rFonts w:cs="Arial"/>
          <w:color w:val="000000"/>
        </w:rPr>
        <w:t xml:space="preserve"> road management functions, </w:t>
      </w:r>
      <w:r w:rsidR="007F22AC" w:rsidRPr="0000377D">
        <w:rPr>
          <w:rFonts w:cs="Arial"/>
          <w:color w:val="000000"/>
        </w:rPr>
        <w:t>based</w:t>
      </w:r>
      <w:r w:rsidR="00711AB6" w:rsidRPr="0000377D">
        <w:rPr>
          <w:rFonts w:cs="Arial"/>
          <w:color w:val="000000"/>
        </w:rPr>
        <w:t xml:space="preserve"> on policy and operational objectives as well as available </w:t>
      </w:r>
      <w:r w:rsidR="007F22AC" w:rsidRPr="0000377D">
        <w:rPr>
          <w:rFonts w:cs="Arial"/>
          <w:color w:val="000000"/>
        </w:rPr>
        <w:t>resources</w:t>
      </w:r>
      <w:r w:rsidR="00711AB6" w:rsidRPr="0000377D">
        <w:rPr>
          <w:rFonts w:cs="Arial"/>
          <w:color w:val="000000"/>
        </w:rPr>
        <w:t xml:space="preserve"> </w:t>
      </w:r>
    </w:p>
    <w:p w14:paraId="4C8C12CC" w14:textId="635F0797" w:rsidR="00711AB6" w:rsidRPr="0000377D" w:rsidRDefault="003B38CC" w:rsidP="003947EA">
      <w:pPr>
        <w:pStyle w:val="ListParagraph"/>
        <w:numPr>
          <w:ilvl w:val="0"/>
          <w:numId w:val="12"/>
        </w:numPr>
        <w:autoSpaceDE w:val="0"/>
        <w:autoSpaceDN w:val="0"/>
        <w:adjustRightInd w:val="0"/>
        <w:jc w:val="both"/>
        <w:rPr>
          <w:rFonts w:cs="Arial"/>
          <w:color w:val="000000"/>
        </w:rPr>
      </w:pPr>
      <w:r>
        <w:rPr>
          <w:rFonts w:cs="Arial"/>
          <w:color w:val="000000"/>
        </w:rPr>
        <w:t>s</w:t>
      </w:r>
      <w:r w:rsidR="00711AB6" w:rsidRPr="0000377D">
        <w:rPr>
          <w:rFonts w:cs="Arial"/>
          <w:color w:val="000000"/>
        </w:rPr>
        <w:t xml:space="preserve">chedules of maintenance standards and processes used </w:t>
      </w:r>
      <w:r w:rsidR="00383CEC" w:rsidRPr="0000377D">
        <w:rPr>
          <w:rFonts w:cs="Arial"/>
          <w:color w:val="000000"/>
        </w:rPr>
        <w:t>by</w:t>
      </w:r>
      <w:r w:rsidR="00711AB6" w:rsidRPr="0000377D">
        <w:rPr>
          <w:rFonts w:cs="Arial"/>
          <w:color w:val="000000"/>
        </w:rPr>
        <w:t xml:space="preserve"> Council in the management of its public roads network.</w:t>
      </w:r>
    </w:p>
    <w:p w14:paraId="34B9F773" w14:textId="35A090A9" w:rsidR="00A13818" w:rsidRDefault="00A13818" w:rsidP="003947EA">
      <w:pPr>
        <w:jc w:val="both"/>
        <w:rPr>
          <w:rFonts w:ascii="Arial" w:hAnsi="Arial" w:cs="Arial"/>
          <w:color w:val="000000"/>
        </w:rPr>
      </w:pPr>
      <w:r w:rsidRPr="0000377D">
        <w:rPr>
          <w:rFonts w:ascii="Arial" w:hAnsi="Arial" w:cs="Arial"/>
          <w:color w:val="000000"/>
        </w:rPr>
        <w:t xml:space="preserve">Under regulation </w:t>
      </w:r>
      <w:r w:rsidR="00B01B1A" w:rsidRPr="0000377D">
        <w:rPr>
          <w:rFonts w:ascii="Arial" w:hAnsi="Arial" w:cs="Arial"/>
          <w:color w:val="000000"/>
        </w:rPr>
        <w:t>eight</w:t>
      </w:r>
      <w:r w:rsidRPr="0000377D">
        <w:rPr>
          <w:rFonts w:ascii="Arial" w:hAnsi="Arial" w:cs="Arial"/>
          <w:color w:val="000000"/>
        </w:rPr>
        <w:t xml:space="preserve"> of the Road Management (General) Regulations 2016, each incoming municipal council must review its Road </w:t>
      </w:r>
      <w:r w:rsidRPr="005750E5">
        <w:rPr>
          <w:rFonts w:ascii="Arial" w:hAnsi="Arial" w:cs="Arial"/>
        </w:rPr>
        <w:t>Management</w:t>
      </w:r>
      <w:r w:rsidRPr="0000377D">
        <w:rPr>
          <w:rFonts w:ascii="Arial" w:hAnsi="Arial" w:cs="Arial"/>
          <w:color w:val="000000"/>
        </w:rPr>
        <w:t xml:space="preserve"> Plan (RMP) within </w:t>
      </w:r>
      <w:r w:rsidR="00460643" w:rsidRPr="0000377D">
        <w:rPr>
          <w:rFonts w:ascii="Arial" w:hAnsi="Arial" w:cs="Arial"/>
          <w:color w:val="000000"/>
        </w:rPr>
        <w:t>six months of a general election or 30 June of the following year, whichever is later</w:t>
      </w:r>
      <w:r w:rsidRPr="0000377D">
        <w:rPr>
          <w:rFonts w:ascii="Arial" w:hAnsi="Arial" w:cs="Arial"/>
          <w:color w:val="000000"/>
        </w:rPr>
        <w:t xml:space="preserve">. </w:t>
      </w:r>
      <w:r w:rsidR="00973D94">
        <w:rPr>
          <w:rFonts w:ascii="Arial" w:hAnsi="Arial" w:cs="Arial"/>
          <w:color w:val="000000"/>
        </w:rPr>
        <w:t xml:space="preserve">It is intended that this Plan be </w:t>
      </w:r>
      <w:r w:rsidR="003B38CC">
        <w:rPr>
          <w:rFonts w:ascii="Arial" w:hAnsi="Arial" w:cs="Arial"/>
          <w:color w:val="000000"/>
        </w:rPr>
        <w:t>considered at</w:t>
      </w:r>
      <w:r w:rsidR="00973D94">
        <w:rPr>
          <w:rFonts w:ascii="Arial" w:hAnsi="Arial" w:cs="Arial"/>
          <w:color w:val="000000"/>
        </w:rPr>
        <w:t xml:space="preserve"> the Council meeting on 15 June 2021. </w:t>
      </w:r>
      <w:r w:rsidRPr="0000377D">
        <w:rPr>
          <w:rFonts w:ascii="Arial" w:hAnsi="Arial" w:cs="Arial"/>
          <w:color w:val="000000"/>
        </w:rPr>
        <w:t xml:space="preserve">  </w:t>
      </w:r>
    </w:p>
    <w:p w14:paraId="52AC92BC" w14:textId="7EFA1A82" w:rsidR="00D02973" w:rsidRPr="0000377D" w:rsidRDefault="009B2131" w:rsidP="005923FF">
      <w:pPr>
        <w:pStyle w:val="Heading2"/>
        <w:numPr>
          <w:ilvl w:val="1"/>
          <w:numId w:val="39"/>
        </w:numPr>
        <w:spacing w:after="240"/>
        <w:jc w:val="both"/>
        <w:rPr>
          <w:rFonts w:ascii="Arial" w:hAnsi="Arial" w:cs="Arial"/>
        </w:rPr>
      </w:pPr>
      <w:bookmarkStart w:id="5" w:name="_Toc71123595"/>
      <w:r w:rsidRPr="0000377D">
        <w:rPr>
          <w:rFonts w:ascii="Arial" w:hAnsi="Arial" w:cs="Arial"/>
        </w:rPr>
        <w:t>Road Management Act</w:t>
      </w:r>
      <w:r w:rsidR="0021008E" w:rsidRPr="0000377D">
        <w:rPr>
          <w:rFonts w:ascii="Arial" w:hAnsi="Arial" w:cs="Arial"/>
        </w:rPr>
        <w:t xml:space="preserve"> 2004</w:t>
      </w:r>
      <w:bookmarkEnd w:id="5"/>
    </w:p>
    <w:p w14:paraId="41860B31" w14:textId="048AD335" w:rsidR="00D02973" w:rsidRPr="0000377D" w:rsidRDefault="0021008E" w:rsidP="003947EA">
      <w:pPr>
        <w:jc w:val="both"/>
        <w:rPr>
          <w:rFonts w:ascii="Arial" w:hAnsi="Arial" w:cs="Arial"/>
          <w:color w:val="000000"/>
        </w:rPr>
      </w:pPr>
      <w:r w:rsidRPr="0000377D">
        <w:rPr>
          <w:rFonts w:ascii="Arial" w:hAnsi="Arial" w:cs="Arial"/>
          <w:color w:val="000000"/>
        </w:rPr>
        <w:t xml:space="preserve">The </w:t>
      </w:r>
      <w:r w:rsidRPr="0000377D">
        <w:rPr>
          <w:rFonts w:ascii="Arial" w:hAnsi="Arial" w:cs="Arial"/>
          <w:i/>
          <w:iCs/>
          <w:color w:val="000000"/>
        </w:rPr>
        <w:t xml:space="preserve">Road Management Act 2004 </w:t>
      </w:r>
      <w:r w:rsidRPr="0000377D">
        <w:rPr>
          <w:rFonts w:ascii="Arial" w:hAnsi="Arial" w:cs="Arial"/>
          <w:color w:val="000000"/>
        </w:rPr>
        <w:t xml:space="preserve">(RMA) is the </w:t>
      </w:r>
      <w:r w:rsidR="00B90810" w:rsidRPr="0000377D">
        <w:rPr>
          <w:rFonts w:ascii="Arial" w:hAnsi="Arial" w:cs="Arial"/>
          <w:color w:val="000000"/>
        </w:rPr>
        <w:t>principle</w:t>
      </w:r>
      <w:r w:rsidRPr="0000377D">
        <w:rPr>
          <w:rFonts w:ascii="Arial" w:hAnsi="Arial" w:cs="Arial"/>
          <w:color w:val="000000"/>
        </w:rPr>
        <w:t xml:space="preserve"> road management legislation in Victoria. </w:t>
      </w:r>
      <w:r w:rsidR="009E19E9" w:rsidRPr="0000377D">
        <w:rPr>
          <w:rFonts w:ascii="Arial" w:hAnsi="Arial" w:cs="Arial"/>
          <w:color w:val="000000"/>
        </w:rPr>
        <w:t xml:space="preserve">The purpose of the </w:t>
      </w:r>
      <w:r w:rsidRPr="0000377D">
        <w:rPr>
          <w:rFonts w:ascii="Arial" w:hAnsi="Arial" w:cs="Arial"/>
          <w:color w:val="000000"/>
        </w:rPr>
        <w:t>Act</w:t>
      </w:r>
      <w:r w:rsidR="009E19E9" w:rsidRPr="0000377D">
        <w:rPr>
          <w:rFonts w:ascii="Arial" w:hAnsi="Arial" w:cs="Arial"/>
          <w:color w:val="000000"/>
        </w:rPr>
        <w:t xml:space="preserve"> </w:t>
      </w:r>
      <w:r w:rsidR="00BC31AF" w:rsidRPr="0000377D">
        <w:rPr>
          <w:rFonts w:ascii="Arial" w:hAnsi="Arial" w:cs="Arial"/>
          <w:color w:val="000000"/>
        </w:rPr>
        <w:t xml:space="preserve">is </w:t>
      </w:r>
      <w:r w:rsidR="009E19E9" w:rsidRPr="0000377D">
        <w:rPr>
          <w:rFonts w:ascii="Arial" w:hAnsi="Arial" w:cs="Arial"/>
          <w:color w:val="000000"/>
        </w:rPr>
        <w:t xml:space="preserve">to establish principles relating to the management of roads by </w:t>
      </w:r>
      <w:r w:rsidR="00B90810" w:rsidRPr="0000377D">
        <w:rPr>
          <w:rFonts w:ascii="Arial" w:hAnsi="Arial" w:cs="Arial"/>
          <w:color w:val="000000"/>
        </w:rPr>
        <w:t>a</w:t>
      </w:r>
      <w:r w:rsidR="009E19E9" w:rsidRPr="0000377D">
        <w:rPr>
          <w:rFonts w:ascii="Arial" w:hAnsi="Arial" w:cs="Arial"/>
          <w:color w:val="000000"/>
        </w:rPr>
        <w:t>uthorities. The Act</w:t>
      </w:r>
      <w:r w:rsidRPr="0000377D">
        <w:rPr>
          <w:rFonts w:ascii="Arial" w:hAnsi="Arial" w:cs="Arial"/>
          <w:color w:val="000000"/>
        </w:rPr>
        <w:t xml:space="preserve"> identifies Council as a ‘road authority’, and requires</w:t>
      </w:r>
      <w:r w:rsidR="009E19E9" w:rsidRPr="0000377D">
        <w:rPr>
          <w:rFonts w:ascii="Arial" w:hAnsi="Arial" w:cs="Arial"/>
          <w:color w:val="000000"/>
        </w:rPr>
        <w:t xml:space="preserve"> Council to establish appropriate </w:t>
      </w:r>
      <w:r w:rsidR="00BC31AF" w:rsidRPr="0000377D">
        <w:rPr>
          <w:rFonts w:ascii="Arial" w:hAnsi="Arial" w:cs="Arial"/>
          <w:color w:val="000000"/>
        </w:rPr>
        <w:t xml:space="preserve">road </w:t>
      </w:r>
      <w:r w:rsidR="009E19E9" w:rsidRPr="0000377D">
        <w:rPr>
          <w:rFonts w:ascii="Arial" w:hAnsi="Arial" w:cs="Arial"/>
          <w:color w:val="000000"/>
        </w:rPr>
        <w:t xml:space="preserve">management practices </w:t>
      </w:r>
      <w:r w:rsidRPr="0000377D">
        <w:rPr>
          <w:rFonts w:ascii="Arial" w:hAnsi="Arial" w:cs="Arial"/>
          <w:color w:val="000000"/>
        </w:rPr>
        <w:t>which</w:t>
      </w:r>
      <w:r w:rsidR="009E19E9" w:rsidRPr="0000377D">
        <w:rPr>
          <w:rFonts w:ascii="Arial" w:hAnsi="Arial" w:cs="Arial"/>
          <w:color w:val="000000"/>
        </w:rPr>
        <w:t xml:space="preserve"> includes:</w:t>
      </w:r>
    </w:p>
    <w:p w14:paraId="4E6828EC" w14:textId="38878986" w:rsidR="009E19E9" w:rsidRPr="0000377D" w:rsidRDefault="003B38CC" w:rsidP="003947EA">
      <w:pPr>
        <w:pStyle w:val="ListParagraph"/>
        <w:numPr>
          <w:ilvl w:val="0"/>
          <w:numId w:val="11"/>
        </w:numPr>
        <w:autoSpaceDE w:val="0"/>
        <w:autoSpaceDN w:val="0"/>
        <w:adjustRightInd w:val="0"/>
        <w:jc w:val="both"/>
        <w:rPr>
          <w:rFonts w:cs="Arial"/>
          <w:color w:val="000000"/>
        </w:rPr>
      </w:pPr>
      <w:r>
        <w:rPr>
          <w:rFonts w:cs="Arial"/>
          <w:color w:val="000000"/>
        </w:rPr>
        <w:t>e</w:t>
      </w:r>
      <w:r w:rsidR="00151762" w:rsidRPr="0000377D">
        <w:rPr>
          <w:rFonts w:cs="Arial"/>
          <w:color w:val="000000"/>
        </w:rPr>
        <w:t>stablishing appropriate and affordable</w:t>
      </w:r>
      <w:r w:rsidR="00711AB6" w:rsidRPr="0000377D">
        <w:rPr>
          <w:rFonts w:cs="Arial"/>
          <w:color w:val="000000"/>
        </w:rPr>
        <w:t xml:space="preserve"> condition standards</w:t>
      </w:r>
    </w:p>
    <w:p w14:paraId="0CF6C293" w14:textId="01E6D368" w:rsidR="00711AB6" w:rsidRPr="0000377D" w:rsidRDefault="003B38CC" w:rsidP="003947EA">
      <w:pPr>
        <w:pStyle w:val="ListParagraph"/>
        <w:numPr>
          <w:ilvl w:val="0"/>
          <w:numId w:val="11"/>
        </w:numPr>
        <w:autoSpaceDE w:val="0"/>
        <w:autoSpaceDN w:val="0"/>
        <w:adjustRightInd w:val="0"/>
        <w:jc w:val="both"/>
        <w:rPr>
          <w:rFonts w:cs="Arial"/>
          <w:color w:val="000000"/>
        </w:rPr>
      </w:pPr>
      <w:r>
        <w:rPr>
          <w:rFonts w:cs="Arial"/>
          <w:color w:val="000000"/>
        </w:rPr>
        <w:t>i</w:t>
      </w:r>
      <w:r w:rsidR="00711AB6" w:rsidRPr="0000377D">
        <w:rPr>
          <w:rFonts w:cs="Arial"/>
          <w:color w:val="000000"/>
        </w:rPr>
        <w:t xml:space="preserve">dentifying and </w:t>
      </w:r>
      <w:r w:rsidR="00BC31AF" w:rsidRPr="0000377D">
        <w:rPr>
          <w:rFonts w:cs="Arial"/>
          <w:color w:val="000000"/>
        </w:rPr>
        <w:t xml:space="preserve">assess </w:t>
      </w:r>
      <w:r w:rsidR="00711AB6" w:rsidRPr="0000377D">
        <w:rPr>
          <w:rFonts w:cs="Arial"/>
          <w:color w:val="000000"/>
        </w:rPr>
        <w:t>needs and set priorities; and</w:t>
      </w:r>
    </w:p>
    <w:p w14:paraId="719336E6" w14:textId="7DF091BB" w:rsidR="00711AB6" w:rsidRPr="0000377D" w:rsidRDefault="003B38CC" w:rsidP="003947EA">
      <w:pPr>
        <w:pStyle w:val="ListParagraph"/>
        <w:numPr>
          <w:ilvl w:val="0"/>
          <w:numId w:val="11"/>
        </w:numPr>
        <w:autoSpaceDE w:val="0"/>
        <w:autoSpaceDN w:val="0"/>
        <w:adjustRightInd w:val="0"/>
        <w:jc w:val="both"/>
        <w:rPr>
          <w:rFonts w:cs="Arial"/>
          <w:color w:val="000000"/>
        </w:rPr>
      </w:pPr>
      <w:r>
        <w:rPr>
          <w:rFonts w:cs="Arial"/>
          <w:color w:val="000000"/>
        </w:rPr>
        <w:t>a</w:t>
      </w:r>
      <w:r w:rsidR="00711AB6" w:rsidRPr="0000377D">
        <w:rPr>
          <w:rFonts w:cs="Arial"/>
          <w:color w:val="000000"/>
        </w:rPr>
        <w:t>llocating public money to meet those needs and priorities</w:t>
      </w:r>
      <w:r w:rsidR="00460643" w:rsidRPr="0000377D">
        <w:rPr>
          <w:rFonts w:cs="Arial"/>
          <w:color w:val="000000"/>
        </w:rPr>
        <w:t>.</w:t>
      </w:r>
    </w:p>
    <w:p w14:paraId="7FC89392" w14:textId="60D0A283" w:rsidR="0021008E" w:rsidRDefault="00711AB6" w:rsidP="003947EA">
      <w:pPr>
        <w:jc w:val="both"/>
        <w:rPr>
          <w:rFonts w:ascii="Arial" w:hAnsi="Arial" w:cs="Arial"/>
          <w:color w:val="000000"/>
        </w:rPr>
      </w:pPr>
      <w:r w:rsidRPr="0000377D">
        <w:rPr>
          <w:rFonts w:ascii="Arial" w:hAnsi="Arial" w:cs="Arial"/>
          <w:color w:val="000000"/>
        </w:rPr>
        <w:t xml:space="preserve">These standards and targets </w:t>
      </w:r>
      <w:r w:rsidR="005F01A4" w:rsidRPr="0000377D">
        <w:rPr>
          <w:rFonts w:ascii="Arial" w:hAnsi="Arial" w:cs="Arial"/>
          <w:color w:val="000000"/>
        </w:rPr>
        <w:t>are to</w:t>
      </w:r>
      <w:r w:rsidRPr="0000377D">
        <w:rPr>
          <w:rFonts w:ascii="Arial" w:hAnsi="Arial" w:cs="Arial"/>
          <w:color w:val="000000"/>
        </w:rPr>
        <w:t xml:space="preserve"> be included in a </w:t>
      </w:r>
      <w:r w:rsidR="0021008E" w:rsidRPr="0000377D">
        <w:rPr>
          <w:rFonts w:ascii="Arial" w:hAnsi="Arial" w:cs="Arial"/>
          <w:color w:val="000000"/>
        </w:rPr>
        <w:t>‘</w:t>
      </w:r>
      <w:r w:rsidRPr="0000377D">
        <w:rPr>
          <w:rFonts w:ascii="Arial" w:hAnsi="Arial" w:cs="Arial"/>
          <w:color w:val="000000"/>
        </w:rPr>
        <w:t>Road Management Plan</w:t>
      </w:r>
      <w:r w:rsidR="0021008E" w:rsidRPr="0000377D">
        <w:rPr>
          <w:rFonts w:ascii="Arial" w:hAnsi="Arial" w:cs="Arial"/>
          <w:color w:val="000000"/>
        </w:rPr>
        <w:t>’</w:t>
      </w:r>
      <w:r w:rsidRPr="0000377D">
        <w:rPr>
          <w:rFonts w:ascii="Arial" w:hAnsi="Arial" w:cs="Arial"/>
          <w:color w:val="000000"/>
        </w:rPr>
        <w:t xml:space="preserve"> and the plan may </w:t>
      </w:r>
      <w:r w:rsidR="00CD6B8E" w:rsidRPr="0000377D">
        <w:rPr>
          <w:rFonts w:ascii="Arial" w:hAnsi="Arial" w:cs="Arial"/>
          <w:color w:val="000000"/>
        </w:rPr>
        <w:t>be</w:t>
      </w:r>
      <w:r w:rsidRPr="0000377D">
        <w:rPr>
          <w:rFonts w:ascii="Arial" w:hAnsi="Arial" w:cs="Arial"/>
          <w:color w:val="000000"/>
        </w:rPr>
        <w:t xml:space="preserve"> used as evidence of </w:t>
      </w:r>
      <w:r w:rsidRPr="005750E5">
        <w:rPr>
          <w:rFonts w:ascii="Arial" w:hAnsi="Arial" w:cs="Arial"/>
        </w:rPr>
        <w:t>the</w:t>
      </w:r>
      <w:r w:rsidRPr="0000377D">
        <w:rPr>
          <w:rFonts w:ascii="Arial" w:hAnsi="Arial" w:cs="Arial"/>
          <w:color w:val="000000"/>
        </w:rPr>
        <w:t xml:space="preserve"> reasonableness of the road authority’s position.  </w:t>
      </w:r>
    </w:p>
    <w:p w14:paraId="3269E510" w14:textId="77777777" w:rsidR="000A4053" w:rsidRPr="0000377D" w:rsidRDefault="000A4053" w:rsidP="000A4053">
      <w:pPr>
        <w:pStyle w:val="Heading2"/>
        <w:numPr>
          <w:ilvl w:val="1"/>
          <w:numId w:val="39"/>
        </w:numPr>
        <w:spacing w:after="240"/>
        <w:jc w:val="both"/>
        <w:rPr>
          <w:rFonts w:ascii="Arial" w:hAnsi="Arial" w:cs="Arial"/>
        </w:rPr>
      </w:pPr>
      <w:bookmarkStart w:id="6" w:name="_Toc71123596"/>
      <w:r w:rsidRPr="0000377D">
        <w:rPr>
          <w:rFonts w:ascii="Arial" w:hAnsi="Arial" w:cs="Arial"/>
        </w:rPr>
        <w:t>Availability of the plan</w:t>
      </w:r>
      <w:bookmarkEnd w:id="6"/>
    </w:p>
    <w:p w14:paraId="23857227" w14:textId="42726E0B" w:rsidR="000A4053" w:rsidRDefault="000A4053" w:rsidP="003B38CC">
      <w:pPr>
        <w:rPr>
          <w:rFonts w:ascii="Arial" w:hAnsi="Arial" w:cs="Arial"/>
          <w:color w:val="000000"/>
        </w:rPr>
      </w:pPr>
      <w:r w:rsidRPr="0000377D">
        <w:rPr>
          <w:rFonts w:ascii="Arial" w:hAnsi="Arial" w:cs="Arial"/>
          <w:color w:val="000000"/>
        </w:rPr>
        <w:t xml:space="preserve">In accordance with Reg 13(2) of the </w:t>
      </w:r>
      <w:r w:rsidRPr="0000377D">
        <w:rPr>
          <w:rFonts w:ascii="Arial" w:hAnsi="Arial" w:cs="Arial"/>
          <w:i/>
          <w:iCs/>
          <w:color w:val="000000"/>
        </w:rPr>
        <w:t>Road Management (General) Regulations 2016</w:t>
      </w:r>
      <w:r w:rsidRPr="0000377D">
        <w:rPr>
          <w:rFonts w:ascii="Arial" w:hAnsi="Arial" w:cs="Arial"/>
          <w:color w:val="000000"/>
        </w:rPr>
        <w:t xml:space="preserve">, the Bayside Road </w:t>
      </w:r>
      <w:r w:rsidRPr="005750E5">
        <w:rPr>
          <w:rFonts w:ascii="Arial" w:hAnsi="Arial" w:cs="Arial"/>
        </w:rPr>
        <w:t>Management</w:t>
      </w:r>
      <w:r w:rsidRPr="0000377D">
        <w:rPr>
          <w:rFonts w:ascii="Arial" w:hAnsi="Arial" w:cs="Arial"/>
          <w:color w:val="000000"/>
        </w:rPr>
        <w:t xml:space="preserve"> Plan 2021 </w:t>
      </w:r>
      <w:r>
        <w:rPr>
          <w:rFonts w:ascii="Arial" w:hAnsi="Arial" w:cs="Arial"/>
          <w:color w:val="000000"/>
        </w:rPr>
        <w:t>can</w:t>
      </w:r>
      <w:r w:rsidRPr="0000377D">
        <w:rPr>
          <w:rFonts w:ascii="Arial" w:hAnsi="Arial" w:cs="Arial"/>
          <w:color w:val="000000"/>
        </w:rPr>
        <w:t xml:space="preserve"> be accessed at </w:t>
      </w:r>
      <w:hyperlink r:id="rId13" w:history="1">
        <w:r w:rsidR="003B38CC" w:rsidRPr="003B38CC">
          <w:rPr>
            <w:rStyle w:val="Hyperlink"/>
            <w:rFonts w:ascii="Arial" w:hAnsi="Arial" w:cs="Arial"/>
          </w:rPr>
          <w:t>www.bayside.vic.gov.au/haveyoursay</w:t>
        </w:r>
      </w:hyperlink>
      <w:r w:rsidR="003B38CC" w:rsidRPr="003B38CC">
        <w:rPr>
          <w:rFonts w:ascii="Arial" w:hAnsi="Arial" w:cs="Arial"/>
        </w:rPr>
        <w:t xml:space="preserve"> </w:t>
      </w:r>
      <w:r w:rsidRPr="0000377D">
        <w:rPr>
          <w:rFonts w:ascii="Arial" w:hAnsi="Arial" w:cs="Arial"/>
          <w:color w:val="000000"/>
        </w:rPr>
        <w:t xml:space="preserve">or </w:t>
      </w:r>
      <w:r>
        <w:rPr>
          <w:rFonts w:ascii="Arial" w:hAnsi="Arial" w:cs="Arial"/>
          <w:color w:val="000000"/>
        </w:rPr>
        <w:t>may be provided by</w:t>
      </w:r>
      <w:r w:rsidRPr="0000377D">
        <w:rPr>
          <w:rFonts w:ascii="Arial" w:hAnsi="Arial" w:cs="Arial"/>
          <w:color w:val="000000"/>
        </w:rPr>
        <w:t xml:space="preserve"> </w:t>
      </w:r>
      <w:r>
        <w:rPr>
          <w:rFonts w:ascii="Arial" w:hAnsi="Arial" w:cs="Arial"/>
          <w:color w:val="000000"/>
        </w:rPr>
        <w:t xml:space="preserve">contacting </w:t>
      </w:r>
      <w:r w:rsidRPr="0000377D">
        <w:rPr>
          <w:rFonts w:ascii="Arial" w:hAnsi="Arial" w:cs="Arial"/>
          <w:color w:val="000000"/>
        </w:rPr>
        <w:t xml:space="preserve">Bayside City </w:t>
      </w:r>
      <w:r w:rsidRPr="002525EC">
        <w:rPr>
          <w:rFonts w:ascii="Arial" w:hAnsi="Arial" w:cs="Arial"/>
          <w:color w:val="000000"/>
        </w:rPr>
        <w:t xml:space="preserve">Council at </w:t>
      </w:r>
      <w:hyperlink r:id="rId14" w:history="1">
        <w:r w:rsidRPr="002525EC">
          <w:rPr>
            <w:rStyle w:val="Hyperlink"/>
            <w:rFonts w:ascii="Arial" w:hAnsi="Arial" w:cs="Arial"/>
          </w:rPr>
          <w:t>e</w:t>
        </w:r>
        <w:r w:rsidR="00C21219" w:rsidRPr="002525EC">
          <w:rPr>
            <w:rStyle w:val="Hyperlink"/>
            <w:rFonts w:ascii="Arial" w:hAnsi="Arial" w:cs="Arial"/>
          </w:rPr>
          <w:t>n</w:t>
        </w:r>
        <w:r w:rsidRPr="002525EC">
          <w:rPr>
            <w:rStyle w:val="Hyperlink"/>
            <w:rFonts w:ascii="Arial" w:hAnsi="Arial" w:cs="Arial"/>
          </w:rPr>
          <w:t>quiries@bayside.vic.gov.au</w:t>
        </w:r>
      </w:hyperlink>
      <w:r w:rsidRPr="002525EC">
        <w:rPr>
          <w:rFonts w:ascii="Arial" w:hAnsi="Arial" w:cs="Arial"/>
          <w:color w:val="000000"/>
        </w:rPr>
        <w:t xml:space="preserve"> or</w:t>
      </w:r>
      <w:r w:rsidRPr="0000377D">
        <w:rPr>
          <w:rFonts w:ascii="Arial" w:hAnsi="Arial" w:cs="Arial"/>
          <w:color w:val="000000"/>
        </w:rPr>
        <w:t xml:space="preserve"> by calling 9599 4444.</w:t>
      </w:r>
      <w:bookmarkStart w:id="7" w:name="_Toc69982179"/>
      <w:bookmarkStart w:id="8" w:name="_Toc70513466"/>
      <w:bookmarkStart w:id="9" w:name="_Toc70513518"/>
      <w:bookmarkEnd w:id="7"/>
      <w:bookmarkEnd w:id="8"/>
      <w:bookmarkEnd w:id="9"/>
    </w:p>
    <w:p w14:paraId="05072CF8" w14:textId="77777777" w:rsidR="00523866" w:rsidRPr="0000377D" w:rsidRDefault="00523866" w:rsidP="000056CE">
      <w:pPr>
        <w:pStyle w:val="Heading2"/>
        <w:numPr>
          <w:ilvl w:val="1"/>
          <w:numId w:val="39"/>
        </w:numPr>
        <w:spacing w:after="240"/>
        <w:jc w:val="both"/>
        <w:rPr>
          <w:rFonts w:ascii="Arial" w:hAnsi="Arial" w:cs="Arial"/>
        </w:rPr>
      </w:pPr>
      <w:bookmarkStart w:id="10" w:name="_Toc71123597"/>
      <w:r w:rsidRPr="0000377D">
        <w:rPr>
          <w:rFonts w:ascii="Arial" w:hAnsi="Arial" w:cs="Arial"/>
        </w:rPr>
        <w:lastRenderedPageBreak/>
        <w:t>About Bayside City Council</w:t>
      </w:r>
      <w:bookmarkEnd w:id="10"/>
    </w:p>
    <w:p w14:paraId="7F54D4B2" w14:textId="77777777" w:rsidR="00523866" w:rsidRPr="0000377D" w:rsidRDefault="00523866" w:rsidP="000D17D0">
      <w:pPr>
        <w:jc w:val="both"/>
        <w:rPr>
          <w:rFonts w:ascii="Arial" w:hAnsi="Arial" w:cs="Arial"/>
        </w:rPr>
      </w:pPr>
      <w:r w:rsidRPr="0000377D">
        <w:rPr>
          <w:rFonts w:ascii="Arial" w:hAnsi="Arial" w:cs="Arial"/>
        </w:rPr>
        <w:t>Bayside City Council was created on 15 December 1994. It comprises the former Cities of Brighton and Sandringham and parts of the former Cities of Mordialloc and Moorabbin and covers an area of approximately 37km</w:t>
      </w:r>
      <w:r w:rsidRPr="0000377D">
        <w:rPr>
          <w:rFonts w:ascii="Arial" w:hAnsi="Arial" w:cs="Arial"/>
          <w:vertAlign w:val="superscript"/>
        </w:rPr>
        <w:t>2</w:t>
      </w:r>
      <w:r w:rsidRPr="0000377D">
        <w:rPr>
          <w:rFonts w:ascii="Arial" w:hAnsi="Arial" w:cs="Arial"/>
        </w:rPr>
        <w:t xml:space="preserve">. The coastline of Port Phillip Bay forms the western boundary of Bayside, while the Nepean Highway and the Melbourne to Frankston railway line form most of the eastern boundary. </w:t>
      </w:r>
    </w:p>
    <w:p w14:paraId="5F805622" w14:textId="77777777" w:rsidR="000D17D0" w:rsidRDefault="00523866" w:rsidP="000D17D0">
      <w:pPr>
        <w:jc w:val="both"/>
        <w:rPr>
          <w:rFonts w:ascii="Arial" w:hAnsi="Arial" w:cs="Arial"/>
        </w:rPr>
      </w:pPr>
      <w:r w:rsidRPr="0000377D">
        <w:rPr>
          <w:rFonts w:ascii="Arial" w:hAnsi="Arial" w:cs="Arial"/>
        </w:rPr>
        <w:t xml:space="preserve">Bayside is a primarily </w:t>
      </w:r>
      <w:r w:rsidRPr="002525EC">
        <w:rPr>
          <w:rFonts w:ascii="Arial" w:hAnsi="Arial" w:cs="Arial"/>
        </w:rPr>
        <w:t>residential area, with several light commercial activity centres a small</w:t>
      </w:r>
      <w:r w:rsidR="000D17D0" w:rsidRPr="002525EC">
        <w:rPr>
          <w:rFonts w:ascii="Arial" w:hAnsi="Arial" w:cs="Arial"/>
        </w:rPr>
        <w:t xml:space="preserve"> </w:t>
      </w:r>
      <w:r w:rsidRPr="002525EC">
        <w:rPr>
          <w:rFonts w:ascii="Arial" w:hAnsi="Arial" w:cs="Arial"/>
        </w:rPr>
        <w:t xml:space="preserve">light industrial area. In 2021, the </w:t>
      </w:r>
      <w:r w:rsidRPr="005D7EB4">
        <w:rPr>
          <w:rFonts w:ascii="Arial" w:hAnsi="Arial" w:cs="Arial"/>
        </w:rPr>
        <w:t>estimated</w:t>
      </w:r>
      <w:r w:rsidRPr="002525EC">
        <w:rPr>
          <w:rFonts w:ascii="Arial" w:hAnsi="Arial" w:cs="Arial"/>
        </w:rPr>
        <w:t xml:space="preserve"> resident</w:t>
      </w:r>
      <w:r w:rsidRPr="0000377D">
        <w:rPr>
          <w:rFonts w:ascii="Arial" w:hAnsi="Arial" w:cs="Arial"/>
        </w:rPr>
        <w:t xml:space="preserve"> population of Bayside was 107,566. </w:t>
      </w:r>
    </w:p>
    <w:p w14:paraId="7470BB9C" w14:textId="4929B137" w:rsidR="00523866" w:rsidRDefault="00523866" w:rsidP="00523866">
      <w:pPr>
        <w:jc w:val="center"/>
        <w:rPr>
          <w:rFonts w:ascii="Arial" w:hAnsi="Arial" w:cs="Arial"/>
        </w:rPr>
      </w:pPr>
      <w:r w:rsidRPr="0000377D">
        <w:rPr>
          <w:rFonts w:ascii="Arial" w:hAnsi="Arial" w:cs="Arial"/>
          <w:noProof/>
          <w:lang w:eastAsia="en-AU"/>
        </w:rPr>
        <w:drawing>
          <wp:inline distT="0" distB="0" distL="0" distR="0" wp14:anchorId="0A1D0BC8" wp14:editId="17599AE0">
            <wp:extent cx="4273166" cy="604454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ayside-Map.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09975" cy="6096607"/>
                    </a:xfrm>
                    <a:prstGeom prst="rect">
                      <a:avLst/>
                    </a:prstGeom>
                  </pic:spPr>
                </pic:pic>
              </a:graphicData>
            </a:graphic>
          </wp:inline>
        </w:drawing>
      </w:r>
    </w:p>
    <w:p w14:paraId="23DA55DF" w14:textId="77777777" w:rsidR="00523866" w:rsidRPr="007F562F" w:rsidRDefault="00523866" w:rsidP="00523866">
      <w:pPr>
        <w:jc w:val="center"/>
        <w:rPr>
          <w:rFonts w:ascii="Arial" w:hAnsi="Arial" w:cs="Arial"/>
          <w:b/>
        </w:rPr>
      </w:pPr>
      <w:r w:rsidRPr="0000377D">
        <w:rPr>
          <w:rFonts w:ascii="Arial" w:hAnsi="Arial" w:cs="Arial"/>
          <w:b/>
        </w:rPr>
        <w:t>Figure 1. Bayside City Council road network (local and minor roads not shown)</w:t>
      </w:r>
    </w:p>
    <w:p w14:paraId="24E01DC2" w14:textId="6286A22B" w:rsidR="00B62FB7" w:rsidRPr="0000377D" w:rsidRDefault="0046186C" w:rsidP="000056CE">
      <w:pPr>
        <w:pStyle w:val="Heading2"/>
        <w:numPr>
          <w:ilvl w:val="1"/>
          <w:numId w:val="39"/>
        </w:numPr>
        <w:spacing w:after="240"/>
        <w:jc w:val="both"/>
        <w:rPr>
          <w:rFonts w:ascii="Arial" w:hAnsi="Arial" w:cs="Arial"/>
        </w:rPr>
      </w:pPr>
      <w:bookmarkStart w:id="11" w:name="_Toc71123598"/>
      <w:r>
        <w:rPr>
          <w:rFonts w:ascii="Arial" w:hAnsi="Arial" w:cs="Arial"/>
        </w:rPr>
        <w:lastRenderedPageBreak/>
        <w:t xml:space="preserve">Strategic </w:t>
      </w:r>
      <w:r w:rsidR="002A117C">
        <w:rPr>
          <w:rFonts w:ascii="Arial" w:hAnsi="Arial" w:cs="Arial"/>
        </w:rPr>
        <w:t>c</w:t>
      </w:r>
      <w:r>
        <w:rPr>
          <w:rFonts w:ascii="Arial" w:hAnsi="Arial" w:cs="Arial"/>
        </w:rPr>
        <w:t>ontext</w:t>
      </w:r>
      <w:bookmarkEnd w:id="11"/>
    </w:p>
    <w:p w14:paraId="3E56DAA0" w14:textId="77777777" w:rsidR="00BC5D3C" w:rsidRPr="0000377D" w:rsidRDefault="00AA4A10" w:rsidP="003947EA">
      <w:pPr>
        <w:jc w:val="both"/>
        <w:rPr>
          <w:rFonts w:ascii="Arial" w:hAnsi="Arial" w:cs="Arial"/>
        </w:rPr>
      </w:pPr>
      <w:r w:rsidRPr="0000377D">
        <w:rPr>
          <w:rFonts w:ascii="Arial" w:hAnsi="Arial" w:cs="Arial"/>
        </w:rPr>
        <w:t>T</w:t>
      </w:r>
      <w:r w:rsidR="0026041F" w:rsidRPr="0000377D">
        <w:rPr>
          <w:rFonts w:ascii="Arial" w:hAnsi="Arial" w:cs="Arial"/>
        </w:rPr>
        <w:t xml:space="preserve">he Road Management Plan sits in the context of a range of strategic council documents. </w:t>
      </w:r>
    </w:p>
    <w:p w14:paraId="250DFC4D" w14:textId="2D365C68" w:rsidR="00BC5D3C" w:rsidRPr="0000377D" w:rsidRDefault="00D91C96" w:rsidP="003947EA">
      <w:pPr>
        <w:jc w:val="both"/>
        <w:rPr>
          <w:rFonts w:ascii="Arial" w:hAnsi="Arial" w:cs="Arial"/>
        </w:rPr>
      </w:pPr>
      <w:r w:rsidRPr="0000377D">
        <w:rPr>
          <w:rFonts w:ascii="Arial" w:hAnsi="Arial" w:cs="Arial"/>
          <w:noProof/>
          <w:lang w:eastAsia="en-AU"/>
        </w:rPr>
        <mc:AlternateContent>
          <mc:Choice Requires="wps">
            <w:drawing>
              <wp:anchor distT="0" distB="0" distL="114300" distR="114300" simplePos="0" relativeHeight="251706368" behindDoc="0" locked="0" layoutInCell="1" allowOverlap="1" wp14:anchorId="2D47F373" wp14:editId="7D760EE3">
                <wp:simplePos x="0" y="0"/>
                <wp:positionH relativeFrom="column">
                  <wp:posOffset>178130</wp:posOffset>
                </wp:positionH>
                <wp:positionV relativeFrom="paragraph">
                  <wp:posOffset>219900</wp:posOffset>
                </wp:positionV>
                <wp:extent cx="844236" cy="374650"/>
                <wp:effectExtent l="0" t="0" r="13335" b="25400"/>
                <wp:wrapNone/>
                <wp:docPr id="2" name="Text Box 2"/>
                <wp:cNvGraphicFramePr/>
                <a:graphic xmlns:a="http://schemas.openxmlformats.org/drawingml/2006/main">
                  <a:graphicData uri="http://schemas.microsoft.com/office/word/2010/wordprocessingShape">
                    <wps:wsp>
                      <wps:cNvSpPr txBox="1"/>
                      <wps:spPr>
                        <a:xfrm>
                          <a:off x="0" y="0"/>
                          <a:ext cx="844236" cy="374650"/>
                        </a:xfrm>
                        <a:prstGeom prst="rect">
                          <a:avLst/>
                        </a:prstGeom>
                        <a:solidFill>
                          <a:schemeClr val="accent1">
                            <a:lumMod val="40000"/>
                            <a:lumOff val="60000"/>
                          </a:schemeClr>
                        </a:solidFill>
                        <a:ln w="6350">
                          <a:solidFill>
                            <a:prstClr val="black"/>
                          </a:solidFill>
                        </a:ln>
                        <a:effectLst/>
                      </wps:spPr>
                      <wps:txbx>
                        <w:txbxContent>
                          <w:p w14:paraId="0C0A15FD" w14:textId="77777777" w:rsidR="005735AC" w:rsidRDefault="005735AC" w:rsidP="00BC5D3C">
                            <w:pPr>
                              <w:spacing w:after="0"/>
                              <w:jc w:val="center"/>
                              <w:rPr>
                                <w:sz w:val="18"/>
                                <w:szCs w:val="18"/>
                              </w:rPr>
                            </w:pPr>
                            <w:r>
                              <w:rPr>
                                <w:sz w:val="18"/>
                                <w:szCs w:val="18"/>
                              </w:rPr>
                              <w:t>Strategic Resource Plan</w:t>
                            </w:r>
                          </w:p>
                          <w:p w14:paraId="79FA4E31" w14:textId="77777777" w:rsidR="005735AC" w:rsidRPr="00A20A48" w:rsidRDefault="005735AC" w:rsidP="00BC5D3C">
                            <w:pPr>
                              <w:spacing w:after="0"/>
                              <w:jc w:val="center"/>
                              <w:rPr>
                                <w:sz w:val="18"/>
                                <w:szCs w:val="18"/>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7F373" id="Text Box 2" o:spid="_x0000_s1027" type="#_x0000_t202" style="position:absolute;left:0;text-align:left;margin-left:14.05pt;margin-top:17.3pt;width:66.5pt;height:2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" fillcolor="#bdd6ee [1300]" strokeweight=".5pt">
                <v:textbox inset="1mm,1mm,1mm,1mm">
                  <w:txbxContent>
                    <w:p w14:paraId="0C0A15FD" w14:textId="77777777" w:rsidR="005735AC" w:rsidRDefault="005735AC" w:rsidP="00BC5D3C">
                      <w:pPr>
                        <w:spacing w:after="0"/>
                        <w:jc w:val="center"/>
                        <w:rPr>
                          <w:sz w:val="18"/>
                          <w:szCs w:val="18"/>
                        </w:rPr>
                      </w:pPr>
                      <w:r>
                        <w:rPr>
                          <w:sz w:val="18"/>
                          <w:szCs w:val="18"/>
                        </w:rPr>
                        <w:t>Strategic Resource Plan</w:t>
                      </w:r>
                    </w:p>
                    <w:p w14:paraId="79FA4E31" w14:textId="77777777" w:rsidR="005735AC" w:rsidRPr="00A20A48" w:rsidRDefault="005735AC" w:rsidP="00BC5D3C">
                      <w:pPr>
                        <w:spacing w:after="0"/>
                        <w:jc w:val="center"/>
                        <w:rPr>
                          <w:sz w:val="18"/>
                          <w:szCs w:val="18"/>
                        </w:rPr>
                      </w:pPr>
                    </w:p>
                  </w:txbxContent>
                </v:textbox>
              </v:shape>
            </w:pict>
          </mc:Fallback>
        </mc:AlternateContent>
      </w:r>
      <w:r w:rsidR="00D17687" w:rsidRPr="0000377D">
        <w:rPr>
          <w:rFonts w:ascii="Arial" w:hAnsi="Arial" w:cs="Arial"/>
          <w:noProof/>
          <w:lang w:eastAsia="en-AU"/>
        </w:rPr>
        <mc:AlternateContent>
          <mc:Choice Requires="wps">
            <w:drawing>
              <wp:anchor distT="0" distB="0" distL="114300" distR="114300" simplePos="0" relativeHeight="251703296" behindDoc="0" locked="0" layoutInCell="1" allowOverlap="1" wp14:anchorId="18D01A68" wp14:editId="237BE700">
                <wp:simplePos x="0" y="0"/>
                <wp:positionH relativeFrom="margin">
                  <wp:posOffset>2299120</wp:posOffset>
                </wp:positionH>
                <wp:positionV relativeFrom="paragraph">
                  <wp:posOffset>11430</wp:posOffset>
                </wp:positionV>
                <wp:extent cx="1113155" cy="3619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113155" cy="361950"/>
                        </a:xfrm>
                        <a:prstGeom prst="rect">
                          <a:avLst/>
                        </a:prstGeom>
                        <a:noFill/>
                        <a:ln w="6350">
                          <a:noFill/>
                        </a:ln>
                        <a:effectLst/>
                      </wps:spPr>
                      <wps:txbx>
                        <w:txbxContent>
                          <w:p w14:paraId="08DFDD47" w14:textId="77777777" w:rsidR="005735AC" w:rsidRPr="007F1D61" w:rsidRDefault="005735AC" w:rsidP="00BC5D3C">
                            <w:pPr>
                              <w:spacing w:after="0"/>
                              <w:jc w:val="center"/>
                              <w:rPr>
                                <w:sz w:val="18"/>
                                <w:szCs w:val="18"/>
                              </w:rPr>
                            </w:pPr>
                            <w:r w:rsidRPr="007F1D61">
                              <w:rPr>
                                <w:sz w:val="18"/>
                                <w:szCs w:val="18"/>
                              </w:rPr>
                              <w:t>Feedback</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01A68" id="Text Box 31" o:spid="_x0000_s1028" type="#_x0000_t202" style="position:absolute;left:0;text-align:left;margin-left:181.05pt;margin-top:.9pt;width:87.65pt;height:28.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" filled="f" stroked="f" strokeweight=".5pt">
                <v:textbox inset=",1mm,,1mm">
                  <w:txbxContent>
                    <w:p w14:paraId="08DFDD47" w14:textId="77777777" w:rsidR="005735AC" w:rsidRPr="007F1D61" w:rsidRDefault="005735AC" w:rsidP="00BC5D3C">
                      <w:pPr>
                        <w:spacing w:after="0"/>
                        <w:jc w:val="center"/>
                        <w:rPr>
                          <w:sz w:val="18"/>
                          <w:szCs w:val="18"/>
                        </w:rPr>
                      </w:pPr>
                      <w:r w:rsidRPr="007F1D61">
                        <w:rPr>
                          <w:sz w:val="18"/>
                          <w:szCs w:val="18"/>
                        </w:rPr>
                        <w:t>Feedback</w:t>
                      </w:r>
                    </w:p>
                  </w:txbxContent>
                </v:textbox>
                <w10:wrap anchorx="margin"/>
              </v:shape>
            </w:pict>
          </mc:Fallback>
        </mc:AlternateContent>
      </w:r>
      <w:r w:rsidR="00BC5D3C" w:rsidRPr="0000377D">
        <w:rPr>
          <w:rFonts w:ascii="Arial" w:hAnsi="Arial" w:cs="Arial"/>
          <w:noProof/>
          <w:lang w:eastAsia="en-AU"/>
        </w:rPr>
        <mc:AlternateContent>
          <mc:Choice Requires="wps">
            <w:drawing>
              <wp:anchor distT="0" distB="0" distL="114300" distR="114300" simplePos="0" relativeHeight="251705344" behindDoc="0" locked="0" layoutInCell="1" allowOverlap="1" wp14:anchorId="635D35DC" wp14:editId="09E819F5">
                <wp:simplePos x="0" y="0"/>
                <wp:positionH relativeFrom="column">
                  <wp:posOffset>1499235</wp:posOffset>
                </wp:positionH>
                <wp:positionV relativeFrom="paragraph">
                  <wp:posOffset>217805</wp:posOffset>
                </wp:positionV>
                <wp:extent cx="534035" cy="374650"/>
                <wp:effectExtent l="0" t="0" r="18415" b="25400"/>
                <wp:wrapNone/>
                <wp:docPr id="1" name="Text Box 1"/>
                <wp:cNvGraphicFramePr/>
                <a:graphic xmlns:a="http://schemas.openxmlformats.org/drawingml/2006/main">
                  <a:graphicData uri="http://schemas.microsoft.com/office/word/2010/wordprocessingShape">
                    <wps:wsp>
                      <wps:cNvSpPr txBox="1"/>
                      <wps:spPr>
                        <a:xfrm>
                          <a:off x="0" y="0"/>
                          <a:ext cx="534035" cy="374650"/>
                        </a:xfrm>
                        <a:prstGeom prst="rect">
                          <a:avLst/>
                        </a:prstGeom>
                        <a:solidFill>
                          <a:schemeClr val="accent1">
                            <a:lumMod val="40000"/>
                            <a:lumOff val="60000"/>
                          </a:schemeClr>
                        </a:solidFill>
                        <a:ln w="6350">
                          <a:solidFill>
                            <a:prstClr val="black"/>
                          </a:solidFill>
                        </a:ln>
                        <a:effectLst/>
                      </wps:spPr>
                      <wps:txbx>
                        <w:txbxContent>
                          <w:p w14:paraId="3A44E69C" w14:textId="77777777" w:rsidR="005735AC" w:rsidRDefault="005735AC" w:rsidP="00BC5D3C">
                            <w:pPr>
                              <w:spacing w:after="0"/>
                              <w:jc w:val="center"/>
                              <w:rPr>
                                <w:sz w:val="18"/>
                                <w:szCs w:val="18"/>
                              </w:rPr>
                            </w:pPr>
                            <w:r>
                              <w:rPr>
                                <w:sz w:val="18"/>
                                <w:szCs w:val="18"/>
                              </w:rPr>
                              <w:t>Council Budget</w:t>
                            </w:r>
                          </w:p>
                          <w:p w14:paraId="004FC631" w14:textId="77777777" w:rsidR="005735AC" w:rsidRPr="00A20A48" w:rsidRDefault="005735AC" w:rsidP="00BC5D3C">
                            <w:pPr>
                              <w:spacing w:after="0"/>
                              <w:jc w:val="center"/>
                              <w:rPr>
                                <w:sz w:val="18"/>
                                <w:szCs w:val="18"/>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D35DC" id="Text Box 1" o:spid="_x0000_s1029" type="#_x0000_t202" style="position:absolute;left:0;text-align:left;margin-left:118.05pt;margin-top:17.15pt;width:42.05pt;height:2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" fillcolor="#bdd6ee [1300]" strokeweight=".5pt">
                <v:textbox inset="1mm,1mm,1mm,1mm">
                  <w:txbxContent>
                    <w:p w14:paraId="3A44E69C" w14:textId="77777777" w:rsidR="005735AC" w:rsidRDefault="005735AC" w:rsidP="00BC5D3C">
                      <w:pPr>
                        <w:spacing w:after="0"/>
                        <w:jc w:val="center"/>
                        <w:rPr>
                          <w:sz w:val="18"/>
                          <w:szCs w:val="18"/>
                        </w:rPr>
                      </w:pPr>
                      <w:r>
                        <w:rPr>
                          <w:sz w:val="18"/>
                          <w:szCs w:val="18"/>
                        </w:rPr>
                        <w:t>Council Budget</w:t>
                      </w:r>
                    </w:p>
                    <w:p w14:paraId="004FC631" w14:textId="77777777" w:rsidR="005735AC" w:rsidRPr="00A20A48" w:rsidRDefault="005735AC" w:rsidP="00BC5D3C">
                      <w:pPr>
                        <w:spacing w:after="0"/>
                        <w:jc w:val="center"/>
                        <w:rPr>
                          <w:sz w:val="18"/>
                          <w:szCs w:val="18"/>
                        </w:rPr>
                      </w:pPr>
                    </w:p>
                  </w:txbxContent>
                </v:textbox>
              </v:shape>
            </w:pict>
          </mc:Fallback>
        </mc:AlternateContent>
      </w:r>
      <w:r w:rsidR="00BC5D3C" w:rsidRPr="0000377D">
        <w:rPr>
          <w:rFonts w:ascii="Arial" w:hAnsi="Arial" w:cs="Arial"/>
          <w:noProof/>
          <w:lang w:eastAsia="en-AU"/>
        </w:rPr>
        <mc:AlternateContent>
          <mc:Choice Requires="wps">
            <w:drawing>
              <wp:anchor distT="0" distB="0" distL="114300" distR="114300" simplePos="0" relativeHeight="251693056" behindDoc="0" locked="0" layoutInCell="1" allowOverlap="1" wp14:anchorId="28388819" wp14:editId="1BC9F47C">
                <wp:simplePos x="0" y="0"/>
                <wp:positionH relativeFrom="column">
                  <wp:posOffset>1017138</wp:posOffset>
                </wp:positionH>
                <wp:positionV relativeFrom="paragraph">
                  <wp:posOffset>217170</wp:posOffset>
                </wp:positionV>
                <wp:extent cx="482600" cy="374650"/>
                <wp:effectExtent l="0" t="0" r="12700" b="25400"/>
                <wp:wrapNone/>
                <wp:docPr id="13" name="Text Box 13"/>
                <wp:cNvGraphicFramePr/>
                <a:graphic xmlns:a="http://schemas.openxmlformats.org/drawingml/2006/main">
                  <a:graphicData uri="http://schemas.microsoft.com/office/word/2010/wordprocessingShape">
                    <wps:wsp>
                      <wps:cNvSpPr txBox="1"/>
                      <wps:spPr>
                        <a:xfrm>
                          <a:off x="0" y="0"/>
                          <a:ext cx="482600" cy="374650"/>
                        </a:xfrm>
                        <a:prstGeom prst="rect">
                          <a:avLst/>
                        </a:prstGeom>
                        <a:solidFill>
                          <a:schemeClr val="accent1">
                            <a:lumMod val="40000"/>
                            <a:lumOff val="60000"/>
                          </a:schemeClr>
                        </a:solidFill>
                        <a:ln w="6350">
                          <a:solidFill>
                            <a:prstClr val="black"/>
                          </a:solidFill>
                        </a:ln>
                        <a:effectLst/>
                      </wps:spPr>
                      <wps:txbx>
                        <w:txbxContent>
                          <w:p w14:paraId="49B7E01F" w14:textId="77777777" w:rsidR="005735AC" w:rsidRDefault="005735AC" w:rsidP="00BC5D3C">
                            <w:pPr>
                              <w:spacing w:after="0"/>
                              <w:jc w:val="center"/>
                              <w:rPr>
                                <w:sz w:val="18"/>
                                <w:szCs w:val="18"/>
                              </w:rPr>
                            </w:pPr>
                            <w:r>
                              <w:rPr>
                                <w:sz w:val="18"/>
                                <w:szCs w:val="18"/>
                              </w:rPr>
                              <w:t>Council Plan</w:t>
                            </w:r>
                          </w:p>
                          <w:p w14:paraId="2E1DD63E" w14:textId="77777777" w:rsidR="005735AC" w:rsidRPr="00A20A48" w:rsidRDefault="005735AC" w:rsidP="00BC5D3C">
                            <w:pPr>
                              <w:spacing w:after="0"/>
                              <w:jc w:val="center"/>
                              <w:rPr>
                                <w:sz w:val="18"/>
                                <w:szCs w:val="18"/>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88819" id="Text Box 13" o:spid="_x0000_s1030" type="#_x0000_t202" style="position:absolute;left:0;text-align:left;margin-left:80.1pt;margin-top:17.1pt;width:38pt;height:2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" fillcolor="#bdd6ee [1300]" strokeweight=".5pt">
                <v:textbox inset="1mm,1mm,1mm,1mm">
                  <w:txbxContent>
                    <w:p w14:paraId="49B7E01F" w14:textId="77777777" w:rsidR="005735AC" w:rsidRDefault="005735AC" w:rsidP="00BC5D3C">
                      <w:pPr>
                        <w:spacing w:after="0"/>
                        <w:jc w:val="center"/>
                        <w:rPr>
                          <w:sz w:val="18"/>
                          <w:szCs w:val="18"/>
                        </w:rPr>
                      </w:pPr>
                      <w:r>
                        <w:rPr>
                          <w:sz w:val="18"/>
                          <w:szCs w:val="18"/>
                        </w:rPr>
                        <w:t>Council Plan</w:t>
                      </w:r>
                    </w:p>
                    <w:p w14:paraId="2E1DD63E" w14:textId="77777777" w:rsidR="005735AC" w:rsidRPr="00A20A48" w:rsidRDefault="005735AC" w:rsidP="00BC5D3C">
                      <w:pPr>
                        <w:spacing w:after="0"/>
                        <w:jc w:val="center"/>
                        <w:rPr>
                          <w:sz w:val="18"/>
                          <w:szCs w:val="18"/>
                        </w:rPr>
                      </w:pPr>
                    </w:p>
                  </w:txbxContent>
                </v:textbox>
              </v:shape>
            </w:pict>
          </mc:Fallback>
        </mc:AlternateContent>
      </w:r>
      <w:r w:rsidR="00BC5D3C" w:rsidRPr="0000377D">
        <w:rPr>
          <w:rFonts w:ascii="Arial" w:hAnsi="Arial" w:cs="Arial"/>
          <w:noProof/>
          <w:lang w:eastAsia="en-AU"/>
        </w:rPr>
        <mc:AlternateContent>
          <mc:Choice Requires="wps">
            <w:drawing>
              <wp:anchor distT="0" distB="0" distL="114300" distR="114300" simplePos="0" relativeHeight="251691008" behindDoc="0" locked="0" layoutInCell="1" allowOverlap="1" wp14:anchorId="2DB504E0" wp14:editId="1488D853">
                <wp:simplePos x="0" y="0"/>
                <wp:positionH relativeFrom="margin">
                  <wp:posOffset>3092450</wp:posOffset>
                </wp:positionH>
                <wp:positionV relativeFrom="paragraph">
                  <wp:posOffset>248920</wp:posOffset>
                </wp:positionV>
                <wp:extent cx="1113155" cy="361950"/>
                <wp:effectExtent l="0" t="0" r="10795" b="19050"/>
                <wp:wrapNone/>
                <wp:docPr id="11" name="Text Box 11"/>
                <wp:cNvGraphicFramePr/>
                <a:graphic xmlns:a="http://schemas.openxmlformats.org/drawingml/2006/main">
                  <a:graphicData uri="http://schemas.microsoft.com/office/word/2010/wordprocessingShape">
                    <wps:wsp>
                      <wps:cNvSpPr txBox="1"/>
                      <wps:spPr>
                        <a:xfrm>
                          <a:off x="0" y="0"/>
                          <a:ext cx="1113155" cy="361950"/>
                        </a:xfrm>
                        <a:prstGeom prst="rect">
                          <a:avLst/>
                        </a:prstGeom>
                        <a:solidFill>
                          <a:schemeClr val="accent1">
                            <a:lumMod val="40000"/>
                            <a:lumOff val="60000"/>
                          </a:schemeClr>
                        </a:solidFill>
                        <a:ln w="6350">
                          <a:solidFill>
                            <a:prstClr val="black"/>
                          </a:solidFill>
                        </a:ln>
                        <a:effectLst/>
                      </wps:spPr>
                      <wps:txbx>
                        <w:txbxContent>
                          <w:p w14:paraId="1F5F38B0" w14:textId="77777777" w:rsidR="005735AC" w:rsidRPr="00A20A48" w:rsidRDefault="005735AC" w:rsidP="00BC5D3C">
                            <w:pPr>
                              <w:spacing w:after="0"/>
                              <w:jc w:val="center"/>
                              <w:rPr>
                                <w:sz w:val="18"/>
                                <w:szCs w:val="18"/>
                              </w:rPr>
                            </w:pPr>
                            <w:r>
                              <w:rPr>
                                <w:sz w:val="18"/>
                                <w:szCs w:val="18"/>
                              </w:rPr>
                              <w:t>Road Management Act 2004</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04E0" id="Text Box 11" o:spid="_x0000_s1031" type="#_x0000_t202" style="position:absolute;left:0;text-align:left;margin-left:243.5pt;margin-top:19.6pt;width:87.65pt;height:28.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" fillcolor="#bdd6ee [1300]" strokeweight=".5pt">
                <v:textbox inset=",1mm,,1mm">
                  <w:txbxContent>
                    <w:p w14:paraId="1F5F38B0" w14:textId="77777777" w:rsidR="005735AC" w:rsidRPr="00A20A48" w:rsidRDefault="005735AC" w:rsidP="00BC5D3C">
                      <w:pPr>
                        <w:spacing w:after="0"/>
                        <w:jc w:val="center"/>
                        <w:rPr>
                          <w:sz w:val="18"/>
                          <w:szCs w:val="18"/>
                        </w:rPr>
                      </w:pPr>
                      <w:r>
                        <w:rPr>
                          <w:sz w:val="18"/>
                          <w:szCs w:val="18"/>
                        </w:rPr>
                        <w:t>Road Management Act 2004</w:t>
                      </w:r>
                    </w:p>
                  </w:txbxContent>
                </v:textbox>
                <w10:wrap anchorx="margin"/>
              </v:shape>
            </w:pict>
          </mc:Fallback>
        </mc:AlternateContent>
      </w:r>
      <w:r w:rsidR="00BC5D3C" w:rsidRPr="0000377D">
        <w:rPr>
          <w:rFonts w:ascii="Arial" w:hAnsi="Arial" w:cs="Arial"/>
          <w:noProof/>
          <w:lang w:eastAsia="en-AU"/>
        </w:rPr>
        <mc:AlternateContent>
          <mc:Choice Requires="wps">
            <w:drawing>
              <wp:anchor distT="0" distB="0" distL="114300" distR="114300" simplePos="0" relativeHeight="251699200" behindDoc="0" locked="0" layoutInCell="1" allowOverlap="1" wp14:anchorId="60DF9E8C" wp14:editId="7DD25C1D">
                <wp:simplePos x="0" y="0"/>
                <wp:positionH relativeFrom="column">
                  <wp:posOffset>1447512</wp:posOffset>
                </wp:positionH>
                <wp:positionV relativeFrom="paragraph">
                  <wp:posOffset>67945</wp:posOffset>
                </wp:positionV>
                <wp:extent cx="110013" cy="111211"/>
                <wp:effectExtent l="0" t="0" r="23495" b="22225"/>
                <wp:wrapNone/>
                <wp:docPr id="26" name="Isosceles Triangle 26"/>
                <wp:cNvGraphicFramePr/>
                <a:graphic xmlns:a="http://schemas.openxmlformats.org/drawingml/2006/main">
                  <a:graphicData uri="http://schemas.microsoft.com/office/word/2010/wordprocessingShape">
                    <wps:wsp>
                      <wps:cNvSpPr/>
                      <wps:spPr>
                        <a:xfrm rot="20548569">
                          <a:off x="0" y="0"/>
                          <a:ext cx="110013" cy="111211"/>
                        </a:xfrm>
                        <a:prstGeom prst="triangl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C21E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 o:spid="_x0000_s1026" type="#_x0000_t5" style="position:absolute;margin-left:114pt;margin-top:5.35pt;width:8.65pt;height:8.75pt;rotation:-1148443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" fillcolor="windowText" stroked="f" strokeweight="1pt"/>
            </w:pict>
          </mc:Fallback>
        </mc:AlternateContent>
      </w:r>
      <w:r w:rsidR="00BC5D3C" w:rsidRPr="0000377D">
        <w:rPr>
          <w:rFonts w:ascii="Arial" w:hAnsi="Arial" w:cs="Arial"/>
          <w:noProof/>
          <w:lang w:eastAsia="en-AU"/>
        </w:rPr>
        <mc:AlternateContent>
          <mc:Choice Requires="wps">
            <w:drawing>
              <wp:anchor distT="0" distB="0" distL="114300" distR="114300" simplePos="0" relativeHeight="251689984" behindDoc="0" locked="0" layoutInCell="1" allowOverlap="1" wp14:anchorId="0A24BD06" wp14:editId="3E7445A7">
                <wp:simplePos x="0" y="0"/>
                <wp:positionH relativeFrom="column">
                  <wp:posOffset>1009816</wp:posOffset>
                </wp:positionH>
                <wp:positionV relativeFrom="paragraph">
                  <wp:posOffset>5080</wp:posOffset>
                </wp:positionV>
                <wp:extent cx="2035175" cy="1939456"/>
                <wp:effectExtent l="0" t="0" r="22225" b="22860"/>
                <wp:wrapNone/>
                <wp:docPr id="19" name="Oval 19"/>
                <wp:cNvGraphicFramePr/>
                <a:graphic xmlns:a="http://schemas.openxmlformats.org/drawingml/2006/main">
                  <a:graphicData uri="http://schemas.microsoft.com/office/word/2010/wordprocessingShape">
                    <wps:wsp>
                      <wps:cNvSpPr/>
                      <wps:spPr>
                        <a:xfrm>
                          <a:off x="0" y="0"/>
                          <a:ext cx="2035175" cy="1939456"/>
                        </a:xfrm>
                        <a:prstGeom prst="ellipse">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FDE1DE" id="Oval 19" o:spid="_x0000_s1026" style="position:absolute;margin-left:79.5pt;margin-top:.4pt;width:160.25pt;height:15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" filled="f" strokecolor="windowText" strokeweight="1pt">
                <v:stroke dashstyle="dash" joinstyle="miter"/>
              </v:oval>
            </w:pict>
          </mc:Fallback>
        </mc:AlternateContent>
      </w:r>
      <w:r w:rsidR="00D630C8">
        <w:rPr>
          <w:rFonts w:ascii="Arial" w:hAnsi="Arial" w:cs="Arial"/>
        </w:rPr>
        <w:tab/>
      </w:r>
    </w:p>
    <w:p w14:paraId="2494D716" w14:textId="77777777" w:rsidR="00BC5D3C" w:rsidRPr="0000377D" w:rsidRDefault="00BC5D3C" w:rsidP="003947EA">
      <w:pPr>
        <w:jc w:val="both"/>
        <w:rPr>
          <w:rFonts w:ascii="Arial" w:hAnsi="Arial" w:cs="Arial"/>
        </w:rPr>
      </w:pPr>
      <w:r w:rsidRPr="0000377D">
        <w:rPr>
          <w:rFonts w:ascii="Arial" w:hAnsi="Arial" w:cs="Arial"/>
          <w:noProof/>
          <w:lang w:eastAsia="en-AU"/>
        </w:rPr>
        <mc:AlternateContent>
          <mc:Choice Requires="wps">
            <w:drawing>
              <wp:anchor distT="0" distB="0" distL="114300" distR="114300" simplePos="0" relativeHeight="251697152" behindDoc="0" locked="0" layoutInCell="1" allowOverlap="1" wp14:anchorId="0DA0F389" wp14:editId="72AB7667">
                <wp:simplePos x="0" y="0"/>
                <wp:positionH relativeFrom="column">
                  <wp:posOffset>3260395</wp:posOffset>
                </wp:positionH>
                <wp:positionV relativeFrom="paragraph">
                  <wp:posOffset>305616</wp:posOffset>
                </wp:positionV>
                <wp:extent cx="45719" cy="197792"/>
                <wp:effectExtent l="57150" t="0" r="50165" b="50165"/>
                <wp:wrapNone/>
                <wp:docPr id="23" name="Straight Arrow Connector 23"/>
                <wp:cNvGraphicFramePr/>
                <a:graphic xmlns:a="http://schemas.openxmlformats.org/drawingml/2006/main">
                  <a:graphicData uri="http://schemas.microsoft.com/office/word/2010/wordprocessingShape">
                    <wps:wsp>
                      <wps:cNvCnPr/>
                      <wps:spPr>
                        <a:xfrm flipH="1">
                          <a:off x="0" y="0"/>
                          <a:ext cx="45719" cy="197792"/>
                        </a:xfrm>
                        <a:prstGeom prst="straightConnector1">
                          <a:avLst/>
                        </a:prstGeom>
                        <a:noFill/>
                        <a:ln w="6350"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46127C5" id="_x0000_t32" coordsize="21600,21600" o:spt="32" o:oned="t" path="m,l21600,21600e" filled="f">
                <v:path arrowok="t" fillok="f" o:connecttype="none"/>
                <o:lock v:ext="edit" shapetype="t"/>
              </v:shapetype>
              <v:shape id="Straight Arrow Connector 23" o:spid="_x0000_s1026" type="#_x0000_t32" style="position:absolute;margin-left:256.7pt;margin-top:24.05pt;width:3.6pt;height:15.5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" strokecolor="windowText" strokeweight=".5pt">
                <v:stroke dashstyle="dash" endarrow="block" joinstyle="miter"/>
              </v:shape>
            </w:pict>
          </mc:Fallback>
        </mc:AlternateContent>
      </w:r>
    </w:p>
    <w:p w14:paraId="7D0C3AE9" w14:textId="77777777" w:rsidR="00BC5D3C" w:rsidRPr="0000377D" w:rsidRDefault="00BC5D3C" w:rsidP="003947EA">
      <w:pPr>
        <w:jc w:val="both"/>
        <w:rPr>
          <w:rFonts w:ascii="Arial" w:hAnsi="Arial" w:cs="Arial"/>
        </w:rPr>
      </w:pPr>
      <w:r w:rsidRPr="0000377D">
        <w:rPr>
          <w:rFonts w:ascii="Arial" w:hAnsi="Arial" w:cs="Arial"/>
          <w:noProof/>
          <w:lang w:eastAsia="en-AU"/>
        </w:rPr>
        <mc:AlternateContent>
          <mc:Choice Requires="wps">
            <w:drawing>
              <wp:anchor distT="0" distB="0" distL="114300" distR="114300" simplePos="0" relativeHeight="251700224" behindDoc="0" locked="0" layoutInCell="1" allowOverlap="1" wp14:anchorId="36EA50FE" wp14:editId="5631F89D">
                <wp:simplePos x="0" y="0"/>
                <wp:positionH relativeFrom="column">
                  <wp:posOffset>975623</wp:posOffset>
                </wp:positionH>
                <wp:positionV relativeFrom="paragraph">
                  <wp:posOffset>125059</wp:posOffset>
                </wp:positionV>
                <wp:extent cx="107048" cy="78412"/>
                <wp:effectExtent l="0" t="0" r="7620" b="0"/>
                <wp:wrapNone/>
                <wp:docPr id="27" name="Isosceles Triangle 27"/>
                <wp:cNvGraphicFramePr/>
                <a:graphic xmlns:a="http://schemas.openxmlformats.org/drawingml/2006/main">
                  <a:graphicData uri="http://schemas.microsoft.com/office/word/2010/wordprocessingShape">
                    <wps:wsp>
                      <wps:cNvSpPr/>
                      <wps:spPr>
                        <a:xfrm flipV="1">
                          <a:off x="0" y="0"/>
                          <a:ext cx="107048" cy="78412"/>
                        </a:xfrm>
                        <a:prstGeom prst="triangl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B626A" id="Isosceles Triangle 27" o:spid="_x0000_s1026" type="#_x0000_t5" style="position:absolute;margin-left:76.8pt;margin-top:9.85pt;width:8.45pt;height:6.1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" fillcolor="windowText" stroked="f" strokeweight="1pt"/>
            </w:pict>
          </mc:Fallback>
        </mc:AlternateContent>
      </w:r>
      <w:r w:rsidRPr="0000377D">
        <w:rPr>
          <w:rFonts w:ascii="Arial" w:hAnsi="Arial" w:cs="Arial"/>
          <w:noProof/>
          <w:lang w:eastAsia="en-AU"/>
        </w:rPr>
        <mc:AlternateContent>
          <mc:Choice Requires="wps">
            <w:drawing>
              <wp:anchor distT="0" distB="0" distL="114300" distR="114300" simplePos="0" relativeHeight="251694080" behindDoc="0" locked="0" layoutInCell="1" allowOverlap="1" wp14:anchorId="561B7ECB" wp14:editId="77DC10D4">
                <wp:simplePos x="0" y="0"/>
                <wp:positionH relativeFrom="column">
                  <wp:posOffset>609600</wp:posOffset>
                </wp:positionH>
                <wp:positionV relativeFrom="paragraph">
                  <wp:posOffset>205061</wp:posOffset>
                </wp:positionV>
                <wp:extent cx="1047750" cy="374650"/>
                <wp:effectExtent l="0" t="0" r="19050" b="25400"/>
                <wp:wrapNone/>
                <wp:docPr id="15" name="Text Box 15"/>
                <wp:cNvGraphicFramePr/>
                <a:graphic xmlns:a="http://schemas.openxmlformats.org/drawingml/2006/main">
                  <a:graphicData uri="http://schemas.microsoft.com/office/word/2010/wordprocessingShape">
                    <wps:wsp>
                      <wps:cNvSpPr txBox="1"/>
                      <wps:spPr>
                        <a:xfrm>
                          <a:off x="0" y="0"/>
                          <a:ext cx="1047750" cy="374650"/>
                        </a:xfrm>
                        <a:prstGeom prst="rect">
                          <a:avLst/>
                        </a:prstGeom>
                        <a:solidFill>
                          <a:schemeClr val="accent1">
                            <a:lumMod val="40000"/>
                            <a:lumOff val="60000"/>
                          </a:schemeClr>
                        </a:solidFill>
                        <a:ln w="6350">
                          <a:solidFill>
                            <a:prstClr val="black"/>
                          </a:solidFill>
                        </a:ln>
                        <a:effectLst/>
                      </wps:spPr>
                      <wps:txbx>
                        <w:txbxContent>
                          <w:p w14:paraId="7CC28197" w14:textId="77777777" w:rsidR="005735AC" w:rsidRPr="00A20A48" w:rsidRDefault="005735AC" w:rsidP="00BC5D3C">
                            <w:pPr>
                              <w:spacing w:after="0"/>
                              <w:jc w:val="center"/>
                              <w:rPr>
                                <w:sz w:val="18"/>
                                <w:szCs w:val="18"/>
                              </w:rPr>
                            </w:pPr>
                            <w:r>
                              <w:rPr>
                                <w:sz w:val="18"/>
                                <w:szCs w:val="18"/>
                              </w:rPr>
                              <w:t>Asset Management Policy</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B7ECB" id="Text Box 15" o:spid="_x0000_s1032" type="#_x0000_t202" style="position:absolute;left:0;text-align:left;margin-left:48pt;margin-top:16.15pt;width:82.5pt;height:2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" fillcolor="#bdd6ee [1300]" strokeweight=".5pt">
                <v:textbox inset="1mm,1mm,1mm,1mm">
                  <w:txbxContent>
                    <w:p w14:paraId="7CC28197" w14:textId="77777777" w:rsidR="005735AC" w:rsidRPr="00A20A48" w:rsidRDefault="005735AC" w:rsidP="00BC5D3C">
                      <w:pPr>
                        <w:spacing w:after="0"/>
                        <w:jc w:val="center"/>
                        <w:rPr>
                          <w:sz w:val="18"/>
                          <w:szCs w:val="18"/>
                        </w:rPr>
                      </w:pPr>
                      <w:r>
                        <w:rPr>
                          <w:sz w:val="18"/>
                          <w:szCs w:val="18"/>
                        </w:rPr>
                        <w:t>Asset Management Policy</w:t>
                      </w:r>
                    </w:p>
                  </w:txbxContent>
                </v:textbox>
              </v:shape>
            </w:pict>
          </mc:Fallback>
        </mc:AlternateContent>
      </w:r>
      <w:r w:rsidRPr="0000377D">
        <w:rPr>
          <w:rFonts w:ascii="Arial" w:hAnsi="Arial" w:cs="Arial"/>
          <w:noProof/>
          <w:lang w:eastAsia="en-AU"/>
        </w:rPr>
        <mc:AlternateContent>
          <mc:Choice Requires="wps">
            <w:drawing>
              <wp:anchor distT="0" distB="0" distL="114300" distR="114300" simplePos="0" relativeHeight="251692032" behindDoc="0" locked="0" layoutInCell="1" allowOverlap="1" wp14:anchorId="507E821C" wp14:editId="205257FF">
                <wp:simplePos x="0" y="0"/>
                <wp:positionH relativeFrom="margin">
                  <wp:posOffset>2336800</wp:posOffset>
                </wp:positionH>
                <wp:positionV relativeFrom="paragraph">
                  <wp:posOffset>181609</wp:posOffset>
                </wp:positionV>
                <wp:extent cx="1016000" cy="354965"/>
                <wp:effectExtent l="0" t="0" r="12700" b="26035"/>
                <wp:wrapNone/>
                <wp:docPr id="12" name="Text Box 12"/>
                <wp:cNvGraphicFramePr/>
                <a:graphic xmlns:a="http://schemas.openxmlformats.org/drawingml/2006/main">
                  <a:graphicData uri="http://schemas.microsoft.com/office/word/2010/wordprocessingShape">
                    <wps:wsp>
                      <wps:cNvSpPr txBox="1"/>
                      <wps:spPr>
                        <a:xfrm>
                          <a:off x="0" y="0"/>
                          <a:ext cx="1016000" cy="354965"/>
                        </a:xfrm>
                        <a:prstGeom prst="rect">
                          <a:avLst/>
                        </a:prstGeom>
                        <a:solidFill>
                          <a:schemeClr val="accent1">
                            <a:lumMod val="40000"/>
                            <a:lumOff val="60000"/>
                          </a:schemeClr>
                        </a:solidFill>
                        <a:ln w="6350">
                          <a:solidFill>
                            <a:prstClr val="black"/>
                          </a:solidFill>
                        </a:ln>
                        <a:effectLst/>
                      </wps:spPr>
                      <wps:txbx>
                        <w:txbxContent>
                          <w:p w14:paraId="0A48C053" w14:textId="77777777" w:rsidR="005735AC" w:rsidRPr="00460643" w:rsidRDefault="005735AC" w:rsidP="00BC5D3C">
                            <w:pPr>
                              <w:jc w:val="center"/>
                              <w:rPr>
                                <w:b/>
                                <w:bCs/>
                                <w:sz w:val="18"/>
                                <w:szCs w:val="18"/>
                              </w:rPr>
                            </w:pPr>
                            <w:r w:rsidRPr="00460643">
                              <w:rPr>
                                <w:b/>
                                <w:bCs/>
                                <w:sz w:val="18"/>
                                <w:szCs w:val="18"/>
                              </w:rPr>
                              <w:t>Road Management Plan</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E821C" id="Text Box 12" o:spid="_x0000_s1033" type="#_x0000_t202" style="position:absolute;left:0;text-align:left;margin-left:184pt;margin-top:14.3pt;width:80pt;height:27.9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" fillcolor="#bdd6ee [1300]" strokeweight=".5pt">
                <v:textbox inset="1mm,1mm,1mm,1mm">
                  <w:txbxContent>
                    <w:p w14:paraId="0A48C053" w14:textId="77777777" w:rsidR="005735AC" w:rsidRPr="00460643" w:rsidRDefault="005735AC" w:rsidP="00BC5D3C">
                      <w:pPr>
                        <w:jc w:val="center"/>
                        <w:rPr>
                          <w:b/>
                          <w:bCs/>
                          <w:sz w:val="18"/>
                          <w:szCs w:val="18"/>
                        </w:rPr>
                      </w:pPr>
                      <w:r w:rsidRPr="00460643">
                        <w:rPr>
                          <w:b/>
                          <w:bCs/>
                          <w:sz w:val="18"/>
                          <w:szCs w:val="18"/>
                        </w:rPr>
                        <w:t>Road Management Plan</w:t>
                      </w:r>
                    </w:p>
                  </w:txbxContent>
                </v:textbox>
                <w10:wrap anchorx="margin"/>
              </v:shape>
            </w:pict>
          </mc:Fallback>
        </mc:AlternateContent>
      </w:r>
    </w:p>
    <w:p w14:paraId="593CE744" w14:textId="77777777" w:rsidR="00BC5D3C" w:rsidRPr="0000377D" w:rsidRDefault="00BC5D3C" w:rsidP="003947EA">
      <w:pPr>
        <w:jc w:val="both"/>
        <w:rPr>
          <w:rFonts w:ascii="Arial" w:hAnsi="Arial" w:cs="Arial"/>
        </w:rPr>
      </w:pPr>
      <w:r w:rsidRPr="0000377D">
        <w:rPr>
          <w:rFonts w:ascii="Arial" w:hAnsi="Arial" w:cs="Arial"/>
          <w:noProof/>
          <w:lang w:eastAsia="en-AU"/>
        </w:rPr>
        <mc:AlternateContent>
          <mc:Choice Requires="wps">
            <w:drawing>
              <wp:anchor distT="0" distB="0" distL="114300" distR="114300" simplePos="0" relativeHeight="251698176" behindDoc="0" locked="0" layoutInCell="1" allowOverlap="1" wp14:anchorId="120693BA" wp14:editId="215E01FE">
                <wp:simplePos x="0" y="0"/>
                <wp:positionH relativeFrom="column">
                  <wp:posOffset>3244850</wp:posOffset>
                </wp:positionH>
                <wp:positionV relativeFrom="paragraph">
                  <wp:posOffset>227965</wp:posOffset>
                </wp:positionV>
                <wp:extent cx="133350" cy="241300"/>
                <wp:effectExtent l="0" t="0" r="76200" b="63500"/>
                <wp:wrapNone/>
                <wp:docPr id="24" name="Straight Arrow Connector 24"/>
                <wp:cNvGraphicFramePr/>
                <a:graphic xmlns:a="http://schemas.openxmlformats.org/drawingml/2006/main">
                  <a:graphicData uri="http://schemas.microsoft.com/office/word/2010/wordprocessingShape">
                    <wps:wsp>
                      <wps:cNvCnPr/>
                      <wps:spPr>
                        <a:xfrm>
                          <a:off x="0" y="0"/>
                          <a:ext cx="133350" cy="241300"/>
                        </a:xfrm>
                        <a:prstGeom prst="straightConnector1">
                          <a:avLst/>
                        </a:prstGeom>
                        <a:noFill/>
                        <a:ln w="6350"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CC4EB7" id="Straight Arrow Connector 24" o:spid="_x0000_s1026" type="#_x0000_t32" style="position:absolute;margin-left:255.5pt;margin-top:17.95pt;width:10.5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" strokecolor="windowText" strokeweight=".5pt">
                <v:stroke dashstyle="dash" endarrow="block" joinstyle="miter"/>
              </v:shape>
            </w:pict>
          </mc:Fallback>
        </mc:AlternateContent>
      </w:r>
      <w:r w:rsidRPr="0000377D">
        <w:rPr>
          <w:rFonts w:ascii="Arial" w:hAnsi="Arial" w:cs="Arial"/>
          <w:noProof/>
          <w:lang w:eastAsia="en-AU"/>
        </w:rPr>
        <mc:AlternateContent>
          <mc:Choice Requires="wps">
            <w:drawing>
              <wp:anchor distT="0" distB="0" distL="114300" distR="114300" simplePos="0" relativeHeight="251702272" behindDoc="0" locked="0" layoutInCell="1" allowOverlap="1" wp14:anchorId="2E7F2253" wp14:editId="5E5494B4">
                <wp:simplePos x="0" y="0"/>
                <wp:positionH relativeFrom="column">
                  <wp:posOffset>2948377</wp:posOffset>
                </wp:positionH>
                <wp:positionV relativeFrom="paragraph">
                  <wp:posOffset>286845</wp:posOffset>
                </wp:positionV>
                <wp:extent cx="107048" cy="78412"/>
                <wp:effectExtent l="33337" t="23813" r="2858" b="0"/>
                <wp:wrapNone/>
                <wp:docPr id="29" name="Isosceles Triangle 29"/>
                <wp:cNvGraphicFramePr/>
                <a:graphic xmlns:a="http://schemas.openxmlformats.org/drawingml/2006/main">
                  <a:graphicData uri="http://schemas.microsoft.com/office/word/2010/wordprocessingShape">
                    <wps:wsp>
                      <wps:cNvSpPr/>
                      <wps:spPr>
                        <a:xfrm rot="18563838" flipV="1">
                          <a:off x="0" y="0"/>
                          <a:ext cx="107048" cy="78412"/>
                        </a:xfrm>
                        <a:prstGeom prst="triangl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C6A3F" id="Isosceles Triangle 29" o:spid="_x0000_s1026" type="#_x0000_t5" style="position:absolute;margin-left:232.15pt;margin-top:22.6pt;width:8.45pt;height:6.15pt;rotation:3316299fd;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" fillcolor="windowText" stroked="f" strokeweight="1pt"/>
            </w:pict>
          </mc:Fallback>
        </mc:AlternateContent>
      </w:r>
    </w:p>
    <w:p w14:paraId="108107D4" w14:textId="77777777" w:rsidR="00BC5D3C" w:rsidRPr="0000377D" w:rsidRDefault="00BC5D3C" w:rsidP="003947EA">
      <w:pPr>
        <w:jc w:val="both"/>
        <w:rPr>
          <w:rFonts w:ascii="Arial" w:hAnsi="Arial" w:cs="Arial"/>
        </w:rPr>
      </w:pPr>
      <w:r w:rsidRPr="0000377D">
        <w:rPr>
          <w:rFonts w:ascii="Arial" w:hAnsi="Arial" w:cs="Arial"/>
          <w:noProof/>
          <w:lang w:eastAsia="en-AU"/>
        </w:rPr>
        <mc:AlternateContent>
          <mc:Choice Requires="wps">
            <w:drawing>
              <wp:anchor distT="0" distB="0" distL="114300" distR="114300" simplePos="0" relativeHeight="251696128" behindDoc="0" locked="0" layoutInCell="1" allowOverlap="1" wp14:anchorId="6DD9B353" wp14:editId="53C1739B">
                <wp:simplePos x="0" y="0"/>
                <wp:positionH relativeFrom="column">
                  <wp:posOffset>3152775</wp:posOffset>
                </wp:positionH>
                <wp:positionV relativeFrom="paragraph">
                  <wp:posOffset>173990</wp:posOffset>
                </wp:positionV>
                <wp:extent cx="1981200" cy="4000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1981200" cy="400050"/>
                        </a:xfrm>
                        <a:prstGeom prst="rect">
                          <a:avLst/>
                        </a:prstGeom>
                        <a:solidFill>
                          <a:schemeClr val="accent1">
                            <a:lumMod val="40000"/>
                            <a:lumOff val="60000"/>
                          </a:schemeClr>
                        </a:solidFill>
                        <a:ln w="6350">
                          <a:solidFill>
                            <a:prstClr val="black"/>
                          </a:solidFill>
                        </a:ln>
                        <a:effectLst/>
                      </wps:spPr>
                      <wps:txbx>
                        <w:txbxContent>
                          <w:p w14:paraId="393D334E" w14:textId="77777777" w:rsidR="005735AC" w:rsidRDefault="005735AC" w:rsidP="00BC5D3C">
                            <w:pPr>
                              <w:spacing w:after="0"/>
                              <w:jc w:val="center"/>
                              <w:rPr>
                                <w:sz w:val="18"/>
                                <w:szCs w:val="18"/>
                              </w:rPr>
                            </w:pPr>
                            <w:r>
                              <w:rPr>
                                <w:sz w:val="18"/>
                                <w:szCs w:val="18"/>
                              </w:rPr>
                              <w:t>Defect &amp; Safety Inspections</w:t>
                            </w:r>
                          </w:p>
                          <w:p w14:paraId="7BE60ACD" w14:textId="77777777" w:rsidR="005735AC" w:rsidRPr="00A20A48" w:rsidRDefault="005735AC" w:rsidP="00BC5D3C">
                            <w:pPr>
                              <w:spacing w:after="0"/>
                              <w:jc w:val="center"/>
                              <w:rPr>
                                <w:sz w:val="18"/>
                                <w:szCs w:val="18"/>
                              </w:rPr>
                            </w:pPr>
                            <w:r>
                              <w:rPr>
                                <w:sz w:val="18"/>
                                <w:szCs w:val="18"/>
                              </w:rPr>
                              <w:t>Resident reports, requests &amp; complaints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9B353" id="Text Box 17" o:spid="_x0000_s1034" type="#_x0000_t202" style="position:absolute;left:0;text-align:left;margin-left:248.25pt;margin-top:13.7pt;width:156pt;height:3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" fillcolor="#bdd6ee [1300]" strokeweight=".5pt">
                <v:textbox inset="1mm,1mm,1mm,1mm">
                  <w:txbxContent>
                    <w:p w14:paraId="393D334E" w14:textId="77777777" w:rsidR="005735AC" w:rsidRDefault="005735AC" w:rsidP="00BC5D3C">
                      <w:pPr>
                        <w:spacing w:after="0"/>
                        <w:jc w:val="center"/>
                        <w:rPr>
                          <w:sz w:val="18"/>
                          <w:szCs w:val="18"/>
                        </w:rPr>
                      </w:pPr>
                      <w:r>
                        <w:rPr>
                          <w:sz w:val="18"/>
                          <w:szCs w:val="18"/>
                        </w:rPr>
                        <w:t>Defect &amp; Safety Inspections</w:t>
                      </w:r>
                    </w:p>
                    <w:p w14:paraId="7BE60ACD" w14:textId="77777777" w:rsidR="005735AC" w:rsidRPr="00A20A48" w:rsidRDefault="005735AC" w:rsidP="00BC5D3C">
                      <w:pPr>
                        <w:spacing w:after="0"/>
                        <w:jc w:val="center"/>
                        <w:rPr>
                          <w:sz w:val="18"/>
                          <w:szCs w:val="18"/>
                        </w:rPr>
                      </w:pPr>
                      <w:r>
                        <w:rPr>
                          <w:sz w:val="18"/>
                          <w:szCs w:val="18"/>
                        </w:rPr>
                        <w:t>Resident reports, requests &amp; complaints</w:t>
                      </w:r>
                    </w:p>
                  </w:txbxContent>
                </v:textbox>
              </v:shape>
            </w:pict>
          </mc:Fallback>
        </mc:AlternateContent>
      </w:r>
      <w:r w:rsidRPr="0000377D">
        <w:rPr>
          <w:rFonts w:ascii="Arial" w:hAnsi="Arial" w:cs="Arial"/>
          <w:noProof/>
          <w:lang w:eastAsia="en-AU"/>
        </w:rPr>
        <mc:AlternateContent>
          <mc:Choice Requires="wps">
            <w:drawing>
              <wp:anchor distT="0" distB="0" distL="114300" distR="114300" simplePos="0" relativeHeight="251695104" behindDoc="0" locked="0" layoutInCell="1" allowOverlap="1" wp14:anchorId="3F7CF646" wp14:editId="3800A3A9">
                <wp:simplePos x="0" y="0"/>
                <wp:positionH relativeFrom="column">
                  <wp:posOffset>869951</wp:posOffset>
                </wp:positionH>
                <wp:positionV relativeFrom="paragraph">
                  <wp:posOffset>137795</wp:posOffset>
                </wp:positionV>
                <wp:extent cx="1022350" cy="374650"/>
                <wp:effectExtent l="0" t="0" r="25400" b="25400"/>
                <wp:wrapNone/>
                <wp:docPr id="16" name="Text Box 16"/>
                <wp:cNvGraphicFramePr/>
                <a:graphic xmlns:a="http://schemas.openxmlformats.org/drawingml/2006/main">
                  <a:graphicData uri="http://schemas.microsoft.com/office/word/2010/wordprocessingShape">
                    <wps:wsp>
                      <wps:cNvSpPr txBox="1"/>
                      <wps:spPr>
                        <a:xfrm>
                          <a:off x="0" y="0"/>
                          <a:ext cx="1022350" cy="374650"/>
                        </a:xfrm>
                        <a:prstGeom prst="rect">
                          <a:avLst/>
                        </a:prstGeom>
                        <a:solidFill>
                          <a:schemeClr val="accent1">
                            <a:lumMod val="40000"/>
                            <a:lumOff val="60000"/>
                          </a:schemeClr>
                        </a:solidFill>
                        <a:ln w="6350">
                          <a:solidFill>
                            <a:prstClr val="black"/>
                          </a:solidFill>
                        </a:ln>
                        <a:effectLst/>
                      </wps:spPr>
                      <wps:txbx>
                        <w:txbxContent>
                          <w:p w14:paraId="0C581994" w14:textId="77777777" w:rsidR="005735AC" w:rsidRPr="00A20A48" w:rsidRDefault="005735AC" w:rsidP="00BC5D3C">
                            <w:pPr>
                              <w:spacing w:after="0"/>
                              <w:jc w:val="center"/>
                              <w:rPr>
                                <w:sz w:val="18"/>
                                <w:szCs w:val="18"/>
                              </w:rPr>
                            </w:pPr>
                            <w:r>
                              <w:rPr>
                                <w:sz w:val="18"/>
                                <w:szCs w:val="18"/>
                              </w:rPr>
                              <w:t>Road Asset Management Plan</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CF646" id="Text Box 16" o:spid="_x0000_s1035" type="#_x0000_t202" style="position:absolute;left:0;text-align:left;margin-left:68.5pt;margin-top:10.85pt;width:80.5pt;height:2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" fillcolor="#bdd6ee [1300]" strokeweight=".5pt">
                <v:textbox inset="1mm,1mm,1mm,1mm">
                  <w:txbxContent>
                    <w:p w14:paraId="0C581994" w14:textId="77777777" w:rsidR="005735AC" w:rsidRPr="00A20A48" w:rsidRDefault="005735AC" w:rsidP="00BC5D3C">
                      <w:pPr>
                        <w:spacing w:after="0"/>
                        <w:jc w:val="center"/>
                        <w:rPr>
                          <w:sz w:val="18"/>
                          <w:szCs w:val="18"/>
                        </w:rPr>
                      </w:pPr>
                      <w:r>
                        <w:rPr>
                          <w:sz w:val="18"/>
                          <w:szCs w:val="18"/>
                        </w:rPr>
                        <w:t>Road Asset Management Plan</w:t>
                      </w:r>
                    </w:p>
                  </w:txbxContent>
                </v:textbox>
              </v:shape>
            </w:pict>
          </mc:Fallback>
        </mc:AlternateContent>
      </w:r>
      <w:r w:rsidRPr="0000377D">
        <w:rPr>
          <w:rFonts w:ascii="Arial" w:hAnsi="Arial" w:cs="Arial"/>
          <w:noProof/>
          <w:lang w:eastAsia="en-AU"/>
        </w:rPr>
        <mc:AlternateContent>
          <mc:Choice Requires="wps">
            <w:drawing>
              <wp:anchor distT="0" distB="0" distL="114300" distR="114300" simplePos="0" relativeHeight="251701248" behindDoc="0" locked="0" layoutInCell="1" allowOverlap="1" wp14:anchorId="0B936822" wp14:editId="310E9CBF">
                <wp:simplePos x="0" y="0"/>
                <wp:positionH relativeFrom="column">
                  <wp:posOffset>1060450</wp:posOffset>
                </wp:positionH>
                <wp:positionV relativeFrom="paragraph">
                  <wp:posOffset>66676</wp:posOffset>
                </wp:positionV>
                <wp:extent cx="107048" cy="78412"/>
                <wp:effectExtent l="19050" t="19050" r="0" b="0"/>
                <wp:wrapNone/>
                <wp:docPr id="28" name="Isosceles Triangle 28"/>
                <wp:cNvGraphicFramePr/>
                <a:graphic xmlns:a="http://schemas.openxmlformats.org/drawingml/2006/main">
                  <a:graphicData uri="http://schemas.microsoft.com/office/word/2010/wordprocessingShape">
                    <wps:wsp>
                      <wps:cNvSpPr/>
                      <wps:spPr>
                        <a:xfrm rot="20357130" flipV="1">
                          <a:off x="0" y="0"/>
                          <a:ext cx="107048" cy="78412"/>
                        </a:xfrm>
                        <a:prstGeom prst="triangl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BAEE2" id="Isosceles Triangle 28" o:spid="_x0000_s1026" type="#_x0000_t5" style="position:absolute;margin-left:83.5pt;margin-top:5.25pt;width:8.45pt;height:6.15pt;rotation:1357545fd;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" fillcolor="windowText" stroked="f" strokeweight="1pt"/>
            </w:pict>
          </mc:Fallback>
        </mc:AlternateContent>
      </w:r>
    </w:p>
    <w:p w14:paraId="4116079D" w14:textId="77777777" w:rsidR="00BC5D3C" w:rsidRPr="0000377D" w:rsidRDefault="00BC5D3C" w:rsidP="003947EA">
      <w:pPr>
        <w:jc w:val="both"/>
        <w:rPr>
          <w:rFonts w:ascii="Arial" w:hAnsi="Arial" w:cs="Arial"/>
        </w:rPr>
      </w:pPr>
    </w:p>
    <w:p w14:paraId="052EE356" w14:textId="77777777" w:rsidR="00BC5D3C" w:rsidRPr="0000377D" w:rsidRDefault="00BC5D3C" w:rsidP="003947EA">
      <w:pPr>
        <w:jc w:val="both"/>
        <w:rPr>
          <w:rFonts w:ascii="Arial" w:hAnsi="Arial" w:cs="Arial"/>
        </w:rPr>
      </w:pPr>
      <w:r w:rsidRPr="0000377D">
        <w:rPr>
          <w:rFonts w:ascii="Arial" w:hAnsi="Arial" w:cs="Arial"/>
          <w:noProof/>
          <w:lang w:eastAsia="en-AU"/>
        </w:rPr>
        <mc:AlternateContent>
          <mc:Choice Requires="wps">
            <w:drawing>
              <wp:anchor distT="0" distB="0" distL="114300" distR="114300" simplePos="0" relativeHeight="251704320" behindDoc="0" locked="0" layoutInCell="1" allowOverlap="1" wp14:anchorId="18A00E4D" wp14:editId="4F515B51">
                <wp:simplePos x="0" y="0"/>
                <wp:positionH relativeFrom="margin">
                  <wp:posOffset>1551940</wp:posOffset>
                </wp:positionH>
                <wp:positionV relativeFrom="paragraph">
                  <wp:posOffset>56515</wp:posOffset>
                </wp:positionV>
                <wp:extent cx="1113155" cy="361950"/>
                <wp:effectExtent l="0" t="0" r="0" b="0"/>
                <wp:wrapNone/>
                <wp:docPr id="96" name="Text Box 96"/>
                <wp:cNvGraphicFramePr/>
                <a:graphic xmlns:a="http://schemas.openxmlformats.org/drawingml/2006/main">
                  <a:graphicData uri="http://schemas.microsoft.com/office/word/2010/wordprocessingShape">
                    <wps:wsp>
                      <wps:cNvSpPr txBox="1"/>
                      <wps:spPr>
                        <a:xfrm>
                          <a:off x="0" y="0"/>
                          <a:ext cx="1113155" cy="361950"/>
                        </a:xfrm>
                        <a:prstGeom prst="rect">
                          <a:avLst/>
                        </a:prstGeom>
                        <a:noFill/>
                        <a:ln w="6350">
                          <a:noFill/>
                        </a:ln>
                        <a:effectLst/>
                      </wps:spPr>
                      <wps:txbx>
                        <w:txbxContent>
                          <w:p w14:paraId="071056F7" w14:textId="77777777" w:rsidR="005735AC" w:rsidRPr="007F1D61" w:rsidRDefault="005735AC" w:rsidP="00BC5D3C">
                            <w:pPr>
                              <w:spacing w:after="0"/>
                              <w:jc w:val="center"/>
                              <w:rPr>
                                <w:sz w:val="18"/>
                                <w:szCs w:val="18"/>
                              </w:rPr>
                            </w:pPr>
                            <w:r>
                              <w:rPr>
                                <w:sz w:val="18"/>
                                <w:szCs w:val="18"/>
                              </w:rPr>
                              <w:t>Guidance</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00E4D" id="Text Box 96" o:spid="_x0000_s1036" type="#_x0000_t202" style="position:absolute;left:0;text-align:left;margin-left:122.2pt;margin-top:4.45pt;width:87.65pt;height:28.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" filled="f" stroked="f" strokeweight=".5pt">
                <v:textbox inset=",1mm,,1mm">
                  <w:txbxContent>
                    <w:p w14:paraId="071056F7" w14:textId="77777777" w:rsidR="005735AC" w:rsidRPr="007F1D61" w:rsidRDefault="005735AC" w:rsidP="00BC5D3C">
                      <w:pPr>
                        <w:spacing w:after="0"/>
                        <w:jc w:val="center"/>
                        <w:rPr>
                          <w:sz w:val="18"/>
                          <w:szCs w:val="18"/>
                        </w:rPr>
                      </w:pPr>
                      <w:r>
                        <w:rPr>
                          <w:sz w:val="18"/>
                          <w:szCs w:val="18"/>
                        </w:rPr>
                        <w:t>Guidance</w:t>
                      </w:r>
                    </w:p>
                  </w:txbxContent>
                </v:textbox>
                <w10:wrap anchorx="margin"/>
              </v:shape>
            </w:pict>
          </mc:Fallback>
        </mc:AlternateContent>
      </w:r>
    </w:p>
    <w:p w14:paraId="72D410CA" w14:textId="77777777" w:rsidR="00BC5D3C" w:rsidRPr="0000377D" w:rsidRDefault="00BC5D3C" w:rsidP="00D630C8">
      <w:pPr>
        <w:spacing w:after="0"/>
        <w:jc w:val="center"/>
        <w:rPr>
          <w:rFonts w:ascii="Arial" w:hAnsi="Arial" w:cs="Arial"/>
          <w:b/>
        </w:rPr>
      </w:pPr>
      <w:r w:rsidRPr="0000377D">
        <w:rPr>
          <w:rFonts w:ascii="Arial" w:hAnsi="Arial" w:cs="Arial"/>
          <w:b/>
        </w:rPr>
        <w:t xml:space="preserve">Figure </w:t>
      </w:r>
      <w:r w:rsidR="00FC2313" w:rsidRPr="0000377D">
        <w:rPr>
          <w:rFonts w:ascii="Arial" w:hAnsi="Arial" w:cs="Arial"/>
          <w:b/>
        </w:rPr>
        <w:t>2</w:t>
      </w:r>
      <w:r w:rsidRPr="0000377D">
        <w:rPr>
          <w:rFonts w:ascii="Arial" w:hAnsi="Arial" w:cs="Arial"/>
          <w:b/>
        </w:rPr>
        <w:t xml:space="preserve">. </w:t>
      </w:r>
      <w:r w:rsidR="00756BA6" w:rsidRPr="0000377D">
        <w:rPr>
          <w:rFonts w:ascii="Arial" w:hAnsi="Arial" w:cs="Arial"/>
          <w:b/>
        </w:rPr>
        <w:t>RMP in the context Strategic Council Documents</w:t>
      </w:r>
    </w:p>
    <w:p w14:paraId="0C404992" w14:textId="77777777" w:rsidR="00460643" w:rsidRPr="0000377D" w:rsidRDefault="00460643" w:rsidP="003947EA">
      <w:pPr>
        <w:jc w:val="both"/>
        <w:rPr>
          <w:rFonts w:ascii="Arial" w:hAnsi="Arial" w:cs="Arial"/>
        </w:rPr>
      </w:pPr>
    </w:p>
    <w:p w14:paraId="34ECF861" w14:textId="70CFA87A" w:rsidR="003818E6" w:rsidRPr="0000377D" w:rsidRDefault="007F562F" w:rsidP="003947EA">
      <w:pPr>
        <w:jc w:val="both"/>
        <w:rPr>
          <w:rFonts w:ascii="Arial" w:hAnsi="Arial" w:cs="Arial"/>
        </w:rPr>
      </w:pPr>
      <w:r>
        <w:rPr>
          <w:rFonts w:ascii="Arial" w:hAnsi="Arial" w:cs="Arial"/>
        </w:rPr>
        <w:t xml:space="preserve">The </w:t>
      </w:r>
      <w:r w:rsidR="00EB24C3" w:rsidRPr="0000377D">
        <w:rPr>
          <w:rFonts w:ascii="Arial" w:hAnsi="Arial" w:cs="Arial"/>
        </w:rPr>
        <w:t xml:space="preserve">Council </w:t>
      </w:r>
      <w:r>
        <w:rPr>
          <w:rFonts w:ascii="Arial" w:hAnsi="Arial" w:cs="Arial"/>
        </w:rPr>
        <w:t>adopts</w:t>
      </w:r>
      <w:r w:rsidR="00EB24C3" w:rsidRPr="0000377D">
        <w:rPr>
          <w:rFonts w:ascii="Arial" w:hAnsi="Arial" w:cs="Arial"/>
        </w:rPr>
        <w:t xml:space="preserve"> a Council Plan </w:t>
      </w:r>
      <w:r>
        <w:rPr>
          <w:rFonts w:ascii="Arial" w:hAnsi="Arial" w:cs="Arial"/>
        </w:rPr>
        <w:t xml:space="preserve">and Strategic Resource Plan </w:t>
      </w:r>
      <w:r w:rsidR="00EB24C3" w:rsidRPr="0000377D">
        <w:rPr>
          <w:rFonts w:ascii="Arial" w:hAnsi="Arial" w:cs="Arial"/>
        </w:rPr>
        <w:t xml:space="preserve">for its </w:t>
      </w:r>
      <w:r w:rsidR="00460643" w:rsidRPr="0000377D">
        <w:rPr>
          <w:rFonts w:ascii="Arial" w:hAnsi="Arial" w:cs="Arial"/>
        </w:rPr>
        <w:t>four-year</w:t>
      </w:r>
      <w:r w:rsidR="00EB24C3" w:rsidRPr="0000377D">
        <w:rPr>
          <w:rFonts w:ascii="Arial" w:hAnsi="Arial" w:cs="Arial"/>
        </w:rPr>
        <w:t xml:space="preserve"> term</w:t>
      </w:r>
      <w:r>
        <w:rPr>
          <w:rFonts w:ascii="Arial" w:hAnsi="Arial" w:cs="Arial"/>
        </w:rPr>
        <w:t>, and a</w:t>
      </w:r>
      <w:r w:rsidR="00EB24C3" w:rsidRPr="0000377D">
        <w:rPr>
          <w:rFonts w:ascii="Arial" w:hAnsi="Arial" w:cs="Arial"/>
        </w:rPr>
        <w:t xml:space="preserve"> </w:t>
      </w:r>
      <w:r>
        <w:rPr>
          <w:rFonts w:ascii="Arial" w:hAnsi="Arial" w:cs="Arial"/>
        </w:rPr>
        <w:t xml:space="preserve">more detailed </w:t>
      </w:r>
      <w:r w:rsidR="00460643" w:rsidRPr="0000377D">
        <w:rPr>
          <w:rFonts w:ascii="Arial" w:hAnsi="Arial" w:cs="Arial"/>
        </w:rPr>
        <w:t>10</w:t>
      </w:r>
      <w:r w:rsidR="00546329" w:rsidRPr="0000377D">
        <w:rPr>
          <w:rFonts w:ascii="Arial" w:hAnsi="Arial" w:cs="Arial"/>
        </w:rPr>
        <w:t>-</w:t>
      </w:r>
      <w:r w:rsidR="00460643" w:rsidRPr="0000377D">
        <w:rPr>
          <w:rFonts w:ascii="Arial" w:hAnsi="Arial" w:cs="Arial"/>
        </w:rPr>
        <w:t xml:space="preserve">year </w:t>
      </w:r>
      <w:r w:rsidR="00EB24C3" w:rsidRPr="0000377D">
        <w:rPr>
          <w:rFonts w:ascii="Arial" w:hAnsi="Arial" w:cs="Arial"/>
        </w:rPr>
        <w:t xml:space="preserve">Long Term Financial Plan and </w:t>
      </w:r>
      <w:r w:rsidR="00460643" w:rsidRPr="0000377D">
        <w:rPr>
          <w:rFonts w:ascii="Arial" w:hAnsi="Arial" w:cs="Arial"/>
        </w:rPr>
        <w:t xml:space="preserve">Annual </w:t>
      </w:r>
      <w:r w:rsidR="00EB24C3" w:rsidRPr="0000377D">
        <w:rPr>
          <w:rFonts w:ascii="Arial" w:hAnsi="Arial" w:cs="Arial"/>
        </w:rPr>
        <w:t>Budget</w:t>
      </w:r>
      <w:r>
        <w:rPr>
          <w:rFonts w:ascii="Arial" w:hAnsi="Arial" w:cs="Arial"/>
        </w:rPr>
        <w:t xml:space="preserve"> each financial year</w:t>
      </w:r>
      <w:r w:rsidR="00F341B0" w:rsidRPr="0000377D">
        <w:rPr>
          <w:rFonts w:ascii="Arial" w:hAnsi="Arial" w:cs="Arial"/>
        </w:rPr>
        <w:t xml:space="preserve">. </w:t>
      </w:r>
      <w:r>
        <w:rPr>
          <w:rFonts w:ascii="Arial" w:hAnsi="Arial" w:cs="Arial"/>
        </w:rPr>
        <w:t xml:space="preserve">The Road Asset Management Plan </w:t>
      </w:r>
      <w:r w:rsidR="00C209FC">
        <w:rPr>
          <w:rFonts w:ascii="Arial" w:hAnsi="Arial" w:cs="Arial"/>
        </w:rPr>
        <w:t>informs the LTFP and forecast</w:t>
      </w:r>
      <w:r w:rsidR="00D91C96">
        <w:rPr>
          <w:rFonts w:ascii="Arial" w:hAnsi="Arial" w:cs="Arial"/>
        </w:rPr>
        <w:t>ed</w:t>
      </w:r>
      <w:r>
        <w:rPr>
          <w:rFonts w:ascii="Arial" w:hAnsi="Arial" w:cs="Arial"/>
        </w:rPr>
        <w:t xml:space="preserve"> budget required to manage the road network</w:t>
      </w:r>
      <w:r w:rsidR="00D91C96">
        <w:rPr>
          <w:rFonts w:ascii="Arial" w:hAnsi="Arial" w:cs="Arial"/>
        </w:rPr>
        <w:t xml:space="preserve"> based upon asset quantity</w:t>
      </w:r>
      <w:r>
        <w:rPr>
          <w:rFonts w:ascii="Arial" w:hAnsi="Arial" w:cs="Arial"/>
        </w:rPr>
        <w:t xml:space="preserve">. </w:t>
      </w:r>
    </w:p>
    <w:p w14:paraId="3C72AF91" w14:textId="2ADE90CF" w:rsidR="000727B6" w:rsidRDefault="0026041F" w:rsidP="003947EA">
      <w:pPr>
        <w:jc w:val="both"/>
        <w:rPr>
          <w:rFonts w:ascii="Arial" w:hAnsi="Arial" w:cs="Arial"/>
        </w:rPr>
      </w:pPr>
      <w:r w:rsidRPr="0000377D">
        <w:rPr>
          <w:rFonts w:ascii="Arial" w:hAnsi="Arial" w:cs="Arial"/>
        </w:rPr>
        <w:t xml:space="preserve">The Road Management Plan </w:t>
      </w:r>
      <w:r w:rsidR="00F341B0" w:rsidRPr="0000377D">
        <w:rPr>
          <w:rFonts w:ascii="Arial" w:hAnsi="Arial" w:cs="Arial"/>
        </w:rPr>
        <w:t xml:space="preserve">is interrelated with each of these documents. It provides information on Council’s Asset Management Policy Framework and the linkages to key corporate strategies, plans and system. </w:t>
      </w:r>
    </w:p>
    <w:p w14:paraId="1C833BA0" w14:textId="7987DC57" w:rsidR="000727B6" w:rsidRPr="00523866" w:rsidRDefault="000727B6" w:rsidP="00523866">
      <w:pPr>
        <w:pStyle w:val="Heading2"/>
        <w:numPr>
          <w:ilvl w:val="1"/>
          <w:numId w:val="39"/>
        </w:numPr>
        <w:spacing w:after="240"/>
        <w:jc w:val="both"/>
        <w:rPr>
          <w:rFonts w:ascii="Arial" w:hAnsi="Arial" w:cs="Arial"/>
        </w:rPr>
      </w:pPr>
      <w:bookmarkStart w:id="12" w:name="_Toc71123599"/>
      <w:r w:rsidRPr="00523866">
        <w:rPr>
          <w:rFonts w:ascii="Arial" w:hAnsi="Arial" w:cs="Arial"/>
        </w:rPr>
        <w:t xml:space="preserve">Stakeholder </w:t>
      </w:r>
      <w:r w:rsidR="003B38CC">
        <w:rPr>
          <w:rFonts w:ascii="Arial" w:hAnsi="Arial" w:cs="Arial"/>
        </w:rPr>
        <w:t>e</w:t>
      </w:r>
      <w:r w:rsidRPr="00523866">
        <w:rPr>
          <w:rFonts w:ascii="Arial" w:hAnsi="Arial" w:cs="Arial"/>
        </w:rPr>
        <w:t>ngagement</w:t>
      </w:r>
      <w:bookmarkEnd w:id="12"/>
    </w:p>
    <w:p w14:paraId="7193345A" w14:textId="05E25A1A" w:rsidR="000727B6" w:rsidRDefault="000727B6" w:rsidP="000727B6">
      <w:pPr>
        <w:jc w:val="both"/>
        <w:rPr>
          <w:rFonts w:ascii="Arial" w:hAnsi="Arial" w:cs="Arial"/>
        </w:rPr>
      </w:pPr>
      <w:r w:rsidRPr="0000377D">
        <w:rPr>
          <w:rFonts w:ascii="Arial" w:hAnsi="Arial" w:cs="Arial"/>
        </w:rPr>
        <w:t>The review process involves aligning the plan with industry best practice</w:t>
      </w:r>
      <w:r>
        <w:rPr>
          <w:rFonts w:ascii="Arial" w:hAnsi="Arial" w:cs="Arial"/>
        </w:rPr>
        <w:t xml:space="preserve"> and </w:t>
      </w:r>
      <w:r w:rsidR="000D17D0">
        <w:rPr>
          <w:rFonts w:ascii="Arial" w:hAnsi="Arial" w:cs="Arial"/>
        </w:rPr>
        <w:t>has been made available for review by a range of stakeholders</w:t>
      </w:r>
      <w:r>
        <w:rPr>
          <w:rFonts w:ascii="Arial" w:hAnsi="Arial" w:cs="Arial"/>
        </w:rPr>
        <w:t xml:space="preserve">. </w:t>
      </w:r>
      <w:r w:rsidR="00523866">
        <w:rPr>
          <w:rFonts w:ascii="Arial" w:hAnsi="Arial" w:cs="Arial"/>
        </w:rPr>
        <w:t xml:space="preserve">The following </w:t>
      </w:r>
      <w:r w:rsidR="00BF0B1E">
        <w:rPr>
          <w:rFonts w:ascii="Arial" w:hAnsi="Arial" w:cs="Arial"/>
        </w:rPr>
        <w:t xml:space="preserve">broad </w:t>
      </w:r>
      <w:r w:rsidR="00523866">
        <w:rPr>
          <w:rFonts w:ascii="Arial" w:hAnsi="Arial" w:cs="Arial"/>
        </w:rPr>
        <w:t>stakeholder</w:t>
      </w:r>
      <w:r w:rsidR="00BF0B1E">
        <w:rPr>
          <w:rFonts w:ascii="Arial" w:hAnsi="Arial" w:cs="Arial"/>
        </w:rPr>
        <w:t xml:space="preserve"> groups </w:t>
      </w:r>
      <w:r w:rsidR="00523866">
        <w:rPr>
          <w:rFonts w:ascii="Arial" w:hAnsi="Arial" w:cs="Arial"/>
        </w:rPr>
        <w:t>have been identified:</w:t>
      </w:r>
    </w:p>
    <w:p w14:paraId="0B5F0AAC" w14:textId="2D4B60BE" w:rsidR="00523866" w:rsidRDefault="003B38CC" w:rsidP="00523866">
      <w:pPr>
        <w:pStyle w:val="ListParagraph"/>
        <w:numPr>
          <w:ilvl w:val="0"/>
          <w:numId w:val="43"/>
        </w:numPr>
        <w:jc w:val="both"/>
        <w:rPr>
          <w:rFonts w:cs="Arial"/>
        </w:rPr>
      </w:pPr>
      <w:r>
        <w:rPr>
          <w:rFonts w:cs="Arial"/>
        </w:rPr>
        <w:t>a</w:t>
      </w:r>
      <w:r w:rsidR="00523866">
        <w:rPr>
          <w:rFonts w:cs="Arial"/>
        </w:rPr>
        <w:t>ll residents and businesses adjacent to the road network</w:t>
      </w:r>
    </w:p>
    <w:p w14:paraId="3754A06D" w14:textId="6E68BC9D" w:rsidR="00523866" w:rsidRDefault="003B38CC" w:rsidP="00523866">
      <w:pPr>
        <w:pStyle w:val="ListParagraph"/>
        <w:numPr>
          <w:ilvl w:val="0"/>
          <w:numId w:val="43"/>
        </w:numPr>
        <w:jc w:val="both"/>
        <w:rPr>
          <w:rFonts w:cs="Arial"/>
        </w:rPr>
      </w:pPr>
      <w:r>
        <w:rPr>
          <w:rFonts w:cs="Arial"/>
        </w:rPr>
        <w:t>m</w:t>
      </w:r>
      <w:r w:rsidR="00523866">
        <w:rPr>
          <w:rFonts w:cs="Arial"/>
        </w:rPr>
        <w:t>otor vehicle users, cyclists, and pedestrians</w:t>
      </w:r>
    </w:p>
    <w:p w14:paraId="78977506" w14:textId="2924EBA7" w:rsidR="00523866" w:rsidRDefault="003B38CC" w:rsidP="00523866">
      <w:pPr>
        <w:pStyle w:val="ListParagraph"/>
        <w:numPr>
          <w:ilvl w:val="0"/>
          <w:numId w:val="43"/>
        </w:numPr>
        <w:jc w:val="both"/>
        <w:rPr>
          <w:rFonts w:cs="Arial"/>
        </w:rPr>
      </w:pPr>
      <w:r>
        <w:rPr>
          <w:rFonts w:cs="Arial"/>
        </w:rPr>
        <w:t>u</w:t>
      </w:r>
      <w:r w:rsidR="00523866">
        <w:rPr>
          <w:rFonts w:cs="Arial"/>
        </w:rPr>
        <w:t xml:space="preserve">tility </w:t>
      </w:r>
      <w:r w:rsidR="000D17D0">
        <w:rPr>
          <w:rFonts w:cs="Arial"/>
        </w:rPr>
        <w:t xml:space="preserve">and non-Council service </w:t>
      </w:r>
      <w:r w:rsidR="00523866">
        <w:rPr>
          <w:rFonts w:cs="Arial"/>
        </w:rPr>
        <w:t>providers</w:t>
      </w:r>
    </w:p>
    <w:p w14:paraId="2B6B28E9" w14:textId="3262B6A3" w:rsidR="00BF0B1E" w:rsidRPr="00BF0B1E" w:rsidRDefault="003B38CC" w:rsidP="00BF0B1E">
      <w:pPr>
        <w:pStyle w:val="ListParagraph"/>
        <w:numPr>
          <w:ilvl w:val="0"/>
          <w:numId w:val="43"/>
        </w:numPr>
        <w:jc w:val="both"/>
        <w:rPr>
          <w:rFonts w:cs="Arial"/>
        </w:rPr>
      </w:pPr>
      <w:r>
        <w:rPr>
          <w:rFonts w:cs="Arial"/>
        </w:rPr>
        <w:t>i</w:t>
      </w:r>
      <w:r w:rsidR="00523866">
        <w:rPr>
          <w:rFonts w:cs="Arial"/>
        </w:rPr>
        <w:t xml:space="preserve">nternal Council </w:t>
      </w:r>
      <w:r w:rsidR="00BF0B1E">
        <w:rPr>
          <w:rFonts w:cs="Arial"/>
        </w:rPr>
        <w:t xml:space="preserve">service-delivery </w:t>
      </w:r>
      <w:proofErr w:type="gramStart"/>
      <w:r w:rsidR="00523866">
        <w:rPr>
          <w:rFonts w:cs="Arial"/>
        </w:rPr>
        <w:t xml:space="preserve">teams </w:t>
      </w:r>
      <w:r>
        <w:rPr>
          <w:rFonts w:cs="Arial"/>
        </w:rPr>
        <w:t>.</w:t>
      </w:r>
      <w:proofErr w:type="gramEnd"/>
    </w:p>
    <w:p w14:paraId="4A822927" w14:textId="38C0AA3E" w:rsidR="000727B6" w:rsidRPr="0000377D" w:rsidRDefault="000727B6" w:rsidP="003947EA">
      <w:pPr>
        <w:jc w:val="both"/>
        <w:rPr>
          <w:rFonts w:ascii="Arial" w:hAnsi="Arial" w:cs="Arial"/>
        </w:rPr>
      </w:pPr>
      <w:r w:rsidRPr="00973D94">
        <w:rPr>
          <w:rFonts w:ascii="Arial" w:hAnsi="Arial" w:cs="Arial"/>
        </w:rPr>
        <w:t xml:space="preserve">This </w:t>
      </w:r>
      <w:r w:rsidR="003B38CC">
        <w:rPr>
          <w:rFonts w:ascii="Arial" w:hAnsi="Arial" w:cs="Arial"/>
        </w:rPr>
        <w:t>p</w:t>
      </w:r>
      <w:r w:rsidRPr="00973D94">
        <w:rPr>
          <w:rFonts w:ascii="Arial" w:hAnsi="Arial" w:cs="Arial"/>
        </w:rPr>
        <w:t xml:space="preserve">lan was made available for community consultation </w:t>
      </w:r>
      <w:r w:rsidR="00BF0B1E">
        <w:rPr>
          <w:rFonts w:ascii="Arial" w:hAnsi="Arial" w:cs="Arial"/>
        </w:rPr>
        <w:t xml:space="preserve">for </w:t>
      </w:r>
      <w:r w:rsidRPr="00973D94">
        <w:rPr>
          <w:rFonts w:ascii="Arial" w:hAnsi="Arial" w:cs="Arial"/>
        </w:rPr>
        <w:t>prior to adoption to ensure that the needs and expectations of the Bayside community are taken into consideration.</w:t>
      </w:r>
      <w:r w:rsidRPr="0000377D">
        <w:rPr>
          <w:rFonts w:ascii="Arial" w:hAnsi="Arial" w:cs="Arial"/>
        </w:rPr>
        <w:t xml:space="preserve"> </w:t>
      </w:r>
    </w:p>
    <w:p w14:paraId="197FF5EA" w14:textId="5E6BF98D" w:rsidR="0001535B" w:rsidRPr="0000377D" w:rsidRDefault="00EC1133" w:rsidP="005923FF">
      <w:pPr>
        <w:pStyle w:val="Heading2"/>
        <w:numPr>
          <w:ilvl w:val="1"/>
          <w:numId w:val="39"/>
        </w:numPr>
        <w:spacing w:after="240"/>
        <w:jc w:val="both"/>
        <w:rPr>
          <w:rFonts w:ascii="Arial" w:hAnsi="Arial" w:cs="Arial"/>
        </w:rPr>
      </w:pPr>
      <w:bookmarkStart w:id="13" w:name="_Toc71123600"/>
      <w:r>
        <w:rPr>
          <w:rFonts w:ascii="Arial" w:hAnsi="Arial" w:cs="Arial"/>
        </w:rPr>
        <w:t>Duty of care of road users</w:t>
      </w:r>
      <w:bookmarkEnd w:id="13"/>
    </w:p>
    <w:p w14:paraId="21C5041D" w14:textId="03F6BD9E" w:rsidR="009B2131" w:rsidRPr="00F96EEB" w:rsidRDefault="00F917D9" w:rsidP="003947EA">
      <w:pPr>
        <w:jc w:val="both"/>
        <w:rPr>
          <w:rFonts w:ascii="Arial" w:hAnsi="Arial" w:cs="Arial"/>
          <w:color w:val="000000"/>
        </w:rPr>
      </w:pPr>
      <w:r>
        <w:rPr>
          <w:rFonts w:ascii="Arial" w:hAnsi="Arial" w:cs="Arial"/>
          <w:color w:val="000000"/>
        </w:rPr>
        <w:t xml:space="preserve">All road users have a duty of care as </w:t>
      </w:r>
      <w:r w:rsidR="007F562F">
        <w:rPr>
          <w:rFonts w:ascii="Arial" w:hAnsi="Arial" w:cs="Arial"/>
          <w:color w:val="000000"/>
        </w:rPr>
        <w:t>mentioned</w:t>
      </w:r>
      <w:r>
        <w:rPr>
          <w:rFonts w:ascii="Arial" w:hAnsi="Arial" w:cs="Arial"/>
          <w:color w:val="000000"/>
        </w:rPr>
        <w:t xml:space="preserve"> under </w:t>
      </w:r>
      <w:r w:rsidR="00F96EEB">
        <w:rPr>
          <w:rFonts w:ascii="Arial" w:hAnsi="Arial" w:cs="Arial"/>
          <w:color w:val="000000"/>
        </w:rPr>
        <w:t xml:space="preserve">Section 106 of the </w:t>
      </w:r>
      <w:r w:rsidRPr="00F96EEB">
        <w:rPr>
          <w:rFonts w:ascii="Arial" w:hAnsi="Arial" w:cs="Arial"/>
          <w:i/>
          <w:iCs/>
          <w:color w:val="000000"/>
        </w:rPr>
        <w:t>Road Management Act</w:t>
      </w:r>
      <w:r w:rsidR="00F96EEB" w:rsidRPr="00F96EEB">
        <w:rPr>
          <w:rFonts w:ascii="Arial" w:hAnsi="Arial" w:cs="Arial"/>
          <w:i/>
          <w:iCs/>
          <w:color w:val="000000"/>
        </w:rPr>
        <w:t xml:space="preserve"> 2004</w:t>
      </w:r>
      <w:r w:rsidR="007F562F" w:rsidRPr="007F562F">
        <w:rPr>
          <w:rFonts w:ascii="Arial" w:hAnsi="Arial" w:cs="Arial"/>
          <w:color w:val="000000"/>
        </w:rPr>
        <w:t xml:space="preserve"> and</w:t>
      </w:r>
      <w:r w:rsidR="007F562F">
        <w:rPr>
          <w:rFonts w:ascii="Arial" w:hAnsi="Arial" w:cs="Arial"/>
          <w:i/>
          <w:iCs/>
          <w:color w:val="000000"/>
        </w:rPr>
        <w:t xml:space="preserve"> </w:t>
      </w:r>
      <w:r w:rsidR="007F562F">
        <w:rPr>
          <w:rFonts w:ascii="Arial" w:hAnsi="Arial" w:cs="Arial"/>
          <w:color w:val="000000"/>
        </w:rPr>
        <w:t xml:space="preserve">Section 17A of the </w:t>
      </w:r>
      <w:r w:rsidR="007F562F" w:rsidRPr="00F96EEB">
        <w:rPr>
          <w:rFonts w:ascii="Arial" w:hAnsi="Arial" w:cs="Arial"/>
          <w:i/>
          <w:iCs/>
          <w:color w:val="000000"/>
        </w:rPr>
        <w:t>Road Safety Act 1986</w:t>
      </w:r>
      <w:r w:rsidR="007F562F">
        <w:rPr>
          <w:rFonts w:ascii="Arial" w:hAnsi="Arial" w:cs="Arial"/>
          <w:color w:val="000000"/>
        </w:rPr>
        <w:t xml:space="preserve">. </w:t>
      </w:r>
      <w:r>
        <w:rPr>
          <w:rFonts w:ascii="Arial" w:hAnsi="Arial" w:cs="Arial"/>
          <w:color w:val="000000"/>
        </w:rPr>
        <w:t xml:space="preserve">This duty of care covers various aspects, including the appropriate condition </w:t>
      </w:r>
      <w:r w:rsidR="007F562F">
        <w:rPr>
          <w:rFonts w:ascii="Arial" w:hAnsi="Arial" w:cs="Arial"/>
          <w:color w:val="000000"/>
        </w:rPr>
        <w:t xml:space="preserve">and certification </w:t>
      </w:r>
      <w:r>
        <w:rPr>
          <w:rFonts w:ascii="Arial" w:hAnsi="Arial" w:cs="Arial"/>
          <w:color w:val="000000"/>
        </w:rPr>
        <w:t xml:space="preserve">of vehicle and driver, observation of </w:t>
      </w:r>
      <w:r w:rsidR="007F562F">
        <w:rPr>
          <w:rFonts w:ascii="Arial" w:hAnsi="Arial" w:cs="Arial"/>
          <w:color w:val="000000"/>
        </w:rPr>
        <w:t>s</w:t>
      </w:r>
      <w:r>
        <w:rPr>
          <w:rFonts w:ascii="Arial" w:hAnsi="Arial" w:cs="Arial"/>
          <w:color w:val="000000"/>
        </w:rPr>
        <w:t>ignage</w:t>
      </w:r>
      <w:r w:rsidR="007F562F">
        <w:rPr>
          <w:rFonts w:ascii="Arial" w:hAnsi="Arial" w:cs="Arial"/>
          <w:color w:val="000000"/>
        </w:rPr>
        <w:t xml:space="preserve"> and other instruction</w:t>
      </w:r>
      <w:r>
        <w:rPr>
          <w:rFonts w:ascii="Arial" w:hAnsi="Arial" w:cs="Arial"/>
          <w:color w:val="000000"/>
        </w:rPr>
        <w:t xml:space="preserve">, and the safe operation of the vehicle with respect to </w:t>
      </w:r>
      <w:r w:rsidR="007F562F">
        <w:rPr>
          <w:rFonts w:ascii="Arial" w:hAnsi="Arial" w:cs="Arial"/>
          <w:color w:val="000000"/>
        </w:rPr>
        <w:t xml:space="preserve">traffic, </w:t>
      </w:r>
      <w:r>
        <w:rPr>
          <w:rFonts w:ascii="Arial" w:hAnsi="Arial" w:cs="Arial"/>
          <w:color w:val="000000"/>
        </w:rPr>
        <w:t>visibility, weather</w:t>
      </w:r>
      <w:r w:rsidR="00906C1F">
        <w:rPr>
          <w:rFonts w:ascii="Arial" w:hAnsi="Arial" w:cs="Arial"/>
          <w:color w:val="000000"/>
        </w:rPr>
        <w:t>, and other road conditions</w:t>
      </w:r>
      <w:r w:rsidR="007F562F">
        <w:rPr>
          <w:rFonts w:ascii="Arial" w:hAnsi="Arial" w:cs="Arial"/>
          <w:color w:val="000000"/>
        </w:rPr>
        <w:t xml:space="preserve">. </w:t>
      </w:r>
    </w:p>
    <w:p w14:paraId="57B77E34" w14:textId="4C3F79CF" w:rsidR="000727B6" w:rsidRPr="000727B6" w:rsidRDefault="00326919" w:rsidP="000727B6">
      <w:pPr>
        <w:pStyle w:val="Heading1"/>
        <w:numPr>
          <w:ilvl w:val="0"/>
          <w:numId w:val="37"/>
        </w:numPr>
        <w:jc w:val="both"/>
        <w:rPr>
          <w:rFonts w:ascii="Arial" w:hAnsi="Arial" w:cs="Arial"/>
        </w:rPr>
      </w:pPr>
      <w:bookmarkStart w:id="14" w:name="_Toc70585134"/>
      <w:bookmarkStart w:id="15" w:name="_Toc70598379"/>
      <w:bookmarkStart w:id="16" w:name="_Toc70598437"/>
      <w:bookmarkStart w:id="17" w:name="_Toc71103259"/>
      <w:bookmarkStart w:id="18" w:name="_Toc71123601"/>
      <w:bookmarkEnd w:id="14"/>
      <w:bookmarkEnd w:id="15"/>
      <w:bookmarkEnd w:id="16"/>
      <w:bookmarkEnd w:id="17"/>
      <w:r>
        <w:rPr>
          <w:rFonts w:ascii="Arial" w:hAnsi="Arial" w:cs="Arial"/>
        </w:rPr>
        <w:lastRenderedPageBreak/>
        <w:t xml:space="preserve">Council </w:t>
      </w:r>
      <w:r w:rsidR="00615240">
        <w:rPr>
          <w:rFonts w:ascii="Arial" w:hAnsi="Arial" w:cs="Arial"/>
        </w:rPr>
        <w:t>Road Assets</w:t>
      </w:r>
      <w:bookmarkEnd w:id="18"/>
    </w:p>
    <w:p w14:paraId="5EEECA4C" w14:textId="46744681" w:rsidR="0027398C" w:rsidRPr="00D72068" w:rsidRDefault="00AC1A7E" w:rsidP="000056CE">
      <w:pPr>
        <w:pStyle w:val="Heading2"/>
        <w:numPr>
          <w:ilvl w:val="1"/>
          <w:numId w:val="38"/>
        </w:numPr>
        <w:spacing w:after="240"/>
        <w:jc w:val="both"/>
        <w:rPr>
          <w:rFonts w:ascii="Arial" w:hAnsi="Arial" w:cs="Arial"/>
        </w:rPr>
      </w:pPr>
      <w:bookmarkStart w:id="19" w:name="_Toc71123602"/>
      <w:r>
        <w:rPr>
          <w:rFonts w:ascii="Arial" w:hAnsi="Arial" w:cs="Arial"/>
        </w:rPr>
        <w:t>Inventory</w:t>
      </w:r>
      <w:bookmarkEnd w:id="19"/>
    </w:p>
    <w:p w14:paraId="2E1951BA" w14:textId="6C24432B" w:rsidR="00383BCE" w:rsidRPr="0000377D" w:rsidRDefault="00326919" w:rsidP="003947EA">
      <w:pPr>
        <w:jc w:val="both"/>
        <w:rPr>
          <w:rFonts w:ascii="Arial" w:hAnsi="Arial" w:cs="Arial"/>
        </w:rPr>
      </w:pPr>
      <w:r>
        <w:rPr>
          <w:rFonts w:ascii="Arial" w:hAnsi="Arial" w:cs="Arial"/>
        </w:rPr>
        <w:t>Infrastructure</w:t>
      </w:r>
      <w:r w:rsidR="00ED06DE" w:rsidRPr="0000377D">
        <w:rPr>
          <w:rFonts w:ascii="Arial" w:hAnsi="Arial" w:cs="Arial"/>
        </w:rPr>
        <w:t xml:space="preserve"> </w:t>
      </w:r>
      <w:r w:rsidR="00B562C5">
        <w:rPr>
          <w:rFonts w:ascii="Arial" w:hAnsi="Arial" w:cs="Arial"/>
        </w:rPr>
        <w:t>managed by Bayside</w:t>
      </w:r>
      <w:r>
        <w:rPr>
          <w:rFonts w:ascii="Arial" w:hAnsi="Arial" w:cs="Arial"/>
        </w:rPr>
        <w:t xml:space="preserve"> which supports execution of its road management functions</w:t>
      </w:r>
      <w:r w:rsidR="00B562C5">
        <w:rPr>
          <w:rFonts w:ascii="Arial" w:hAnsi="Arial" w:cs="Arial"/>
        </w:rPr>
        <w:t xml:space="preserve"> </w:t>
      </w:r>
      <w:r w:rsidR="00DB677B" w:rsidRPr="0000377D">
        <w:rPr>
          <w:rFonts w:ascii="Arial" w:hAnsi="Arial" w:cs="Arial"/>
        </w:rPr>
        <w:t>include</w:t>
      </w:r>
      <w:r w:rsidR="004A0E47" w:rsidRPr="0000377D">
        <w:rPr>
          <w:rFonts w:ascii="Arial" w:hAnsi="Arial" w:cs="Arial"/>
        </w:rPr>
        <w:t xml:space="preserve">s </w:t>
      </w:r>
      <w:r w:rsidR="00B562C5">
        <w:rPr>
          <w:rFonts w:ascii="Arial" w:hAnsi="Arial" w:cs="Arial"/>
        </w:rPr>
        <w:t xml:space="preserve">the road, </w:t>
      </w:r>
      <w:r w:rsidR="004A0E47" w:rsidRPr="0000377D">
        <w:rPr>
          <w:rFonts w:ascii="Arial" w:hAnsi="Arial" w:cs="Arial"/>
        </w:rPr>
        <w:t xml:space="preserve">footpaths, kerb and channel, </w:t>
      </w:r>
      <w:r w:rsidR="00DB677B" w:rsidRPr="0000377D">
        <w:rPr>
          <w:rFonts w:ascii="Arial" w:hAnsi="Arial" w:cs="Arial"/>
        </w:rPr>
        <w:t>traffic management devices</w:t>
      </w:r>
      <w:r w:rsidR="004A0E47" w:rsidRPr="0000377D">
        <w:rPr>
          <w:rFonts w:ascii="Arial" w:hAnsi="Arial" w:cs="Arial"/>
        </w:rPr>
        <w:t xml:space="preserve"> (roundabouts, speed humps</w:t>
      </w:r>
      <w:r w:rsidR="00CD74DB">
        <w:rPr>
          <w:rFonts w:ascii="Arial" w:hAnsi="Arial" w:cs="Arial"/>
        </w:rPr>
        <w:t xml:space="preserve"> etc</w:t>
      </w:r>
      <w:r w:rsidR="004A0E47" w:rsidRPr="0000377D">
        <w:rPr>
          <w:rFonts w:ascii="Arial" w:hAnsi="Arial" w:cs="Arial"/>
        </w:rPr>
        <w:t>)</w:t>
      </w:r>
      <w:r w:rsidR="00DB677B" w:rsidRPr="0000377D">
        <w:rPr>
          <w:rFonts w:ascii="Arial" w:hAnsi="Arial" w:cs="Arial"/>
        </w:rPr>
        <w:t xml:space="preserve">, </w:t>
      </w:r>
      <w:r w:rsidR="004A0E47" w:rsidRPr="0000377D">
        <w:rPr>
          <w:rFonts w:ascii="Arial" w:hAnsi="Arial" w:cs="Arial"/>
        </w:rPr>
        <w:t>bridges</w:t>
      </w:r>
      <w:r w:rsidR="00DB677B" w:rsidRPr="0000377D">
        <w:rPr>
          <w:rFonts w:ascii="Arial" w:hAnsi="Arial" w:cs="Arial"/>
        </w:rPr>
        <w:t xml:space="preserve">, street </w:t>
      </w:r>
      <w:r w:rsidR="004A0E47" w:rsidRPr="0000377D">
        <w:rPr>
          <w:rFonts w:ascii="Arial" w:hAnsi="Arial" w:cs="Arial"/>
        </w:rPr>
        <w:t>furniture, street signage,</w:t>
      </w:r>
      <w:r w:rsidR="00DB677B" w:rsidRPr="0000377D">
        <w:rPr>
          <w:rFonts w:ascii="Arial" w:hAnsi="Arial" w:cs="Arial"/>
        </w:rPr>
        <w:t xml:space="preserve"> </w:t>
      </w:r>
      <w:r w:rsidR="004A0E47" w:rsidRPr="0000377D">
        <w:rPr>
          <w:rFonts w:ascii="Arial" w:hAnsi="Arial" w:cs="Arial"/>
        </w:rPr>
        <w:t>and carparks</w:t>
      </w:r>
      <w:r w:rsidR="00DB677B" w:rsidRPr="0000377D">
        <w:rPr>
          <w:rFonts w:ascii="Arial" w:hAnsi="Arial" w:cs="Arial"/>
        </w:rPr>
        <w:t>.</w:t>
      </w:r>
      <w:r w:rsidR="00383BCE" w:rsidRPr="0000377D">
        <w:rPr>
          <w:rFonts w:ascii="Arial" w:hAnsi="Arial" w:cs="Arial"/>
        </w:rPr>
        <w:t xml:space="preserve"> </w:t>
      </w:r>
    </w:p>
    <w:p w14:paraId="387C2FA0" w14:textId="100A8BA3" w:rsidR="00F63342" w:rsidRPr="00A23DF7" w:rsidRDefault="00DB677B" w:rsidP="003947EA">
      <w:pPr>
        <w:jc w:val="both"/>
        <w:rPr>
          <w:rFonts w:ascii="Arial" w:hAnsi="Arial" w:cs="Arial"/>
        </w:rPr>
      </w:pPr>
      <w:r w:rsidRPr="0000377D">
        <w:rPr>
          <w:rFonts w:ascii="Arial" w:hAnsi="Arial" w:cs="Arial"/>
        </w:rPr>
        <w:t xml:space="preserve">The road assets </w:t>
      </w:r>
      <w:r w:rsidR="00E3757F">
        <w:rPr>
          <w:rFonts w:ascii="Arial" w:hAnsi="Arial" w:cs="Arial"/>
        </w:rPr>
        <w:t xml:space="preserve">and their quantities which </w:t>
      </w:r>
      <w:r w:rsidR="00B562C5">
        <w:rPr>
          <w:rFonts w:ascii="Arial" w:hAnsi="Arial" w:cs="Arial"/>
        </w:rPr>
        <w:t xml:space="preserve">managed by Bayside City Council </w:t>
      </w:r>
      <w:r w:rsidRPr="0000377D">
        <w:rPr>
          <w:rFonts w:ascii="Arial" w:hAnsi="Arial" w:cs="Arial"/>
        </w:rPr>
        <w:t>are summarised in Table 1 below</w:t>
      </w:r>
      <w:r w:rsidR="00F63342" w:rsidRPr="0000377D">
        <w:rPr>
          <w:rFonts w:ascii="Arial" w:hAnsi="Arial" w:cs="Arial"/>
        </w:rPr>
        <w:t>.</w:t>
      </w:r>
    </w:p>
    <w:tbl>
      <w:tblPr>
        <w:tblStyle w:val="TableGrid"/>
        <w:tblW w:w="0" w:type="auto"/>
        <w:tblLook w:val="04A0" w:firstRow="1" w:lastRow="0" w:firstColumn="1" w:lastColumn="0" w:noHBand="0" w:noVBand="1"/>
      </w:tblPr>
      <w:tblGrid>
        <w:gridCol w:w="2263"/>
        <w:gridCol w:w="5208"/>
        <w:gridCol w:w="889"/>
        <w:gridCol w:w="657"/>
      </w:tblGrid>
      <w:tr w:rsidR="00000222" w:rsidRPr="0000377D" w14:paraId="3A61D522" w14:textId="77777777" w:rsidTr="00E3757F">
        <w:tc>
          <w:tcPr>
            <w:tcW w:w="2263" w:type="dxa"/>
            <w:shd w:val="clear" w:color="auto" w:fill="000000" w:themeFill="text1"/>
          </w:tcPr>
          <w:p w14:paraId="2298DC64" w14:textId="4D7C6DA5" w:rsidR="00000222" w:rsidRPr="0000377D" w:rsidRDefault="00000222" w:rsidP="003947EA">
            <w:pPr>
              <w:spacing w:after="0"/>
              <w:jc w:val="both"/>
              <w:rPr>
                <w:rFonts w:ascii="Arial" w:hAnsi="Arial" w:cs="Arial"/>
                <w:b/>
              </w:rPr>
            </w:pPr>
            <w:r w:rsidRPr="0000377D">
              <w:rPr>
                <w:rFonts w:ascii="Arial" w:hAnsi="Arial" w:cs="Arial"/>
                <w:b/>
              </w:rPr>
              <w:t>Asset Group</w:t>
            </w:r>
          </w:p>
        </w:tc>
        <w:tc>
          <w:tcPr>
            <w:tcW w:w="5208" w:type="dxa"/>
            <w:shd w:val="clear" w:color="auto" w:fill="000000" w:themeFill="text1"/>
          </w:tcPr>
          <w:p w14:paraId="0F3BCED7" w14:textId="34BBEC08" w:rsidR="00000222" w:rsidRPr="0000377D" w:rsidRDefault="00000222" w:rsidP="003947EA">
            <w:pPr>
              <w:spacing w:after="0"/>
              <w:jc w:val="both"/>
              <w:rPr>
                <w:rFonts w:ascii="Arial" w:hAnsi="Arial" w:cs="Arial"/>
                <w:b/>
              </w:rPr>
            </w:pPr>
            <w:r w:rsidRPr="0000377D">
              <w:rPr>
                <w:rFonts w:ascii="Arial" w:hAnsi="Arial" w:cs="Arial"/>
                <w:b/>
              </w:rPr>
              <w:t>Asset Type</w:t>
            </w:r>
            <w:r w:rsidR="00E3757F">
              <w:rPr>
                <w:rFonts w:ascii="Arial" w:hAnsi="Arial" w:cs="Arial"/>
                <w:b/>
              </w:rPr>
              <w:t>s</w:t>
            </w:r>
          </w:p>
        </w:tc>
        <w:tc>
          <w:tcPr>
            <w:tcW w:w="889" w:type="dxa"/>
            <w:shd w:val="clear" w:color="auto" w:fill="000000" w:themeFill="text1"/>
          </w:tcPr>
          <w:p w14:paraId="047ACD0D" w14:textId="02304FF3" w:rsidR="00000222" w:rsidRPr="0000377D" w:rsidRDefault="00496DEB" w:rsidP="003947EA">
            <w:pPr>
              <w:spacing w:after="0"/>
              <w:jc w:val="both"/>
              <w:rPr>
                <w:rFonts w:ascii="Arial" w:hAnsi="Arial" w:cs="Arial"/>
                <w:b/>
              </w:rPr>
            </w:pPr>
            <w:r w:rsidRPr="0000377D">
              <w:rPr>
                <w:rFonts w:ascii="Arial" w:hAnsi="Arial" w:cs="Arial"/>
                <w:b/>
              </w:rPr>
              <w:t>Qty</w:t>
            </w:r>
          </w:p>
        </w:tc>
        <w:tc>
          <w:tcPr>
            <w:tcW w:w="657" w:type="dxa"/>
            <w:shd w:val="clear" w:color="auto" w:fill="000000" w:themeFill="text1"/>
          </w:tcPr>
          <w:p w14:paraId="76190F03" w14:textId="77777777" w:rsidR="00000222" w:rsidRPr="0000377D" w:rsidRDefault="00000222" w:rsidP="003947EA">
            <w:pPr>
              <w:spacing w:after="0"/>
              <w:jc w:val="both"/>
              <w:rPr>
                <w:rFonts w:ascii="Arial" w:hAnsi="Arial" w:cs="Arial"/>
                <w:b/>
              </w:rPr>
            </w:pPr>
            <w:r w:rsidRPr="0000377D">
              <w:rPr>
                <w:rFonts w:ascii="Arial" w:hAnsi="Arial" w:cs="Arial"/>
                <w:b/>
              </w:rPr>
              <w:t>Unit</w:t>
            </w:r>
          </w:p>
        </w:tc>
      </w:tr>
      <w:tr w:rsidR="00000222" w:rsidRPr="0000377D" w14:paraId="3D8177D6" w14:textId="77777777" w:rsidTr="00E3757F">
        <w:tc>
          <w:tcPr>
            <w:tcW w:w="2263" w:type="dxa"/>
          </w:tcPr>
          <w:p w14:paraId="3D706849" w14:textId="3EDF1967" w:rsidR="00000222" w:rsidRPr="0000377D" w:rsidRDefault="00000222" w:rsidP="003947EA">
            <w:pPr>
              <w:spacing w:after="0"/>
              <w:jc w:val="center"/>
              <w:rPr>
                <w:rFonts w:ascii="Arial" w:hAnsi="Arial" w:cs="Arial"/>
              </w:rPr>
            </w:pPr>
            <w:r w:rsidRPr="0000377D">
              <w:rPr>
                <w:rFonts w:ascii="Arial" w:hAnsi="Arial" w:cs="Arial"/>
              </w:rPr>
              <w:t>Road</w:t>
            </w:r>
          </w:p>
        </w:tc>
        <w:tc>
          <w:tcPr>
            <w:tcW w:w="5208" w:type="dxa"/>
            <w:vAlign w:val="center"/>
          </w:tcPr>
          <w:p w14:paraId="563A5AAF" w14:textId="2D636CE8" w:rsidR="00000222" w:rsidRPr="0000377D" w:rsidRDefault="00000222" w:rsidP="00E3757F">
            <w:pPr>
              <w:spacing w:after="0"/>
              <w:rPr>
                <w:rFonts w:ascii="Arial" w:hAnsi="Arial" w:cs="Arial"/>
              </w:rPr>
            </w:pPr>
            <w:r w:rsidRPr="0000377D">
              <w:rPr>
                <w:rFonts w:ascii="Arial" w:hAnsi="Arial" w:cs="Arial"/>
              </w:rPr>
              <w:t>Asphalt</w:t>
            </w:r>
          </w:p>
        </w:tc>
        <w:tc>
          <w:tcPr>
            <w:tcW w:w="889" w:type="dxa"/>
            <w:vAlign w:val="center"/>
          </w:tcPr>
          <w:p w14:paraId="17B5C38B" w14:textId="0C872752" w:rsidR="00000222" w:rsidRPr="0000377D" w:rsidRDefault="00000222" w:rsidP="00326919">
            <w:pPr>
              <w:spacing w:after="0"/>
              <w:jc w:val="center"/>
              <w:rPr>
                <w:rFonts w:ascii="Arial" w:hAnsi="Arial" w:cs="Arial"/>
              </w:rPr>
            </w:pPr>
            <w:r w:rsidRPr="0000377D">
              <w:rPr>
                <w:rFonts w:ascii="Arial" w:hAnsi="Arial" w:cs="Arial"/>
              </w:rPr>
              <w:t>356</w:t>
            </w:r>
          </w:p>
        </w:tc>
        <w:tc>
          <w:tcPr>
            <w:tcW w:w="657" w:type="dxa"/>
            <w:vAlign w:val="center"/>
          </w:tcPr>
          <w:p w14:paraId="331B686A" w14:textId="77777777" w:rsidR="00000222" w:rsidRPr="0000377D" w:rsidRDefault="00000222" w:rsidP="00326919">
            <w:pPr>
              <w:spacing w:after="0"/>
              <w:jc w:val="center"/>
              <w:rPr>
                <w:rFonts w:ascii="Arial" w:hAnsi="Arial" w:cs="Arial"/>
              </w:rPr>
            </w:pPr>
            <w:r w:rsidRPr="0000377D">
              <w:rPr>
                <w:rFonts w:ascii="Arial" w:hAnsi="Arial" w:cs="Arial"/>
              </w:rPr>
              <w:t>km</w:t>
            </w:r>
          </w:p>
        </w:tc>
      </w:tr>
      <w:tr w:rsidR="00000222" w:rsidRPr="0000377D" w14:paraId="720D7667" w14:textId="77777777" w:rsidTr="00E3757F">
        <w:tc>
          <w:tcPr>
            <w:tcW w:w="2263" w:type="dxa"/>
          </w:tcPr>
          <w:p w14:paraId="11F880E6" w14:textId="6DE9D21C" w:rsidR="00000222" w:rsidRPr="0000377D" w:rsidRDefault="00000222" w:rsidP="003947EA">
            <w:pPr>
              <w:spacing w:after="0"/>
              <w:jc w:val="center"/>
              <w:rPr>
                <w:rFonts w:ascii="Arial" w:hAnsi="Arial" w:cs="Arial"/>
              </w:rPr>
            </w:pPr>
            <w:r w:rsidRPr="0000377D">
              <w:rPr>
                <w:rFonts w:ascii="Arial" w:hAnsi="Arial" w:cs="Arial"/>
              </w:rPr>
              <w:t>Road</w:t>
            </w:r>
          </w:p>
        </w:tc>
        <w:tc>
          <w:tcPr>
            <w:tcW w:w="5208" w:type="dxa"/>
            <w:vAlign w:val="center"/>
          </w:tcPr>
          <w:p w14:paraId="0575AC62" w14:textId="6C201608" w:rsidR="00000222" w:rsidRPr="0000377D" w:rsidRDefault="00000222" w:rsidP="00E3757F">
            <w:pPr>
              <w:spacing w:after="0"/>
              <w:rPr>
                <w:rFonts w:ascii="Arial" w:hAnsi="Arial" w:cs="Arial"/>
              </w:rPr>
            </w:pPr>
            <w:r w:rsidRPr="0000377D">
              <w:rPr>
                <w:rFonts w:ascii="Arial" w:hAnsi="Arial" w:cs="Arial"/>
              </w:rPr>
              <w:t>Unsealed</w:t>
            </w:r>
            <w:r w:rsidR="005E6E1A">
              <w:rPr>
                <w:rFonts w:ascii="Arial" w:hAnsi="Arial" w:cs="Arial"/>
              </w:rPr>
              <w:t>/unconstructed</w:t>
            </w:r>
          </w:p>
        </w:tc>
        <w:tc>
          <w:tcPr>
            <w:tcW w:w="889" w:type="dxa"/>
            <w:vAlign w:val="center"/>
          </w:tcPr>
          <w:p w14:paraId="0E62E141" w14:textId="74E49601" w:rsidR="00000222" w:rsidRPr="0000377D" w:rsidRDefault="00000222" w:rsidP="00326919">
            <w:pPr>
              <w:spacing w:after="0"/>
              <w:jc w:val="center"/>
              <w:rPr>
                <w:rFonts w:ascii="Arial" w:hAnsi="Arial" w:cs="Arial"/>
              </w:rPr>
            </w:pPr>
            <w:r w:rsidRPr="0000377D">
              <w:rPr>
                <w:rFonts w:ascii="Arial" w:hAnsi="Arial" w:cs="Arial"/>
              </w:rPr>
              <w:t>1</w:t>
            </w:r>
          </w:p>
        </w:tc>
        <w:tc>
          <w:tcPr>
            <w:tcW w:w="657" w:type="dxa"/>
            <w:vAlign w:val="center"/>
          </w:tcPr>
          <w:p w14:paraId="02683031" w14:textId="545DFC19" w:rsidR="00000222" w:rsidRPr="0000377D" w:rsidRDefault="00000222" w:rsidP="00326919">
            <w:pPr>
              <w:spacing w:after="0"/>
              <w:jc w:val="center"/>
              <w:rPr>
                <w:rFonts w:ascii="Arial" w:hAnsi="Arial" w:cs="Arial"/>
              </w:rPr>
            </w:pPr>
            <w:r w:rsidRPr="0000377D">
              <w:rPr>
                <w:rFonts w:ascii="Arial" w:hAnsi="Arial" w:cs="Arial"/>
              </w:rPr>
              <w:t>km</w:t>
            </w:r>
          </w:p>
        </w:tc>
      </w:tr>
      <w:tr w:rsidR="00000222" w:rsidRPr="0000377D" w14:paraId="2AAC1EDB" w14:textId="77777777" w:rsidTr="00E3757F">
        <w:tc>
          <w:tcPr>
            <w:tcW w:w="2263" w:type="dxa"/>
          </w:tcPr>
          <w:p w14:paraId="4D73FD34" w14:textId="0EC2B808" w:rsidR="00000222" w:rsidRPr="0000377D" w:rsidRDefault="00000222" w:rsidP="003947EA">
            <w:pPr>
              <w:spacing w:after="0"/>
              <w:jc w:val="center"/>
              <w:rPr>
                <w:rFonts w:ascii="Arial" w:hAnsi="Arial" w:cs="Arial"/>
              </w:rPr>
            </w:pPr>
            <w:r w:rsidRPr="0000377D">
              <w:rPr>
                <w:rFonts w:ascii="Arial" w:hAnsi="Arial" w:cs="Arial"/>
              </w:rPr>
              <w:t>Laneway</w:t>
            </w:r>
          </w:p>
        </w:tc>
        <w:tc>
          <w:tcPr>
            <w:tcW w:w="5208" w:type="dxa"/>
            <w:vAlign w:val="center"/>
          </w:tcPr>
          <w:p w14:paraId="4FF592E7" w14:textId="15F5BE7D" w:rsidR="00000222" w:rsidRPr="0000377D" w:rsidRDefault="00496DEB" w:rsidP="00E3757F">
            <w:pPr>
              <w:spacing w:after="0"/>
              <w:rPr>
                <w:rFonts w:ascii="Arial" w:hAnsi="Arial" w:cs="Arial"/>
              </w:rPr>
            </w:pPr>
            <w:r w:rsidRPr="0000377D">
              <w:rPr>
                <w:rFonts w:ascii="Arial" w:hAnsi="Arial" w:cs="Arial"/>
              </w:rPr>
              <w:t>C</w:t>
            </w:r>
            <w:r w:rsidR="00000222" w:rsidRPr="0000377D">
              <w:rPr>
                <w:rFonts w:ascii="Arial" w:hAnsi="Arial" w:cs="Arial"/>
              </w:rPr>
              <w:t>oncrete</w:t>
            </w:r>
          </w:p>
        </w:tc>
        <w:tc>
          <w:tcPr>
            <w:tcW w:w="889" w:type="dxa"/>
            <w:vAlign w:val="center"/>
          </w:tcPr>
          <w:p w14:paraId="1B118AE7" w14:textId="530A94E8" w:rsidR="00000222" w:rsidRPr="0000377D" w:rsidRDefault="005E6E1A" w:rsidP="00326919">
            <w:pPr>
              <w:spacing w:after="0"/>
              <w:jc w:val="center"/>
              <w:rPr>
                <w:rFonts w:ascii="Arial" w:hAnsi="Arial" w:cs="Arial"/>
              </w:rPr>
            </w:pPr>
            <w:r>
              <w:rPr>
                <w:rFonts w:ascii="Arial" w:hAnsi="Arial" w:cs="Arial"/>
              </w:rPr>
              <w:t>10</w:t>
            </w:r>
          </w:p>
        </w:tc>
        <w:tc>
          <w:tcPr>
            <w:tcW w:w="657" w:type="dxa"/>
            <w:vAlign w:val="center"/>
          </w:tcPr>
          <w:p w14:paraId="0B0A7160" w14:textId="3B027F2F" w:rsidR="00000222" w:rsidRPr="0000377D" w:rsidRDefault="00000222" w:rsidP="00326919">
            <w:pPr>
              <w:spacing w:after="0"/>
              <w:jc w:val="center"/>
              <w:rPr>
                <w:rFonts w:ascii="Arial" w:hAnsi="Arial" w:cs="Arial"/>
              </w:rPr>
            </w:pPr>
            <w:r w:rsidRPr="0000377D">
              <w:rPr>
                <w:rFonts w:ascii="Arial" w:hAnsi="Arial" w:cs="Arial"/>
              </w:rPr>
              <w:t>km</w:t>
            </w:r>
          </w:p>
        </w:tc>
      </w:tr>
      <w:tr w:rsidR="00000222" w:rsidRPr="0000377D" w14:paraId="692FB289" w14:textId="77777777" w:rsidTr="00E3757F">
        <w:tc>
          <w:tcPr>
            <w:tcW w:w="2263" w:type="dxa"/>
          </w:tcPr>
          <w:p w14:paraId="395C13C4" w14:textId="30F7EB0D" w:rsidR="00000222" w:rsidRPr="0000377D" w:rsidRDefault="00000222" w:rsidP="003947EA">
            <w:pPr>
              <w:spacing w:after="0"/>
              <w:jc w:val="center"/>
              <w:rPr>
                <w:rFonts w:ascii="Arial" w:hAnsi="Arial" w:cs="Arial"/>
              </w:rPr>
            </w:pPr>
            <w:r w:rsidRPr="0000377D">
              <w:rPr>
                <w:rFonts w:ascii="Arial" w:hAnsi="Arial" w:cs="Arial"/>
              </w:rPr>
              <w:t>Laneway</w:t>
            </w:r>
          </w:p>
        </w:tc>
        <w:tc>
          <w:tcPr>
            <w:tcW w:w="5208" w:type="dxa"/>
            <w:vAlign w:val="center"/>
          </w:tcPr>
          <w:p w14:paraId="741689B6" w14:textId="5741EA38" w:rsidR="00000222" w:rsidRPr="0000377D" w:rsidRDefault="00000222" w:rsidP="00E3757F">
            <w:pPr>
              <w:spacing w:after="0"/>
              <w:rPr>
                <w:rFonts w:ascii="Arial" w:hAnsi="Arial" w:cs="Arial"/>
              </w:rPr>
            </w:pPr>
            <w:r w:rsidRPr="0000377D">
              <w:rPr>
                <w:rFonts w:ascii="Arial" w:hAnsi="Arial" w:cs="Arial"/>
              </w:rPr>
              <w:t>Asphalt</w:t>
            </w:r>
          </w:p>
        </w:tc>
        <w:tc>
          <w:tcPr>
            <w:tcW w:w="889" w:type="dxa"/>
            <w:vAlign w:val="center"/>
          </w:tcPr>
          <w:p w14:paraId="1FAE1344" w14:textId="604FA2C9" w:rsidR="00000222" w:rsidRPr="0000377D" w:rsidRDefault="005E6E1A" w:rsidP="00326919">
            <w:pPr>
              <w:spacing w:after="0"/>
              <w:jc w:val="center"/>
              <w:rPr>
                <w:rFonts w:ascii="Arial" w:hAnsi="Arial" w:cs="Arial"/>
              </w:rPr>
            </w:pPr>
            <w:r>
              <w:rPr>
                <w:rFonts w:ascii="Arial" w:hAnsi="Arial" w:cs="Arial"/>
              </w:rPr>
              <w:t>3</w:t>
            </w:r>
          </w:p>
        </w:tc>
        <w:tc>
          <w:tcPr>
            <w:tcW w:w="657" w:type="dxa"/>
            <w:vAlign w:val="center"/>
          </w:tcPr>
          <w:p w14:paraId="7425CCD3" w14:textId="54C938DB" w:rsidR="00000222" w:rsidRPr="0000377D" w:rsidRDefault="00000222" w:rsidP="00326919">
            <w:pPr>
              <w:spacing w:after="0"/>
              <w:jc w:val="center"/>
              <w:rPr>
                <w:rFonts w:ascii="Arial" w:hAnsi="Arial" w:cs="Arial"/>
              </w:rPr>
            </w:pPr>
            <w:r w:rsidRPr="0000377D">
              <w:rPr>
                <w:rFonts w:ascii="Arial" w:hAnsi="Arial" w:cs="Arial"/>
              </w:rPr>
              <w:t>km</w:t>
            </w:r>
          </w:p>
        </w:tc>
      </w:tr>
      <w:tr w:rsidR="00000222" w:rsidRPr="0000377D" w14:paraId="2A381BE9" w14:textId="77777777" w:rsidTr="00E3757F">
        <w:tc>
          <w:tcPr>
            <w:tcW w:w="2263" w:type="dxa"/>
          </w:tcPr>
          <w:p w14:paraId="6E60D556" w14:textId="320123FF" w:rsidR="00000222" w:rsidRPr="0000377D" w:rsidRDefault="00000222" w:rsidP="003947EA">
            <w:pPr>
              <w:spacing w:after="0"/>
              <w:jc w:val="center"/>
              <w:rPr>
                <w:rFonts w:ascii="Arial" w:hAnsi="Arial" w:cs="Arial"/>
              </w:rPr>
            </w:pPr>
            <w:r w:rsidRPr="0000377D">
              <w:rPr>
                <w:rFonts w:ascii="Arial" w:hAnsi="Arial" w:cs="Arial"/>
              </w:rPr>
              <w:t>Laneway</w:t>
            </w:r>
          </w:p>
        </w:tc>
        <w:tc>
          <w:tcPr>
            <w:tcW w:w="5208" w:type="dxa"/>
            <w:vAlign w:val="center"/>
          </w:tcPr>
          <w:p w14:paraId="259C9689" w14:textId="394A1194" w:rsidR="00000222" w:rsidRPr="0000377D" w:rsidRDefault="00000222" w:rsidP="00E3757F">
            <w:pPr>
              <w:spacing w:after="0"/>
              <w:rPr>
                <w:rFonts w:ascii="Arial" w:hAnsi="Arial" w:cs="Arial"/>
              </w:rPr>
            </w:pPr>
            <w:r w:rsidRPr="0000377D">
              <w:rPr>
                <w:rFonts w:ascii="Arial" w:hAnsi="Arial" w:cs="Arial"/>
              </w:rPr>
              <w:t xml:space="preserve">Bluestone </w:t>
            </w:r>
          </w:p>
        </w:tc>
        <w:tc>
          <w:tcPr>
            <w:tcW w:w="889" w:type="dxa"/>
            <w:vAlign w:val="center"/>
          </w:tcPr>
          <w:p w14:paraId="0347C324" w14:textId="3EF26A73" w:rsidR="00000222" w:rsidRPr="0000377D" w:rsidRDefault="005E6E1A" w:rsidP="00326919">
            <w:pPr>
              <w:spacing w:after="0"/>
              <w:jc w:val="center"/>
              <w:rPr>
                <w:rFonts w:ascii="Arial" w:hAnsi="Arial" w:cs="Arial"/>
              </w:rPr>
            </w:pPr>
            <w:r>
              <w:rPr>
                <w:rFonts w:ascii="Arial" w:hAnsi="Arial" w:cs="Arial"/>
              </w:rPr>
              <w:t>0.3</w:t>
            </w:r>
          </w:p>
        </w:tc>
        <w:tc>
          <w:tcPr>
            <w:tcW w:w="657" w:type="dxa"/>
            <w:vAlign w:val="center"/>
          </w:tcPr>
          <w:p w14:paraId="7315E67C" w14:textId="2E66A3D1" w:rsidR="00000222" w:rsidRPr="0000377D" w:rsidRDefault="00000222" w:rsidP="00326919">
            <w:pPr>
              <w:spacing w:after="0"/>
              <w:jc w:val="center"/>
              <w:rPr>
                <w:rFonts w:ascii="Arial" w:hAnsi="Arial" w:cs="Arial"/>
              </w:rPr>
            </w:pPr>
            <w:r w:rsidRPr="0000377D">
              <w:rPr>
                <w:rFonts w:ascii="Arial" w:hAnsi="Arial" w:cs="Arial"/>
              </w:rPr>
              <w:t>km</w:t>
            </w:r>
          </w:p>
        </w:tc>
      </w:tr>
      <w:tr w:rsidR="00000222" w:rsidRPr="0000377D" w14:paraId="40066DF9" w14:textId="77777777" w:rsidTr="00E3757F">
        <w:tc>
          <w:tcPr>
            <w:tcW w:w="2263" w:type="dxa"/>
          </w:tcPr>
          <w:p w14:paraId="1FF6A3C5" w14:textId="6A108A23" w:rsidR="00000222" w:rsidRPr="0000377D" w:rsidRDefault="00000222" w:rsidP="003947EA">
            <w:pPr>
              <w:spacing w:after="0"/>
              <w:jc w:val="center"/>
              <w:rPr>
                <w:rFonts w:ascii="Arial" w:hAnsi="Arial" w:cs="Arial"/>
              </w:rPr>
            </w:pPr>
            <w:r w:rsidRPr="0000377D">
              <w:rPr>
                <w:rFonts w:ascii="Arial" w:hAnsi="Arial" w:cs="Arial"/>
              </w:rPr>
              <w:t>Laneway</w:t>
            </w:r>
          </w:p>
        </w:tc>
        <w:tc>
          <w:tcPr>
            <w:tcW w:w="5208" w:type="dxa"/>
            <w:vAlign w:val="center"/>
          </w:tcPr>
          <w:p w14:paraId="53F579B5" w14:textId="1991AEC2" w:rsidR="00000222" w:rsidRPr="0000377D" w:rsidRDefault="005E6E1A" w:rsidP="00E3757F">
            <w:pPr>
              <w:spacing w:after="0"/>
              <w:rPr>
                <w:rFonts w:ascii="Arial" w:hAnsi="Arial" w:cs="Arial"/>
              </w:rPr>
            </w:pPr>
            <w:r w:rsidRPr="0000377D">
              <w:rPr>
                <w:rFonts w:ascii="Arial" w:hAnsi="Arial" w:cs="Arial"/>
              </w:rPr>
              <w:t>Unsealed</w:t>
            </w:r>
            <w:r>
              <w:rPr>
                <w:rFonts w:ascii="Arial" w:hAnsi="Arial" w:cs="Arial"/>
              </w:rPr>
              <w:t>/unconstructed</w:t>
            </w:r>
          </w:p>
        </w:tc>
        <w:tc>
          <w:tcPr>
            <w:tcW w:w="889" w:type="dxa"/>
            <w:vAlign w:val="center"/>
          </w:tcPr>
          <w:p w14:paraId="0B4AF6FD" w14:textId="1C7AC323" w:rsidR="00000222" w:rsidRPr="0000377D" w:rsidRDefault="005E6E1A" w:rsidP="00326919">
            <w:pPr>
              <w:spacing w:after="0"/>
              <w:jc w:val="center"/>
              <w:rPr>
                <w:rFonts w:ascii="Arial" w:hAnsi="Arial" w:cs="Arial"/>
              </w:rPr>
            </w:pPr>
            <w:r>
              <w:rPr>
                <w:rFonts w:ascii="Arial" w:hAnsi="Arial" w:cs="Arial"/>
              </w:rPr>
              <w:t>6</w:t>
            </w:r>
          </w:p>
        </w:tc>
        <w:tc>
          <w:tcPr>
            <w:tcW w:w="657" w:type="dxa"/>
            <w:vAlign w:val="center"/>
          </w:tcPr>
          <w:p w14:paraId="55F20068" w14:textId="59AD3493" w:rsidR="00000222" w:rsidRPr="0000377D" w:rsidRDefault="00000222" w:rsidP="00326919">
            <w:pPr>
              <w:spacing w:after="0"/>
              <w:jc w:val="center"/>
              <w:rPr>
                <w:rFonts w:ascii="Arial" w:hAnsi="Arial" w:cs="Arial"/>
              </w:rPr>
            </w:pPr>
            <w:r w:rsidRPr="0000377D">
              <w:rPr>
                <w:rFonts w:ascii="Arial" w:hAnsi="Arial" w:cs="Arial"/>
              </w:rPr>
              <w:t>km</w:t>
            </w:r>
          </w:p>
        </w:tc>
      </w:tr>
      <w:tr w:rsidR="00000222" w:rsidRPr="0000377D" w14:paraId="3004ABBD" w14:textId="77777777" w:rsidTr="00E3757F">
        <w:tc>
          <w:tcPr>
            <w:tcW w:w="2263" w:type="dxa"/>
          </w:tcPr>
          <w:p w14:paraId="5DD0178A" w14:textId="5AA56577" w:rsidR="00000222" w:rsidRPr="0000377D" w:rsidRDefault="00000222" w:rsidP="003947EA">
            <w:pPr>
              <w:spacing w:after="0"/>
              <w:jc w:val="center"/>
              <w:rPr>
                <w:rFonts w:ascii="Arial" w:hAnsi="Arial" w:cs="Arial"/>
              </w:rPr>
            </w:pPr>
            <w:r w:rsidRPr="0000377D">
              <w:rPr>
                <w:rFonts w:ascii="Arial" w:hAnsi="Arial" w:cs="Arial"/>
              </w:rPr>
              <w:t>Pathway</w:t>
            </w:r>
          </w:p>
        </w:tc>
        <w:tc>
          <w:tcPr>
            <w:tcW w:w="5208" w:type="dxa"/>
            <w:vAlign w:val="center"/>
          </w:tcPr>
          <w:p w14:paraId="2ADF119A" w14:textId="26F8D15A" w:rsidR="00000222" w:rsidRPr="0000377D" w:rsidRDefault="00496DEB" w:rsidP="00E3757F">
            <w:pPr>
              <w:spacing w:after="0"/>
              <w:rPr>
                <w:rFonts w:ascii="Arial" w:hAnsi="Arial" w:cs="Arial"/>
              </w:rPr>
            </w:pPr>
            <w:r w:rsidRPr="0000377D">
              <w:rPr>
                <w:rFonts w:ascii="Arial" w:hAnsi="Arial" w:cs="Arial"/>
              </w:rPr>
              <w:t>C</w:t>
            </w:r>
            <w:r w:rsidR="00000222" w:rsidRPr="0000377D">
              <w:rPr>
                <w:rFonts w:ascii="Arial" w:hAnsi="Arial" w:cs="Arial"/>
              </w:rPr>
              <w:t>oncrete</w:t>
            </w:r>
          </w:p>
        </w:tc>
        <w:tc>
          <w:tcPr>
            <w:tcW w:w="889" w:type="dxa"/>
            <w:vAlign w:val="center"/>
          </w:tcPr>
          <w:p w14:paraId="4AB31803" w14:textId="24D540F3" w:rsidR="00000222" w:rsidRPr="0000377D" w:rsidRDefault="00496DEB" w:rsidP="00326919">
            <w:pPr>
              <w:spacing w:after="0"/>
              <w:jc w:val="center"/>
              <w:rPr>
                <w:rFonts w:ascii="Arial" w:hAnsi="Arial" w:cs="Arial"/>
              </w:rPr>
            </w:pPr>
            <w:r w:rsidRPr="0000377D">
              <w:rPr>
                <w:rFonts w:ascii="Arial" w:hAnsi="Arial" w:cs="Arial"/>
              </w:rPr>
              <w:t>566</w:t>
            </w:r>
          </w:p>
        </w:tc>
        <w:tc>
          <w:tcPr>
            <w:tcW w:w="657" w:type="dxa"/>
            <w:vAlign w:val="center"/>
          </w:tcPr>
          <w:p w14:paraId="53AD077A" w14:textId="77777777" w:rsidR="00000222" w:rsidRPr="0000377D" w:rsidRDefault="00000222" w:rsidP="00326919">
            <w:pPr>
              <w:spacing w:after="0"/>
              <w:jc w:val="center"/>
              <w:rPr>
                <w:rFonts w:ascii="Arial" w:hAnsi="Arial" w:cs="Arial"/>
              </w:rPr>
            </w:pPr>
            <w:r w:rsidRPr="0000377D">
              <w:rPr>
                <w:rFonts w:ascii="Arial" w:hAnsi="Arial" w:cs="Arial"/>
              </w:rPr>
              <w:t>km</w:t>
            </w:r>
          </w:p>
        </w:tc>
      </w:tr>
      <w:tr w:rsidR="00000222" w:rsidRPr="0000377D" w14:paraId="49813029" w14:textId="77777777" w:rsidTr="00E3757F">
        <w:tc>
          <w:tcPr>
            <w:tcW w:w="2263" w:type="dxa"/>
          </w:tcPr>
          <w:p w14:paraId="63B5D165" w14:textId="32B1CE4B" w:rsidR="00000222" w:rsidRPr="0000377D" w:rsidRDefault="00000222" w:rsidP="003947EA">
            <w:pPr>
              <w:spacing w:after="0"/>
              <w:jc w:val="center"/>
              <w:rPr>
                <w:rFonts w:ascii="Arial" w:hAnsi="Arial" w:cs="Arial"/>
              </w:rPr>
            </w:pPr>
            <w:r w:rsidRPr="0000377D">
              <w:rPr>
                <w:rFonts w:ascii="Arial" w:hAnsi="Arial" w:cs="Arial"/>
              </w:rPr>
              <w:t>Pathway</w:t>
            </w:r>
          </w:p>
        </w:tc>
        <w:tc>
          <w:tcPr>
            <w:tcW w:w="5208" w:type="dxa"/>
            <w:vAlign w:val="center"/>
          </w:tcPr>
          <w:p w14:paraId="3E3D3206" w14:textId="0067C53E" w:rsidR="00000222" w:rsidRPr="0000377D" w:rsidRDefault="00496DEB" w:rsidP="00E3757F">
            <w:pPr>
              <w:spacing w:after="0"/>
              <w:rPr>
                <w:rFonts w:ascii="Arial" w:hAnsi="Arial" w:cs="Arial"/>
              </w:rPr>
            </w:pPr>
            <w:r w:rsidRPr="0000377D">
              <w:rPr>
                <w:rFonts w:ascii="Arial" w:hAnsi="Arial" w:cs="Arial"/>
              </w:rPr>
              <w:t>A</w:t>
            </w:r>
            <w:r w:rsidR="00000222" w:rsidRPr="0000377D">
              <w:rPr>
                <w:rFonts w:ascii="Arial" w:hAnsi="Arial" w:cs="Arial"/>
              </w:rPr>
              <w:t xml:space="preserve">sphalt </w:t>
            </w:r>
          </w:p>
        </w:tc>
        <w:tc>
          <w:tcPr>
            <w:tcW w:w="889" w:type="dxa"/>
            <w:vAlign w:val="center"/>
          </w:tcPr>
          <w:p w14:paraId="4CB4EB24" w14:textId="7872A82C" w:rsidR="00000222" w:rsidRPr="0000377D" w:rsidRDefault="00496DEB" w:rsidP="00326919">
            <w:pPr>
              <w:spacing w:after="0"/>
              <w:jc w:val="center"/>
              <w:rPr>
                <w:rFonts w:ascii="Arial" w:hAnsi="Arial" w:cs="Arial"/>
              </w:rPr>
            </w:pPr>
            <w:r w:rsidRPr="0000377D">
              <w:rPr>
                <w:rFonts w:ascii="Arial" w:hAnsi="Arial" w:cs="Arial"/>
              </w:rPr>
              <w:t>172</w:t>
            </w:r>
          </w:p>
        </w:tc>
        <w:tc>
          <w:tcPr>
            <w:tcW w:w="657" w:type="dxa"/>
            <w:vAlign w:val="center"/>
          </w:tcPr>
          <w:p w14:paraId="53ADB18C" w14:textId="673CEA63" w:rsidR="00000222" w:rsidRPr="0000377D" w:rsidRDefault="00496DEB" w:rsidP="00326919">
            <w:pPr>
              <w:spacing w:after="0"/>
              <w:jc w:val="center"/>
              <w:rPr>
                <w:rFonts w:ascii="Arial" w:hAnsi="Arial" w:cs="Arial"/>
              </w:rPr>
            </w:pPr>
            <w:r w:rsidRPr="0000377D">
              <w:rPr>
                <w:rFonts w:ascii="Arial" w:hAnsi="Arial" w:cs="Arial"/>
              </w:rPr>
              <w:t>km</w:t>
            </w:r>
          </w:p>
        </w:tc>
      </w:tr>
      <w:tr w:rsidR="00000222" w:rsidRPr="0000377D" w14:paraId="070209D0" w14:textId="77777777" w:rsidTr="00E3757F">
        <w:tc>
          <w:tcPr>
            <w:tcW w:w="2263" w:type="dxa"/>
          </w:tcPr>
          <w:p w14:paraId="3281B373" w14:textId="18585256" w:rsidR="00000222" w:rsidRPr="0000377D" w:rsidRDefault="00000222" w:rsidP="003947EA">
            <w:pPr>
              <w:spacing w:after="0"/>
              <w:jc w:val="center"/>
              <w:rPr>
                <w:rFonts w:ascii="Arial" w:hAnsi="Arial" w:cs="Arial"/>
              </w:rPr>
            </w:pPr>
            <w:r w:rsidRPr="0000377D">
              <w:rPr>
                <w:rFonts w:ascii="Arial" w:hAnsi="Arial" w:cs="Arial"/>
              </w:rPr>
              <w:t>Kerb</w:t>
            </w:r>
            <w:r w:rsidR="00496DEB" w:rsidRPr="0000377D">
              <w:rPr>
                <w:rFonts w:ascii="Arial" w:hAnsi="Arial" w:cs="Arial"/>
              </w:rPr>
              <w:t xml:space="preserve"> and Channel</w:t>
            </w:r>
          </w:p>
        </w:tc>
        <w:tc>
          <w:tcPr>
            <w:tcW w:w="5208" w:type="dxa"/>
            <w:vAlign w:val="center"/>
          </w:tcPr>
          <w:p w14:paraId="22D56BFF" w14:textId="0F5B7627" w:rsidR="00000222" w:rsidRPr="0000377D" w:rsidRDefault="00000222" w:rsidP="00E3757F">
            <w:pPr>
              <w:spacing w:after="0"/>
              <w:rPr>
                <w:rFonts w:ascii="Arial" w:hAnsi="Arial" w:cs="Arial"/>
              </w:rPr>
            </w:pPr>
            <w:r w:rsidRPr="0000377D">
              <w:rPr>
                <w:rFonts w:ascii="Arial" w:hAnsi="Arial" w:cs="Arial"/>
              </w:rPr>
              <w:t>Concrete</w:t>
            </w:r>
          </w:p>
        </w:tc>
        <w:tc>
          <w:tcPr>
            <w:tcW w:w="889" w:type="dxa"/>
            <w:vAlign w:val="center"/>
          </w:tcPr>
          <w:p w14:paraId="709CD972" w14:textId="30980636" w:rsidR="00000222" w:rsidRPr="0000377D" w:rsidRDefault="00496DEB" w:rsidP="00326919">
            <w:pPr>
              <w:spacing w:after="0"/>
              <w:jc w:val="center"/>
              <w:rPr>
                <w:rFonts w:ascii="Arial" w:hAnsi="Arial" w:cs="Arial"/>
              </w:rPr>
            </w:pPr>
            <w:r w:rsidRPr="0000377D">
              <w:rPr>
                <w:rFonts w:ascii="Arial" w:hAnsi="Arial" w:cs="Arial"/>
              </w:rPr>
              <w:t>560</w:t>
            </w:r>
          </w:p>
        </w:tc>
        <w:tc>
          <w:tcPr>
            <w:tcW w:w="657" w:type="dxa"/>
            <w:vAlign w:val="center"/>
          </w:tcPr>
          <w:p w14:paraId="4C4ED303" w14:textId="2B717878" w:rsidR="00000222" w:rsidRPr="0000377D" w:rsidRDefault="00000222" w:rsidP="00326919">
            <w:pPr>
              <w:spacing w:after="0"/>
              <w:jc w:val="center"/>
              <w:rPr>
                <w:rFonts w:ascii="Arial" w:hAnsi="Arial" w:cs="Arial"/>
              </w:rPr>
            </w:pPr>
            <w:r w:rsidRPr="0000377D">
              <w:rPr>
                <w:rFonts w:ascii="Arial" w:hAnsi="Arial" w:cs="Arial"/>
              </w:rPr>
              <w:t>km</w:t>
            </w:r>
          </w:p>
        </w:tc>
      </w:tr>
      <w:tr w:rsidR="00000222" w:rsidRPr="0000377D" w14:paraId="12AEB873" w14:textId="77777777" w:rsidTr="00E3757F">
        <w:tc>
          <w:tcPr>
            <w:tcW w:w="2263" w:type="dxa"/>
          </w:tcPr>
          <w:p w14:paraId="62212B96" w14:textId="5605B592" w:rsidR="00000222" w:rsidRPr="0000377D" w:rsidRDefault="00496DEB" w:rsidP="003947EA">
            <w:pPr>
              <w:spacing w:after="0"/>
              <w:jc w:val="center"/>
              <w:rPr>
                <w:rFonts w:ascii="Arial" w:hAnsi="Arial" w:cs="Arial"/>
              </w:rPr>
            </w:pPr>
            <w:r w:rsidRPr="0000377D">
              <w:rPr>
                <w:rFonts w:ascii="Arial" w:hAnsi="Arial" w:cs="Arial"/>
              </w:rPr>
              <w:t>Kerb and Channel</w:t>
            </w:r>
          </w:p>
        </w:tc>
        <w:tc>
          <w:tcPr>
            <w:tcW w:w="5208" w:type="dxa"/>
            <w:vAlign w:val="center"/>
          </w:tcPr>
          <w:p w14:paraId="5E20CF8C" w14:textId="21A20968" w:rsidR="00000222" w:rsidRPr="0000377D" w:rsidRDefault="005E6E1A" w:rsidP="00E3757F">
            <w:pPr>
              <w:spacing w:after="0"/>
              <w:rPr>
                <w:rFonts w:ascii="Arial" w:hAnsi="Arial" w:cs="Arial"/>
              </w:rPr>
            </w:pPr>
            <w:r>
              <w:rPr>
                <w:rFonts w:ascii="Arial" w:hAnsi="Arial" w:cs="Arial"/>
              </w:rPr>
              <w:t>Bluestone</w:t>
            </w:r>
          </w:p>
        </w:tc>
        <w:tc>
          <w:tcPr>
            <w:tcW w:w="889" w:type="dxa"/>
            <w:vAlign w:val="center"/>
          </w:tcPr>
          <w:p w14:paraId="2BC70441" w14:textId="7F930289" w:rsidR="00000222" w:rsidRPr="0000377D" w:rsidRDefault="00496DEB" w:rsidP="00326919">
            <w:pPr>
              <w:spacing w:after="0"/>
              <w:jc w:val="center"/>
              <w:rPr>
                <w:rFonts w:ascii="Arial" w:hAnsi="Arial" w:cs="Arial"/>
              </w:rPr>
            </w:pPr>
            <w:r w:rsidRPr="0000377D">
              <w:rPr>
                <w:rFonts w:ascii="Arial" w:hAnsi="Arial" w:cs="Arial"/>
              </w:rPr>
              <w:t>113</w:t>
            </w:r>
          </w:p>
        </w:tc>
        <w:tc>
          <w:tcPr>
            <w:tcW w:w="657" w:type="dxa"/>
            <w:vAlign w:val="center"/>
          </w:tcPr>
          <w:p w14:paraId="0CFAF5A7" w14:textId="23928523" w:rsidR="00000222" w:rsidRPr="0000377D" w:rsidRDefault="00496DEB" w:rsidP="00326919">
            <w:pPr>
              <w:spacing w:after="0"/>
              <w:jc w:val="center"/>
              <w:rPr>
                <w:rFonts w:ascii="Arial" w:hAnsi="Arial" w:cs="Arial"/>
              </w:rPr>
            </w:pPr>
            <w:r w:rsidRPr="0000377D">
              <w:rPr>
                <w:rFonts w:ascii="Arial" w:hAnsi="Arial" w:cs="Arial"/>
              </w:rPr>
              <w:t>km</w:t>
            </w:r>
          </w:p>
        </w:tc>
      </w:tr>
      <w:tr w:rsidR="00000222" w:rsidRPr="0000377D" w14:paraId="7649BD9E" w14:textId="77777777" w:rsidTr="00E3757F">
        <w:tc>
          <w:tcPr>
            <w:tcW w:w="2263" w:type="dxa"/>
          </w:tcPr>
          <w:p w14:paraId="5597F9E0" w14:textId="3C0980DA" w:rsidR="00000222" w:rsidRPr="0000377D" w:rsidRDefault="00000222" w:rsidP="003947EA">
            <w:pPr>
              <w:spacing w:after="0"/>
              <w:jc w:val="center"/>
              <w:rPr>
                <w:rFonts w:ascii="Arial" w:hAnsi="Arial" w:cs="Arial"/>
              </w:rPr>
            </w:pPr>
            <w:r w:rsidRPr="0000377D">
              <w:rPr>
                <w:rFonts w:ascii="Arial" w:hAnsi="Arial" w:cs="Arial"/>
              </w:rPr>
              <w:t>Bridge</w:t>
            </w:r>
          </w:p>
        </w:tc>
        <w:tc>
          <w:tcPr>
            <w:tcW w:w="5208" w:type="dxa"/>
            <w:vAlign w:val="center"/>
          </w:tcPr>
          <w:p w14:paraId="743F1D5E" w14:textId="57DE4CFD" w:rsidR="00000222" w:rsidRPr="0000377D" w:rsidRDefault="00000222" w:rsidP="00E3757F">
            <w:pPr>
              <w:spacing w:after="0"/>
              <w:rPr>
                <w:rFonts w:ascii="Arial" w:hAnsi="Arial" w:cs="Arial"/>
              </w:rPr>
            </w:pPr>
            <w:r w:rsidRPr="0000377D">
              <w:rPr>
                <w:rFonts w:ascii="Arial" w:hAnsi="Arial" w:cs="Arial"/>
              </w:rPr>
              <w:t>Road</w:t>
            </w:r>
          </w:p>
        </w:tc>
        <w:tc>
          <w:tcPr>
            <w:tcW w:w="889" w:type="dxa"/>
            <w:vAlign w:val="center"/>
          </w:tcPr>
          <w:p w14:paraId="345690D1" w14:textId="740652DE" w:rsidR="00000222" w:rsidRPr="0000377D" w:rsidRDefault="00000222" w:rsidP="00326919">
            <w:pPr>
              <w:spacing w:after="0"/>
              <w:jc w:val="center"/>
              <w:rPr>
                <w:rFonts w:ascii="Arial" w:hAnsi="Arial" w:cs="Arial"/>
              </w:rPr>
            </w:pPr>
            <w:r w:rsidRPr="0000377D">
              <w:rPr>
                <w:rFonts w:ascii="Arial" w:hAnsi="Arial" w:cs="Arial"/>
              </w:rPr>
              <w:t>3</w:t>
            </w:r>
          </w:p>
        </w:tc>
        <w:tc>
          <w:tcPr>
            <w:tcW w:w="657" w:type="dxa"/>
            <w:vAlign w:val="center"/>
          </w:tcPr>
          <w:p w14:paraId="77FE6A87" w14:textId="07F8F26A" w:rsidR="00000222" w:rsidRPr="0000377D" w:rsidRDefault="00000222" w:rsidP="00326919">
            <w:pPr>
              <w:spacing w:after="0"/>
              <w:jc w:val="center"/>
              <w:rPr>
                <w:rFonts w:ascii="Arial" w:hAnsi="Arial" w:cs="Arial"/>
              </w:rPr>
            </w:pPr>
            <w:r w:rsidRPr="0000377D">
              <w:rPr>
                <w:rFonts w:ascii="Arial" w:hAnsi="Arial" w:cs="Arial"/>
              </w:rPr>
              <w:t>No.</w:t>
            </w:r>
          </w:p>
        </w:tc>
      </w:tr>
      <w:tr w:rsidR="00000222" w:rsidRPr="0000377D" w14:paraId="25E06C3C" w14:textId="77777777" w:rsidTr="00E3757F">
        <w:tc>
          <w:tcPr>
            <w:tcW w:w="2263" w:type="dxa"/>
          </w:tcPr>
          <w:p w14:paraId="207B31B1" w14:textId="189B1269" w:rsidR="00000222" w:rsidRPr="0000377D" w:rsidRDefault="00496DEB" w:rsidP="003947EA">
            <w:pPr>
              <w:spacing w:after="0"/>
              <w:jc w:val="center"/>
              <w:rPr>
                <w:rFonts w:ascii="Arial" w:hAnsi="Arial" w:cs="Arial"/>
              </w:rPr>
            </w:pPr>
            <w:r w:rsidRPr="0000377D">
              <w:rPr>
                <w:rFonts w:ascii="Arial" w:hAnsi="Arial" w:cs="Arial"/>
              </w:rPr>
              <w:t>Bridge</w:t>
            </w:r>
          </w:p>
        </w:tc>
        <w:tc>
          <w:tcPr>
            <w:tcW w:w="5208" w:type="dxa"/>
            <w:vAlign w:val="center"/>
          </w:tcPr>
          <w:p w14:paraId="312E1B02" w14:textId="03D6EBB7" w:rsidR="00000222" w:rsidRPr="0000377D" w:rsidRDefault="00000222" w:rsidP="00E3757F">
            <w:pPr>
              <w:spacing w:after="0"/>
              <w:rPr>
                <w:rFonts w:ascii="Arial" w:hAnsi="Arial" w:cs="Arial"/>
              </w:rPr>
            </w:pPr>
            <w:r w:rsidRPr="0000377D">
              <w:rPr>
                <w:rFonts w:ascii="Arial" w:hAnsi="Arial" w:cs="Arial"/>
              </w:rPr>
              <w:t>Pedestrian</w:t>
            </w:r>
          </w:p>
        </w:tc>
        <w:tc>
          <w:tcPr>
            <w:tcW w:w="889" w:type="dxa"/>
            <w:vAlign w:val="center"/>
          </w:tcPr>
          <w:p w14:paraId="50CEEF0C" w14:textId="0FB2680E" w:rsidR="00000222" w:rsidRPr="0000377D" w:rsidRDefault="00000222" w:rsidP="00326919">
            <w:pPr>
              <w:spacing w:after="0"/>
              <w:jc w:val="center"/>
              <w:rPr>
                <w:rFonts w:ascii="Arial" w:hAnsi="Arial" w:cs="Arial"/>
              </w:rPr>
            </w:pPr>
            <w:r w:rsidRPr="0000377D">
              <w:rPr>
                <w:rFonts w:ascii="Arial" w:hAnsi="Arial" w:cs="Arial"/>
              </w:rPr>
              <w:t>2</w:t>
            </w:r>
          </w:p>
        </w:tc>
        <w:tc>
          <w:tcPr>
            <w:tcW w:w="657" w:type="dxa"/>
            <w:vAlign w:val="center"/>
          </w:tcPr>
          <w:p w14:paraId="2DB5789A" w14:textId="38E37327" w:rsidR="00000222" w:rsidRPr="0000377D" w:rsidRDefault="00496DEB" w:rsidP="00326919">
            <w:pPr>
              <w:spacing w:after="0"/>
              <w:jc w:val="center"/>
              <w:rPr>
                <w:rFonts w:ascii="Arial" w:hAnsi="Arial" w:cs="Arial"/>
              </w:rPr>
            </w:pPr>
            <w:r w:rsidRPr="0000377D">
              <w:rPr>
                <w:rFonts w:ascii="Arial" w:hAnsi="Arial" w:cs="Arial"/>
              </w:rPr>
              <w:t>No.</w:t>
            </w:r>
          </w:p>
        </w:tc>
      </w:tr>
      <w:tr w:rsidR="00000222" w:rsidRPr="0000377D" w14:paraId="5E072CAE" w14:textId="77777777" w:rsidTr="00E3757F">
        <w:tc>
          <w:tcPr>
            <w:tcW w:w="2263" w:type="dxa"/>
          </w:tcPr>
          <w:p w14:paraId="0CFB6FA8" w14:textId="60E39733" w:rsidR="00000222" w:rsidRPr="0000377D" w:rsidRDefault="00000222" w:rsidP="003947EA">
            <w:pPr>
              <w:spacing w:after="0"/>
              <w:jc w:val="center"/>
              <w:rPr>
                <w:rFonts w:ascii="Arial" w:hAnsi="Arial" w:cs="Arial"/>
              </w:rPr>
            </w:pPr>
            <w:r w:rsidRPr="0000377D">
              <w:rPr>
                <w:rFonts w:ascii="Arial" w:hAnsi="Arial" w:cs="Arial"/>
              </w:rPr>
              <w:t xml:space="preserve">Traffic </w:t>
            </w:r>
            <w:r w:rsidR="00496DEB" w:rsidRPr="0000377D">
              <w:rPr>
                <w:rFonts w:ascii="Arial" w:hAnsi="Arial" w:cs="Arial"/>
              </w:rPr>
              <w:t>Mgmt.</w:t>
            </w:r>
          </w:p>
        </w:tc>
        <w:tc>
          <w:tcPr>
            <w:tcW w:w="5208" w:type="dxa"/>
            <w:vAlign w:val="center"/>
          </w:tcPr>
          <w:p w14:paraId="0AF6E073" w14:textId="24ACC3D2" w:rsidR="00000222" w:rsidRPr="0000377D" w:rsidRDefault="00496DEB" w:rsidP="00E3757F">
            <w:pPr>
              <w:spacing w:after="0"/>
              <w:rPr>
                <w:rFonts w:ascii="Arial" w:hAnsi="Arial" w:cs="Arial"/>
              </w:rPr>
            </w:pPr>
            <w:r w:rsidRPr="0000377D">
              <w:rPr>
                <w:rFonts w:ascii="Arial" w:hAnsi="Arial" w:cs="Arial"/>
              </w:rPr>
              <w:t>Roundabout</w:t>
            </w:r>
            <w:r w:rsidR="005E6E1A">
              <w:rPr>
                <w:rFonts w:ascii="Arial" w:hAnsi="Arial" w:cs="Arial"/>
              </w:rPr>
              <w:t>, speed hump, splitter/median</w:t>
            </w:r>
            <w:r w:rsidR="00E3757F">
              <w:rPr>
                <w:rFonts w:ascii="Arial" w:hAnsi="Arial" w:cs="Arial"/>
              </w:rPr>
              <w:t xml:space="preserve"> etc</w:t>
            </w:r>
          </w:p>
        </w:tc>
        <w:tc>
          <w:tcPr>
            <w:tcW w:w="889" w:type="dxa"/>
            <w:vAlign w:val="center"/>
          </w:tcPr>
          <w:p w14:paraId="3C0D4104" w14:textId="5A8DAC1F" w:rsidR="00000222" w:rsidRPr="0000377D" w:rsidRDefault="005E6E1A" w:rsidP="00326919">
            <w:pPr>
              <w:spacing w:after="0"/>
              <w:jc w:val="center"/>
              <w:rPr>
                <w:rFonts w:ascii="Arial" w:hAnsi="Arial" w:cs="Arial"/>
              </w:rPr>
            </w:pPr>
            <w:r>
              <w:rPr>
                <w:rFonts w:ascii="Arial" w:hAnsi="Arial" w:cs="Arial"/>
              </w:rPr>
              <w:t>434</w:t>
            </w:r>
          </w:p>
        </w:tc>
        <w:tc>
          <w:tcPr>
            <w:tcW w:w="657" w:type="dxa"/>
            <w:vAlign w:val="center"/>
          </w:tcPr>
          <w:p w14:paraId="63841ADB" w14:textId="77777777" w:rsidR="00000222" w:rsidRPr="0000377D" w:rsidRDefault="00000222" w:rsidP="00326919">
            <w:pPr>
              <w:spacing w:after="0"/>
              <w:jc w:val="center"/>
              <w:rPr>
                <w:rFonts w:ascii="Arial" w:hAnsi="Arial" w:cs="Arial"/>
              </w:rPr>
            </w:pPr>
            <w:r w:rsidRPr="0000377D">
              <w:rPr>
                <w:rFonts w:ascii="Arial" w:hAnsi="Arial" w:cs="Arial"/>
              </w:rPr>
              <w:t>No.</w:t>
            </w:r>
          </w:p>
        </w:tc>
      </w:tr>
      <w:tr w:rsidR="00000222" w:rsidRPr="0000377D" w14:paraId="78E2F83E" w14:textId="77777777" w:rsidTr="00E3757F">
        <w:tc>
          <w:tcPr>
            <w:tcW w:w="2263" w:type="dxa"/>
          </w:tcPr>
          <w:p w14:paraId="3A6E94AD" w14:textId="7FEAB556" w:rsidR="00000222" w:rsidRPr="0000377D" w:rsidRDefault="00000222" w:rsidP="003947EA">
            <w:pPr>
              <w:spacing w:after="0"/>
              <w:jc w:val="center"/>
              <w:rPr>
                <w:rFonts w:ascii="Arial" w:hAnsi="Arial" w:cs="Arial"/>
              </w:rPr>
            </w:pPr>
            <w:r w:rsidRPr="0000377D">
              <w:rPr>
                <w:rFonts w:ascii="Arial" w:hAnsi="Arial" w:cs="Arial"/>
              </w:rPr>
              <w:t>Traffic Signals</w:t>
            </w:r>
          </w:p>
        </w:tc>
        <w:tc>
          <w:tcPr>
            <w:tcW w:w="5208" w:type="dxa"/>
            <w:vAlign w:val="center"/>
          </w:tcPr>
          <w:p w14:paraId="544A0958" w14:textId="26C59344" w:rsidR="00000222" w:rsidRPr="0000377D" w:rsidRDefault="00E3757F" w:rsidP="00E3757F">
            <w:pPr>
              <w:spacing w:after="0"/>
              <w:rPr>
                <w:rFonts w:ascii="Arial" w:hAnsi="Arial" w:cs="Arial"/>
              </w:rPr>
            </w:pPr>
            <w:r>
              <w:rPr>
                <w:rFonts w:ascii="Arial" w:hAnsi="Arial" w:cs="Arial"/>
              </w:rPr>
              <w:t>I</w:t>
            </w:r>
            <w:r w:rsidR="00496DEB" w:rsidRPr="0000377D">
              <w:rPr>
                <w:rFonts w:ascii="Arial" w:hAnsi="Arial" w:cs="Arial"/>
              </w:rPr>
              <w:t>ntersection, flashing lights, pedestrian crossing</w:t>
            </w:r>
          </w:p>
        </w:tc>
        <w:tc>
          <w:tcPr>
            <w:tcW w:w="889" w:type="dxa"/>
            <w:vAlign w:val="center"/>
          </w:tcPr>
          <w:p w14:paraId="375551A8" w14:textId="47EAB526" w:rsidR="00000222" w:rsidRPr="0000377D" w:rsidRDefault="005E6E1A" w:rsidP="00326919">
            <w:pPr>
              <w:spacing w:after="0"/>
              <w:jc w:val="center"/>
              <w:rPr>
                <w:rFonts w:ascii="Arial" w:hAnsi="Arial" w:cs="Arial"/>
              </w:rPr>
            </w:pPr>
            <w:r>
              <w:rPr>
                <w:rFonts w:ascii="Arial" w:hAnsi="Arial" w:cs="Arial"/>
              </w:rPr>
              <w:t>22</w:t>
            </w:r>
          </w:p>
        </w:tc>
        <w:tc>
          <w:tcPr>
            <w:tcW w:w="657" w:type="dxa"/>
            <w:vAlign w:val="center"/>
          </w:tcPr>
          <w:p w14:paraId="5F2A67F5" w14:textId="45643C41" w:rsidR="00000222" w:rsidRPr="0000377D" w:rsidRDefault="005E6E1A" w:rsidP="00326919">
            <w:pPr>
              <w:spacing w:after="0"/>
              <w:jc w:val="center"/>
              <w:rPr>
                <w:rFonts w:ascii="Arial" w:hAnsi="Arial" w:cs="Arial"/>
              </w:rPr>
            </w:pPr>
            <w:r>
              <w:rPr>
                <w:rFonts w:ascii="Arial" w:hAnsi="Arial" w:cs="Arial"/>
              </w:rPr>
              <w:t>No.</w:t>
            </w:r>
          </w:p>
        </w:tc>
      </w:tr>
      <w:tr w:rsidR="00000222" w:rsidRPr="0000377D" w14:paraId="6A5C441C" w14:textId="77777777" w:rsidTr="00E3757F">
        <w:tc>
          <w:tcPr>
            <w:tcW w:w="2263" w:type="dxa"/>
          </w:tcPr>
          <w:p w14:paraId="279AEBED" w14:textId="41FFEF3A" w:rsidR="00000222" w:rsidRPr="0000377D" w:rsidRDefault="00000222" w:rsidP="003947EA">
            <w:pPr>
              <w:spacing w:after="0"/>
              <w:jc w:val="center"/>
              <w:rPr>
                <w:rFonts w:ascii="Arial" w:hAnsi="Arial" w:cs="Arial"/>
              </w:rPr>
            </w:pPr>
            <w:r w:rsidRPr="0000377D">
              <w:rPr>
                <w:rFonts w:ascii="Arial" w:hAnsi="Arial" w:cs="Arial"/>
              </w:rPr>
              <w:t>Signage</w:t>
            </w:r>
          </w:p>
        </w:tc>
        <w:tc>
          <w:tcPr>
            <w:tcW w:w="5208" w:type="dxa"/>
            <w:vAlign w:val="center"/>
          </w:tcPr>
          <w:p w14:paraId="365A6559" w14:textId="3B9576CC" w:rsidR="00000222" w:rsidRPr="0000377D" w:rsidRDefault="00496DEB" w:rsidP="00E3757F">
            <w:pPr>
              <w:spacing w:after="0"/>
              <w:rPr>
                <w:rFonts w:ascii="Arial" w:hAnsi="Arial" w:cs="Arial"/>
              </w:rPr>
            </w:pPr>
            <w:r w:rsidRPr="0000377D">
              <w:rPr>
                <w:rFonts w:ascii="Arial" w:hAnsi="Arial" w:cs="Arial"/>
              </w:rPr>
              <w:t>Identification, directional, informational, regulatory</w:t>
            </w:r>
          </w:p>
        </w:tc>
        <w:tc>
          <w:tcPr>
            <w:tcW w:w="889" w:type="dxa"/>
            <w:vAlign w:val="center"/>
          </w:tcPr>
          <w:p w14:paraId="44EEE6DE" w14:textId="2599E5F0" w:rsidR="00000222" w:rsidRPr="0000377D" w:rsidRDefault="00000222" w:rsidP="00326919">
            <w:pPr>
              <w:spacing w:after="0"/>
              <w:jc w:val="center"/>
              <w:rPr>
                <w:rFonts w:ascii="Arial" w:hAnsi="Arial" w:cs="Arial"/>
              </w:rPr>
            </w:pPr>
            <w:r w:rsidRPr="0000377D">
              <w:rPr>
                <w:rFonts w:ascii="Arial" w:hAnsi="Arial" w:cs="Arial"/>
              </w:rPr>
              <w:t>22</w:t>
            </w:r>
            <w:r w:rsidR="00496DEB" w:rsidRPr="0000377D">
              <w:rPr>
                <w:rFonts w:ascii="Arial" w:hAnsi="Arial" w:cs="Arial"/>
              </w:rPr>
              <w:t>,</w:t>
            </w:r>
            <w:r w:rsidRPr="0000377D">
              <w:rPr>
                <w:rFonts w:ascii="Arial" w:hAnsi="Arial" w:cs="Arial"/>
              </w:rPr>
              <w:t>158</w:t>
            </w:r>
          </w:p>
        </w:tc>
        <w:tc>
          <w:tcPr>
            <w:tcW w:w="657" w:type="dxa"/>
            <w:vAlign w:val="center"/>
          </w:tcPr>
          <w:p w14:paraId="1C1B9CD4" w14:textId="77777777" w:rsidR="00000222" w:rsidRPr="0000377D" w:rsidRDefault="00000222" w:rsidP="00326919">
            <w:pPr>
              <w:spacing w:after="0"/>
              <w:jc w:val="center"/>
              <w:rPr>
                <w:rFonts w:ascii="Arial" w:hAnsi="Arial" w:cs="Arial"/>
              </w:rPr>
            </w:pPr>
            <w:r w:rsidRPr="0000377D">
              <w:rPr>
                <w:rFonts w:ascii="Arial" w:hAnsi="Arial" w:cs="Arial"/>
              </w:rPr>
              <w:t>No.</w:t>
            </w:r>
          </w:p>
        </w:tc>
      </w:tr>
      <w:tr w:rsidR="005E6E1A" w:rsidRPr="0000377D" w14:paraId="5733A109" w14:textId="77777777" w:rsidTr="00E3757F">
        <w:tc>
          <w:tcPr>
            <w:tcW w:w="2263" w:type="dxa"/>
          </w:tcPr>
          <w:p w14:paraId="53BFEDA4" w14:textId="304F4817" w:rsidR="005E6E1A" w:rsidRPr="0000377D" w:rsidRDefault="005E6E1A" w:rsidP="003947EA">
            <w:pPr>
              <w:spacing w:after="0"/>
              <w:jc w:val="center"/>
              <w:rPr>
                <w:rFonts w:ascii="Arial" w:hAnsi="Arial" w:cs="Arial"/>
              </w:rPr>
            </w:pPr>
            <w:r>
              <w:rPr>
                <w:rFonts w:ascii="Arial" w:hAnsi="Arial" w:cs="Arial"/>
              </w:rPr>
              <w:t>Sign Supports</w:t>
            </w:r>
          </w:p>
        </w:tc>
        <w:tc>
          <w:tcPr>
            <w:tcW w:w="5208" w:type="dxa"/>
            <w:vAlign w:val="center"/>
          </w:tcPr>
          <w:p w14:paraId="050C7F87" w14:textId="697535D0" w:rsidR="005E6E1A" w:rsidRPr="0000377D" w:rsidRDefault="005E6E1A" w:rsidP="00E3757F">
            <w:pPr>
              <w:spacing w:after="0"/>
              <w:rPr>
                <w:rFonts w:ascii="Arial" w:hAnsi="Arial" w:cs="Arial"/>
              </w:rPr>
            </w:pPr>
            <w:r>
              <w:rPr>
                <w:rFonts w:ascii="Arial" w:hAnsi="Arial" w:cs="Arial"/>
              </w:rPr>
              <w:t>Poles etc</w:t>
            </w:r>
          </w:p>
        </w:tc>
        <w:tc>
          <w:tcPr>
            <w:tcW w:w="889" w:type="dxa"/>
            <w:vAlign w:val="center"/>
          </w:tcPr>
          <w:p w14:paraId="4B851471" w14:textId="2DDE4E4D" w:rsidR="005E6E1A" w:rsidRPr="0000377D" w:rsidRDefault="00A23DF7" w:rsidP="00326919">
            <w:pPr>
              <w:spacing w:after="0"/>
              <w:jc w:val="center"/>
              <w:rPr>
                <w:rFonts w:ascii="Arial" w:hAnsi="Arial" w:cs="Arial"/>
              </w:rPr>
            </w:pPr>
            <w:r>
              <w:rPr>
                <w:rFonts w:ascii="Arial" w:hAnsi="Arial" w:cs="Arial"/>
              </w:rPr>
              <w:t>17</w:t>
            </w:r>
            <w:r w:rsidR="00B84D5D">
              <w:rPr>
                <w:rFonts w:ascii="Arial" w:hAnsi="Arial" w:cs="Arial"/>
              </w:rPr>
              <w:t>,</w:t>
            </w:r>
            <w:r>
              <w:rPr>
                <w:rFonts w:ascii="Arial" w:hAnsi="Arial" w:cs="Arial"/>
              </w:rPr>
              <w:t>522</w:t>
            </w:r>
          </w:p>
        </w:tc>
        <w:tc>
          <w:tcPr>
            <w:tcW w:w="657" w:type="dxa"/>
            <w:vAlign w:val="center"/>
          </w:tcPr>
          <w:p w14:paraId="4B6E07F2" w14:textId="6C814B04" w:rsidR="005E6E1A" w:rsidRPr="0000377D" w:rsidRDefault="00A23DF7" w:rsidP="00326919">
            <w:pPr>
              <w:spacing w:after="0"/>
              <w:jc w:val="center"/>
              <w:rPr>
                <w:rFonts w:ascii="Arial" w:hAnsi="Arial" w:cs="Arial"/>
              </w:rPr>
            </w:pPr>
            <w:r>
              <w:rPr>
                <w:rFonts w:ascii="Arial" w:hAnsi="Arial" w:cs="Arial"/>
              </w:rPr>
              <w:t>No.</w:t>
            </w:r>
          </w:p>
        </w:tc>
      </w:tr>
      <w:tr w:rsidR="00000222" w:rsidRPr="0000377D" w14:paraId="741F1941" w14:textId="77777777" w:rsidTr="00E3757F">
        <w:trPr>
          <w:trHeight w:val="283"/>
        </w:trPr>
        <w:tc>
          <w:tcPr>
            <w:tcW w:w="2263" w:type="dxa"/>
          </w:tcPr>
          <w:p w14:paraId="72008AEA" w14:textId="7774CA9B" w:rsidR="00000222" w:rsidRPr="0000377D" w:rsidRDefault="00000222" w:rsidP="003947EA">
            <w:pPr>
              <w:spacing w:after="0"/>
              <w:jc w:val="center"/>
              <w:rPr>
                <w:rFonts w:ascii="Arial" w:hAnsi="Arial" w:cs="Arial"/>
              </w:rPr>
            </w:pPr>
            <w:r w:rsidRPr="0000377D">
              <w:rPr>
                <w:rFonts w:ascii="Arial" w:hAnsi="Arial" w:cs="Arial"/>
              </w:rPr>
              <w:t>Carparks</w:t>
            </w:r>
          </w:p>
        </w:tc>
        <w:tc>
          <w:tcPr>
            <w:tcW w:w="5208" w:type="dxa"/>
            <w:vAlign w:val="center"/>
          </w:tcPr>
          <w:p w14:paraId="11F2FA11" w14:textId="327C29E2" w:rsidR="00000222" w:rsidRPr="0000377D" w:rsidRDefault="00000222" w:rsidP="00E3757F">
            <w:pPr>
              <w:spacing w:after="0"/>
              <w:rPr>
                <w:rFonts w:ascii="Arial" w:hAnsi="Arial" w:cs="Arial"/>
              </w:rPr>
            </w:pPr>
            <w:r w:rsidRPr="0000377D">
              <w:rPr>
                <w:rFonts w:ascii="Arial" w:hAnsi="Arial" w:cs="Arial"/>
              </w:rPr>
              <w:t>Off-street</w:t>
            </w:r>
          </w:p>
        </w:tc>
        <w:tc>
          <w:tcPr>
            <w:tcW w:w="889" w:type="dxa"/>
            <w:vAlign w:val="center"/>
          </w:tcPr>
          <w:p w14:paraId="317009EF" w14:textId="51269E83" w:rsidR="00000222" w:rsidRPr="0000377D" w:rsidRDefault="005E6E1A" w:rsidP="00326919">
            <w:pPr>
              <w:spacing w:after="0"/>
              <w:jc w:val="center"/>
              <w:rPr>
                <w:rFonts w:ascii="Arial" w:hAnsi="Arial" w:cs="Arial"/>
              </w:rPr>
            </w:pPr>
            <w:r>
              <w:rPr>
                <w:rFonts w:ascii="Arial" w:hAnsi="Arial" w:cs="Arial"/>
              </w:rPr>
              <w:t>1</w:t>
            </w:r>
            <w:r w:rsidR="00AB0F6C">
              <w:rPr>
                <w:rFonts w:ascii="Arial" w:hAnsi="Arial" w:cs="Arial"/>
              </w:rPr>
              <w:t>18</w:t>
            </w:r>
          </w:p>
        </w:tc>
        <w:tc>
          <w:tcPr>
            <w:tcW w:w="657" w:type="dxa"/>
            <w:vAlign w:val="center"/>
          </w:tcPr>
          <w:p w14:paraId="3239F2A9" w14:textId="77777777" w:rsidR="00000222" w:rsidRPr="0000377D" w:rsidRDefault="00000222" w:rsidP="00326919">
            <w:pPr>
              <w:spacing w:after="0"/>
              <w:jc w:val="center"/>
              <w:rPr>
                <w:rFonts w:ascii="Arial" w:hAnsi="Arial" w:cs="Arial"/>
              </w:rPr>
            </w:pPr>
            <w:r w:rsidRPr="0000377D">
              <w:rPr>
                <w:rFonts w:ascii="Arial" w:hAnsi="Arial" w:cs="Arial"/>
              </w:rPr>
              <w:t>No.</w:t>
            </w:r>
          </w:p>
        </w:tc>
      </w:tr>
    </w:tbl>
    <w:p w14:paraId="0A11F302" w14:textId="57890DF4" w:rsidR="009051F5" w:rsidRDefault="00A23DF7" w:rsidP="00DD0F00">
      <w:pPr>
        <w:spacing w:before="240" w:after="0"/>
        <w:jc w:val="center"/>
        <w:rPr>
          <w:rFonts w:ascii="Arial" w:hAnsi="Arial" w:cs="Arial"/>
          <w:b/>
        </w:rPr>
      </w:pPr>
      <w:r w:rsidRPr="0000377D">
        <w:rPr>
          <w:rFonts w:ascii="Arial" w:hAnsi="Arial" w:cs="Arial"/>
          <w:b/>
        </w:rPr>
        <w:t>Table 1. Road asset summary</w:t>
      </w:r>
    </w:p>
    <w:p w14:paraId="21E23AD7" w14:textId="2ABFA3D4" w:rsidR="00B562C5" w:rsidRPr="00D72068" w:rsidRDefault="00B562C5" w:rsidP="005923FF">
      <w:pPr>
        <w:pStyle w:val="Heading2"/>
        <w:numPr>
          <w:ilvl w:val="1"/>
          <w:numId w:val="38"/>
        </w:numPr>
        <w:spacing w:after="240"/>
        <w:jc w:val="both"/>
        <w:rPr>
          <w:rFonts w:ascii="Arial" w:hAnsi="Arial" w:cs="Arial"/>
        </w:rPr>
      </w:pPr>
      <w:bookmarkStart w:id="20" w:name="_Toc71123603"/>
      <w:r w:rsidRPr="00D72068">
        <w:rPr>
          <w:rFonts w:ascii="Arial" w:hAnsi="Arial" w:cs="Arial"/>
        </w:rPr>
        <w:t>Road</w:t>
      </w:r>
      <w:r w:rsidR="00126913">
        <w:rPr>
          <w:rFonts w:ascii="Arial" w:hAnsi="Arial" w:cs="Arial"/>
        </w:rPr>
        <w:t>s</w:t>
      </w:r>
      <w:bookmarkEnd w:id="20"/>
    </w:p>
    <w:p w14:paraId="7EF806F2" w14:textId="6FEBA15E" w:rsidR="00B562C5" w:rsidRDefault="00B562C5" w:rsidP="00B562C5">
      <w:pPr>
        <w:jc w:val="both"/>
        <w:rPr>
          <w:rFonts w:ascii="Arial" w:hAnsi="Arial" w:cs="Arial"/>
        </w:rPr>
      </w:pPr>
      <w:r w:rsidRPr="0000377D">
        <w:rPr>
          <w:rFonts w:ascii="Arial" w:hAnsi="Arial" w:cs="Arial"/>
        </w:rPr>
        <w:t xml:space="preserve">A hierarchy of road classifications has been adopted by Bayside to help define the typical levels of service that can be expected to apply to each category of road. </w:t>
      </w:r>
      <w:r>
        <w:rPr>
          <w:rFonts w:ascii="Arial" w:hAnsi="Arial" w:cs="Arial"/>
        </w:rPr>
        <w:t>The</w:t>
      </w:r>
      <w:r w:rsidRPr="0000377D">
        <w:rPr>
          <w:rFonts w:ascii="Arial" w:hAnsi="Arial" w:cs="Arial"/>
        </w:rPr>
        <w:t xml:space="preserve"> Hierarchy can be </w:t>
      </w:r>
      <w:r>
        <w:rPr>
          <w:rFonts w:ascii="Arial" w:hAnsi="Arial" w:cs="Arial"/>
        </w:rPr>
        <w:t>considered</w:t>
      </w:r>
      <w:r w:rsidRPr="0000377D">
        <w:rPr>
          <w:rFonts w:ascii="Arial" w:hAnsi="Arial" w:cs="Arial"/>
        </w:rPr>
        <w:t xml:space="preserve"> as a balance between</w:t>
      </w:r>
      <w:r>
        <w:rPr>
          <w:rFonts w:ascii="Arial" w:hAnsi="Arial" w:cs="Arial"/>
        </w:rPr>
        <w:t xml:space="preserve"> a roads</w:t>
      </w:r>
      <w:r w:rsidRPr="0000377D">
        <w:rPr>
          <w:rFonts w:ascii="Arial" w:hAnsi="Arial" w:cs="Arial"/>
        </w:rPr>
        <w:t xml:space="preserve"> ‘traffic’ and ‘access’ functions. For example, the Nepean Highway </w:t>
      </w:r>
      <w:r>
        <w:rPr>
          <w:rFonts w:ascii="Arial" w:hAnsi="Arial" w:cs="Arial"/>
        </w:rPr>
        <w:t>services significant traffic volumes but provides</w:t>
      </w:r>
      <w:r w:rsidRPr="0000377D">
        <w:rPr>
          <w:rFonts w:ascii="Arial" w:hAnsi="Arial" w:cs="Arial"/>
        </w:rPr>
        <w:t xml:space="preserve"> </w:t>
      </w:r>
      <w:r>
        <w:rPr>
          <w:rFonts w:ascii="Arial" w:hAnsi="Arial" w:cs="Arial"/>
        </w:rPr>
        <w:t>very little</w:t>
      </w:r>
      <w:r w:rsidRPr="0000377D">
        <w:rPr>
          <w:rFonts w:ascii="Arial" w:hAnsi="Arial" w:cs="Arial"/>
        </w:rPr>
        <w:t xml:space="preserve"> direct property access, whereas a small residential cul-de-sac </w:t>
      </w:r>
      <w:r>
        <w:rPr>
          <w:rFonts w:ascii="Arial" w:hAnsi="Arial" w:cs="Arial"/>
        </w:rPr>
        <w:t>is exclusively used for property access.</w:t>
      </w:r>
      <w:r w:rsidRPr="0000377D">
        <w:rPr>
          <w:rFonts w:ascii="Arial" w:hAnsi="Arial" w:cs="Arial"/>
        </w:rPr>
        <w:t xml:space="preserve"> </w:t>
      </w:r>
    </w:p>
    <w:p w14:paraId="6C81478C" w14:textId="0295E3C3" w:rsidR="00DD0F00" w:rsidRDefault="00DD0F00" w:rsidP="00DD0F00">
      <w:pPr>
        <w:jc w:val="both"/>
        <w:rPr>
          <w:rFonts w:ascii="Arial" w:hAnsi="Arial" w:cs="Arial"/>
        </w:rPr>
      </w:pPr>
      <w:r>
        <w:rPr>
          <w:rFonts w:ascii="Arial" w:hAnsi="Arial" w:cs="Arial"/>
        </w:rPr>
        <w:t xml:space="preserve">Bayside is responsible for all non-arterial road pavements and surfaces, including line marking associated with road management functions (including bus stop bays). </w:t>
      </w:r>
    </w:p>
    <w:p w14:paraId="3D9A88DC" w14:textId="4B4F51C8" w:rsidR="00DD0F00" w:rsidRDefault="00DD0F00" w:rsidP="00B562C5">
      <w:pPr>
        <w:jc w:val="both"/>
        <w:rPr>
          <w:rFonts w:ascii="Arial" w:hAnsi="Arial" w:cs="Arial"/>
        </w:rPr>
      </w:pPr>
    </w:p>
    <w:p w14:paraId="3D014A5D" w14:textId="77777777" w:rsidR="00DD0F00" w:rsidRPr="0000377D" w:rsidRDefault="00DD0F00" w:rsidP="00B562C5">
      <w:pPr>
        <w:jc w:val="both"/>
        <w:rPr>
          <w:rFonts w:ascii="Arial" w:hAnsi="Arial" w:cs="Arial"/>
        </w:rPr>
      </w:pPr>
    </w:p>
    <w:p w14:paraId="5E620E2A" w14:textId="77777777" w:rsidR="003B38CC" w:rsidRDefault="003B38CC">
      <w:pPr>
        <w:spacing w:after="160" w:line="259" w:lineRule="auto"/>
        <w:rPr>
          <w:rFonts w:ascii="Arial" w:hAnsi="Arial" w:cs="Arial"/>
        </w:rPr>
      </w:pPr>
      <w:r>
        <w:rPr>
          <w:rFonts w:ascii="Arial" w:hAnsi="Arial" w:cs="Arial"/>
        </w:rPr>
        <w:br w:type="page"/>
      </w:r>
    </w:p>
    <w:p w14:paraId="0C2F5EA3" w14:textId="524FE71C" w:rsidR="00B562C5" w:rsidRDefault="00B562C5" w:rsidP="00B562C5">
      <w:pPr>
        <w:jc w:val="both"/>
        <w:rPr>
          <w:rFonts w:ascii="Arial" w:hAnsi="Arial" w:cs="Arial"/>
        </w:rPr>
      </w:pPr>
      <w:r w:rsidRPr="0000377D">
        <w:rPr>
          <w:rFonts w:ascii="Arial" w:hAnsi="Arial" w:cs="Arial"/>
        </w:rPr>
        <w:lastRenderedPageBreak/>
        <w:t>The function of each road hierarchy category and its ‘</w:t>
      </w:r>
      <w:r>
        <w:rPr>
          <w:rFonts w:ascii="Arial" w:hAnsi="Arial" w:cs="Arial"/>
        </w:rPr>
        <w:t>coordinating</w:t>
      </w:r>
      <w:r w:rsidRPr="0000377D">
        <w:rPr>
          <w:rFonts w:ascii="Arial" w:hAnsi="Arial" w:cs="Arial"/>
        </w:rPr>
        <w:t xml:space="preserve"> road authority’ is described in Table 2 below.</w:t>
      </w:r>
    </w:p>
    <w:tbl>
      <w:tblPr>
        <w:tblStyle w:val="TableGrid"/>
        <w:tblW w:w="9351" w:type="dxa"/>
        <w:tblLayout w:type="fixed"/>
        <w:tblLook w:val="04A0" w:firstRow="1" w:lastRow="0" w:firstColumn="1" w:lastColumn="0" w:noHBand="0" w:noVBand="1"/>
      </w:tblPr>
      <w:tblGrid>
        <w:gridCol w:w="1129"/>
        <w:gridCol w:w="993"/>
        <w:gridCol w:w="2268"/>
        <w:gridCol w:w="4961"/>
      </w:tblGrid>
      <w:tr w:rsidR="00B562C5" w:rsidRPr="0000377D" w14:paraId="2A3F8679" w14:textId="77777777" w:rsidTr="00E3757F">
        <w:trPr>
          <w:trHeight w:val="666"/>
          <w:tblHeader/>
        </w:trPr>
        <w:tc>
          <w:tcPr>
            <w:tcW w:w="1129" w:type="dxa"/>
            <w:shd w:val="clear" w:color="auto" w:fill="000000" w:themeFill="text1"/>
            <w:vAlign w:val="center"/>
          </w:tcPr>
          <w:p w14:paraId="104E5C46" w14:textId="77777777" w:rsidR="00B562C5" w:rsidRPr="0000377D" w:rsidRDefault="00B562C5" w:rsidP="00EB04FC">
            <w:pPr>
              <w:spacing w:after="0"/>
              <w:jc w:val="center"/>
              <w:rPr>
                <w:rFonts w:ascii="Arial" w:hAnsi="Arial" w:cs="Arial"/>
                <w:b/>
              </w:rPr>
            </w:pPr>
            <w:r w:rsidRPr="0000377D">
              <w:rPr>
                <w:rFonts w:ascii="Arial" w:hAnsi="Arial" w:cs="Arial"/>
                <w:b/>
              </w:rPr>
              <w:t>Type</w:t>
            </w:r>
          </w:p>
        </w:tc>
        <w:tc>
          <w:tcPr>
            <w:tcW w:w="993" w:type="dxa"/>
            <w:shd w:val="clear" w:color="auto" w:fill="000000" w:themeFill="text1"/>
            <w:vAlign w:val="center"/>
          </w:tcPr>
          <w:p w14:paraId="2936A0BA" w14:textId="77777777" w:rsidR="00B562C5" w:rsidRPr="0000377D" w:rsidRDefault="00B562C5" w:rsidP="00EB04FC">
            <w:pPr>
              <w:spacing w:after="0"/>
              <w:jc w:val="center"/>
              <w:rPr>
                <w:rFonts w:ascii="Arial" w:hAnsi="Arial" w:cs="Arial"/>
                <w:b/>
              </w:rPr>
            </w:pPr>
            <w:r w:rsidRPr="0000377D">
              <w:rPr>
                <w:rFonts w:ascii="Arial" w:hAnsi="Arial" w:cs="Arial"/>
                <w:b/>
              </w:rPr>
              <w:t>Length (km)</w:t>
            </w:r>
          </w:p>
        </w:tc>
        <w:tc>
          <w:tcPr>
            <w:tcW w:w="2268" w:type="dxa"/>
            <w:shd w:val="clear" w:color="auto" w:fill="000000" w:themeFill="text1"/>
            <w:vAlign w:val="center"/>
          </w:tcPr>
          <w:p w14:paraId="2FC0DB5C" w14:textId="77777777" w:rsidR="00B562C5" w:rsidRPr="0000377D" w:rsidRDefault="00B562C5" w:rsidP="00EB04FC">
            <w:pPr>
              <w:spacing w:after="0"/>
              <w:jc w:val="center"/>
              <w:rPr>
                <w:rFonts w:ascii="Arial" w:hAnsi="Arial" w:cs="Arial"/>
                <w:b/>
              </w:rPr>
            </w:pPr>
            <w:r>
              <w:rPr>
                <w:rFonts w:ascii="Arial" w:hAnsi="Arial" w:cs="Arial"/>
                <w:b/>
              </w:rPr>
              <w:t>Coordinating</w:t>
            </w:r>
            <w:r w:rsidRPr="0000377D">
              <w:rPr>
                <w:rFonts w:ascii="Arial" w:hAnsi="Arial" w:cs="Arial"/>
                <w:b/>
              </w:rPr>
              <w:t xml:space="preserve"> Road Authority</w:t>
            </w:r>
          </w:p>
        </w:tc>
        <w:tc>
          <w:tcPr>
            <w:tcW w:w="4961" w:type="dxa"/>
            <w:shd w:val="clear" w:color="auto" w:fill="000000" w:themeFill="text1"/>
            <w:vAlign w:val="center"/>
          </w:tcPr>
          <w:p w14:paraId="14AC1F75" w14:textId="77777777" w:rsidR="00B562C5" w:rsidRPr="0000377D" w:rsidRDefault="00B562C5" w:rsidP="00EB04FC">
            <w:pPr>
              <w:spacing w:after="0"/>
              <w:jc w:val="both"/>
              <w:rPr>
                <w:rFonts w:ascii="Arial" w:hAnsi="Arial" w:cs="Arial"/>
                <w:b/>
              </w:rPr>
            </w:pPr>
            <w:r w:rsidRPr="0000377D">
              <w:rPr>
                <w:rFonts w:ascii="Arial" w:hAnsi="Arial" w:cs="Arial"/>
                <w:b/>
              </w:rPr>
              <w:t>Function</w:t>
            </w:r>
          </w:p>
        </w:tc>
      </w:tr>
      <w:tr w:rsidR="00B562C5" w:rsidRPr="0000377D" w14:paraId="6CF0FA18" w14:textId="77777777" w:rsidTr="00E3757F">
        <w:tc>
          <w:tcPr>
            <w:tcW w:w="1129" w:type="dxa"/>
            <w:vAlign w:val="center"/>
          </w:tcPr>
          <w:p w14:paraId="6216A7EC" w14:textId="77777777" w:rsidR="00B562C5" w:rsidRPr="0000377D" w:rsidRDefault="00B562C5" w:rsidP="00EB04FC">
            <w:pPr>
              <w:spacing w:after="0"/>
              <w:jc w:val="center"/>
              <w:rPr>
                <w:rFonts w:ascii="Arial" w:hAnsi="Arial" w:cs="Arial"/>
              </w:rPr>
            </w:pPr>
            <w:r w:rsidRPr="0000377D">
              <w:rPr>
                <w:rFonts w:ascii="Arial" w:hAnsi="Arial" w:cs="Arial"/>
              </w:rPr>
              <w:t>Arterial Road</w:t>
            </w:r>
          </w:p>
        </w:tc>
        <w:tc>
          <w:tcPr>
            <w:tcW w:w="993" w:type="dxa"/>
            <w:vAlign w:val="center"/>
          </w:tcPr>
          <w:p w14:paraId="1A34EC04" w14:textId="77777777" w:rsidR="00B562C5" w:rsidRPr="0000377D" w:rsidRDefault="00B562C5" w:rsidP="00EB04FC">
            <w:pPr>
              <w:spacing w:after="0"/>
              <w:jc w:val="center"/>
              <w:rPr>
                <w:rFonts w:ascii="Arial" w:hAnsi="Arial" w:cs="Arial"/>
              </w:rPr>
            </w:pPr>
            <w:r w:rsidRPr="0000377D">
              <w:rPr>
                <w:rFonts w:ascii="Arial" w:hAnsi="Arial" w:cs="Arial"/>
              </w:rPr>
              <w:t>54</w:t>
            </w:r>
          </w:p>
        </w:tc>
        <w:tc>
          <w:tcPr>
            <w:tcW w:w="2268" w:type="dxa"/>
            <w:vAlign w:val="center"/>
          </w:tcPr>
          <w:p w14:paraId="7B4F22C7" w14:textId="2EED4FEF" w:rsidR="00B562C5" w:rsidRPr="0000377D" w:rsidRDefault="00E3757F" w:rsidP="00EB04FC">
            <w:pPr>
              <w:spacing w:after="0"/>
              <w:jc w:val="center"/>
              <w:rPr>
                <w:rFonts w:ascii="Arial" w:hAnsi="Arial" w:cs="Arial"/>
              </w:rPr>
            </w:pPr>
            <w:r>
              <w:rPr>
                <w:rFonts w:ascii="Arial" w:hAnsi="Arial" w:cs="Arial"/>
              </w:rPr>
              <w:t>Department of Transport/VicRoads</w:t>
            </w:r>
          </w:p>
        </w:tc>
        <w:tc>
          <w:tcPr>
            <w:tcW w:w="4961" w:type="dxa"/>
            <w:vAlign w:val="center"/>
          </w:tcPr>
          <w:p w14:paraId="25F61784" w14:textId="77777777" w:rsidR="00B562C5" w:rsidRPr="0000377D" w:rsidRDefault="00B562C5" w:rsidP="00EB04FC">
            <w:pPr>
              <w:jc w:val="both"/>
              <w:rPr>
                <w:rFonts w:ascii="Arial" w:hAnsi="Arial" w:cs="Arial"/>
              </w:rPr>
            </w:pPr>
            <w:r>
              <w:rPr>
                <w:rFonts w:ascii="Arial" w:hAnsi="Arial" w:cs="Arial"/>
              </w:rPr>
              <w:t xml:space="preserve">Major metropolitan highways </w:t>
            </w:r>
          </w:p>
        </w:tc>
      </w:tr>
      <w:tr w:rsidR="00B562C5" w:rsidRPr="0000377D" w14:paraId="5592B29A" w14:textId="77777777" w:rsidTr="00E3757F">
        <w:tc>
          <w:tcPr>
            <w:tcW w:w="1129" w:type="dxa"/>
            <w:vAlign w:val="center"/>
          </w:tcPr>
          <w:p w14:paraId="73B74E12" w14:textId="77777777" w:rsidR="00B562C5" w:rsidRPr="0000377D" w:rsidRDefault="00B562C5" w:rsidP="00EB04FC">
            <w:pPr>
              <w:spacing w:after="0"/>
              <w:jc w:val="center"/>
              <w:rPr>
                <w:rFonts w:ascii="Arial" w:hAnsi="Arial" w:cs="Arial"/>
              </w:rPr>
            </w:pPr>
            <w:r w:rsidRPr="0000377D">
              <w:rPr>
                <w:rFonts w:ascii="Arial" w:hAnsi="Arial" w:cs="Arial"/>
              </w:rPr>
              <w:t>Sub-Arterial</w:t>
            </w:r>
          </w:p>
        </w:tc>
        <w:tc>
          <w:tcPr>
            <w:tcW w:w="993" w:type="dxa"/>
            <w:vAlign w:val="center"/>
          </w:tcPr>
          <w:p w14:paraId="5A3B0358" w14:textId="77777777" w:rsidR="00B562C5" w:rsidRPr="0000377D" w:rsidRDefault="00B562C5" w:rsidP="00EB04FC">
            <w:pPr>
              <w:spacing w:after="0"/>
              <w:jc w:val="center"/>
              <w:rPr>
                <w:rFonts w:ascii="Arial" w:hAnsi="Arial" w:cs="Arial"/>
              </w:rPr>
            </w:pPr>
            <w:r w:rsidRPr="0000377D">
              <w:rPr>
                <w:rFonts w:ascii="Arial" w:hAnsi="Arial" w:cs="Arial"/>
              </w:rPr>
              <w:t>33</w:t>
            </w:r>
          </w:p>
        </w:tc>
        <w:tc>
          <w:tcPr>
            <w:tcW w:w="2268" w:type="dxa"/>
            <w:vAlign w:val="center"/>
          </w:tcPr>
          <w:p w14:paraId="24FC3C15" w14:textId="68790B22" w:rsidR="00B562C5" w:rsidRPr="0000377D" w:rsidRDefault="00E3757F" w:rsidP="00EB04FC">
            <w:pPr>
              <w:spacing w:after="0"/>
              <w:jc w:val="center"/>
              <w:rPr>
                <w:rFonts w:ascii="Arial" w:hAnsi="Arial" w:cs="Arial"/>
              </w:rPr>
            </w:pPr>
            <w:r>
              <w:rPr>
                <w:rFonts w:ascii="Arial" w:hAnsi="Arial" w:cs="Arial"/>
              </w:rPr>
              <w:t>Bayside City Council</w:t>
            </w:r>
          </w:p>
        </w:tc>
        <w:tc>
          <w:tcPr>
            <w:tcW w:w="4961" w:type="dxa"/>
            <w:vAlign w:val="center"/>
          </w:tcPr>
          <w:p w14:paraId="7B99C7CB" w14:textId="43BCC522" w:rsidR="00B562C5" w:rsidRPr="0000377D" w:rsidRDefault="00B562C5" w:rsidP="00EB04FC">
            <w:pPr>
              <w:jc w:val="both"/>
              <w:rPr>
                <w:rFonts w:ascii="Arial" w:hAnsi="Arial" w:cs="Arial"/>
              </w:rPr>
            </w:pPr>
            <w:r w:rsidRPr="0000377D">
              <w:rPr>
                <w:rFonts w:ascii="Arial" w:hAnsi="Arial" w:cs="Arial"/>
              </w:rPr>
              <w:t xml:space="preserve">Sub-arterial roads supplement the Arterial Road network, </w:t>
            </w:r>
            <w:r>
              <w:rPr>
                <w:rFonts w:ascii="Arial" w:hAnsi="Arial" w:cs="Arial"/>
              </w:rPr>
              <w:t xml:space="preserve">and link key arterial roads. </w:t>
            </w:r>
            <w:r w:rsidR="00E3757F">
              <w:rPr>
                <w:rFonts w:ascii="Arial" w:hAnsi="Arial" w:cs="Arial"/>
              </w:rPr>
              <w:t>Higher traffic volumes, but which have largely stabilised</w:t>
            </w:r>
            <w:r w:rsidRPr="0000377D">
              <w:rPr>
                <w:rFonts w:ascii="Arial" w:hAnsi="Arial" w:cs="Arial"/>
              </w:rPr>
              <w:t xml:space="preserve"> </w:t>
            </w:r>
          </w:p>
        </w:tc>
      </w:tr>
      <w:tr w:rsidR="00B562C5" w:rsidRPr="0000377D" w14:paraId="002976EB" w14:textId="77777777" w:rsidTr="00E3757F">
        <w:tc>
          <w:tcPr>
            <w:tcW w:w="1129" w:type="dxa"/>
            <w:vAlign w:val="center"/>
          </w:tcPr>
          <w:p w14:paraId="77DAA186" w14:textId="77777777" w:rsidR="00B562C5" w:rsidRPr="0000377D" w:rsidRDefault="00B562C5" w:rsidP="00EB04FC">
            <w:pPr>
              <w:spacing w:after="0"/>
              <w:jc w:val="center"/>
              <w:rPr>
                <w:rFonts w:ascii="Arial" w:hAnsi="Arial" w:cs="Arial"/>
              </w:rPr>
            </w:pPr>
            <w:r w:rsidRPr="0000377D">
              <w:rPr>
                <w:rFonts w:ascii="Arial" w:hAnsi="Arial" w:cs="Arial"/>
              </w:rPr>
              <w:t>Collector</w:t>
            </w:r>
          </w:p>
        </w:tc>
        <w:tc>
          <w:tcPr>
            <w:tcW w:w="993" w:type="dxa"/>
            <w:vAlign w:val="center"/>
          </w:tcPr>
          <w:p w14:paraId="19737AE2" w14:textId="77777777" w:rsidR="00B562C5" w:rsidRPr="0000377D" w:rsidRDefault="00B562C5" w:rsidP="00EB04FC">
            <w:pPr>
              <w:spacing w:after="0"/>
              <w:jc w:val="center"/>
              <w:rPr>
                <w:rFonts w:ascii="Arial" w:hAnsi="Arial" w:cs="Arial"/>
              </w:rPr>
            </w:pPr>
            <w:r w:rsidRPr="0000377D">
              <w:rPr>
                <w:rFonts w:ascii="Arial" w:hAnsi="Arial" w:cs="Arial"/>
              </w:rPr>
              <w:t>45</w:t>
            </w:r>
          </w:p>
        </w:tc>
        <w:tc>
          <w:tcPr>
            <w:tcW w:w="2268" w:type="dxa"/>
            <w:vAlign w:val="center"/>
          </w:tcPr>
          <w:p w14:paraId="7E3DE479" w14:textId="68AF15C7" w:rsidR="00B562C5" w:rsidRPr="0000377D" w:rsidRDefault="00E3757F" w:rsidP="00EB04FC">
            <w:pPr>
              <w:spacing w:after="0"/>
              <w:jc w:val="center"/>
              <w:rPr>
                <w:rFonts w:ascii="Arial" w:hAnsi="Arial" w:cs="Arial"/>
              </w:rPr>
            </w:pPr>
            <w:r>
              <w:rPr>
                <w:rFonts w:ascii="Arial" w:hAnsi="Arial" w:cs="Arial"/>
              </w:rPr>
              <w:t>Bayside City Council</w:t>
            </w:r>
          </w:p>
        </w:tc>
        <w:tc>
          <w:tcPr>
            <w:tcW w:w="4961" w:type="dxa"/>
            <w:vAlign w:val="center"/>
          </w:tcPr>
          <w:p w14:paraId="2772F4E3" w14:textId="2A524967" w:rsidR="00B562C5" w:rsidRPr="0000377D" w:rsidRDefault="00E3757F" w:rsidP="00EB04FC">
            <w:pPr>
              <w:jc w:val="both"/>
              <w:rPr>
                <w:rFonts w:ascii="Arial" w:hAnsi="Arial" w:cs="Arial"/>
              </w:rPr>
            </w:pPr>
            <w:r>
              <w:rPr>
                <w:rFonts w:ascii="Arial" w:hAnsi="Arial" w:cs="Arial"/>
              </w:rPr>
              <w:t xml:space="preserve">Major access roads. Typically link sub-arterial roads with key </w:t>
            </w:r>
          </w:p>
        </w:tc>
      </w:tr>
      <w:tr w:rsidR="00B562C5" w:rsidRPr="0000377D" w14:paraId="16969072" w14:textId="77777777" w:rsidTr="00E3757F">
        <w:tc>
          <w:tcPr>
            <w:tcW w:w="1129" w:type="dxa"/>
            <w:vAlign w:val="center"/>
          </w:tcPr>
          <w:p w14:paraId="51C3CFAA" w14:textId="77777777" w:rsidR="00B562C5" w:rsidRPr="0000377D" w:rsidRDefault="00B562C5" w:rsidP="00EB04FC">
            <w:pPr>
              <w:spacing w:after="0"/>
              <w:jc w:val="center"/>
              <w:rPr>
                <w:rFonts w:ascii="Arial" w:hAnsi="Arial" w:cs="Arial"/>
              </w:rPr>
            </w:pPr>
            <w:r w:rsidRPr="0000377D">
              <w:rPr>
                <w:rFonts w:ascii="Arial" w:hAnsi="Arial" w:cs="Arial"/>
              </w:rPr>
              <w:t>Local Road</w:t>
            </w:r>
          </w:p>
        </w:tc>
        <w:tc>
          <w:tcPr>
            <w:tcW w:w="993" w:type="dxa"/>
            <w:vAlign w:val="center"/>
          </w:tcPr>
          <w:p w14:paraId="600292BC" w14:textId="77777777" w:rsidR="00B562C5" w:rsidRPr="0000377D" w:rsidRDefault="00B562C5" w:rsidP="00EB04FC">
            <w:pPr>
              <w:spacing w:after="0"/>
              <w:jc w:val="center"/>
              <w:rPr>
                <w:rFonts w:ascii="Arial" w:hAnsi="Arial" w:cs="Arial"/>
              </w:rPr>
            </w:pPr>
            <w:r w:rsidRPr="0000377D">
              <w:rPr>
                <w:rFonts w:ascii="Arial" w:hAnsi="Arial" w:cs="Arial"/>
              </w:rPr>
              <w:t>276</w:t>
            </w:r>
          </w:p>
        </w:tc>
        <w:tc>
          <w:tcPr>
            <w:tcW w:w="2268" w:type="dxa"/>
            <w:vAlign w:val="center"/>
          </w:tcPr>
          <w:p w14:paraId="5DC426B0" w14:textId="721234FB" w:rsidR="00B562C5" w:rsidRPr="0000377D" w:rsidRDefault="00E3757F" w:rsidP="00EB04FC">
            <w:pPr>
              <w:spacing w:after="0"/>
              <w:jc w:val="center"/>
              <w:rPr>
                <w:rFonts w:ascii="Arial" w:hAnsi="Arial" w:cs="Arial"/>
              </w:rPr>
            </w:pPr>
            <w:r>
              <w:rPr>
                <w:rFonts w:ascii="Arial" w:hAnsi="Arial" w:cs="Arial"/>
              </w:rPr>
              <w:t>Bayside City Council</w:t>
            </w:r>
          </w:p>
        </w:tc>
        <w:tc>
          <w:tcPr>
            <w:tcW w:w="4961" w:type="dxa"/>
            <w:vAlign w:val="center"/>
          </w:tcPr>
          <w:p w14:paraId="490D1976" w14:textId="77777777" w:rsidR="00B562C5" w:rsidRPr="0000377D" w:rsidRDefault="00B562C5" w:rsidP="00EB04FC">
            <w:pPr>
              <w:jc w:val="both"/>
              <w:rPr>
                <w:rFonts w:ascii="Arial" w:hAnsi="Arial" w:cs="Arial"/>
              </w:rPr>
            </w:pPr>
            <w:r w:rsidRPr="0000377D">
              <w:rPr>
                <w:rFonts w:ascii="Arial" w:hAnsi="Arial" w:cs="Arial"/>
              </w:rPr>
              <w:t>Property access roads which provide direct access to abutting land</w:t>
            </w:r>
            <w:r>
              <w:rPr>
                <w:rFonts w:ascii="Arial" w:hAnsi="Arial" w:cs="Arial"/>
              </w:rPr>
              <w:t xml:space="preserve"> but may also service light through-traffic</w:t>
            </w:r>
            <w:r w:rsidRPr="0000377D">
              <w:rPr>
                <w:rFonts w:ascii="Arial" w:hAnsi="Arial" w:cs="Arial"/>
              </w:rPr>
              <w:t>. Most roads in Bayside are local roads.</w:t>
            </w:r>
            <w:r>
              <w:rPr>
                <w:rFonts w:ascii="Arial" w:hAnsi="Arial" w:cs="Arial"/>
              </w:rPr>
              <w:t xml:space="preserve"> </w:t>
            </w:r>
          </w:p>
        </w:tc>
      </w:tr>
      <w:tr w:rsidR="00B562C5" w:rsidRPr="0000377D" w14:paraId="79EE9F21" w14:textId="77777777" w:rsidTr="00E3757F">
        <w:tc>
          <w:tcPr>
            <w:tcW w:w="1129" w:type="dxa"/>
            <w:vAlign w:val="center"/>
          </w:tcPr>
          <w:p w14:paraId="29303151" w14:textId="77777777" w:rsidR="00B562C5" w:rsidRPr="0000377D" w:rsidRDefault="00B562C5" w:rsidP="00EB04FC">
            <w:pPr>
              <w:spacing w:after="0"/>
              <w:jc w:val="center"/>
              <w:rPr>
                <w:rFonts w:ascii="Arial" w:hAnsi="Arial" w:cs="Arial"/>
              </w:rPr>
            </w:pPr>
            <w:r w:rsidRPr="0000377D">
              <w:rPr>
                <w:rFonts w:ascii="Arial" w:hAnsi="Arial" w:cs="Arial"/>
              </w:rPr>
              <w:t>Laneway</w:t>
            </w:r>
          </w:p>
        </w:tc>
        <w:tc>
          <w:tcPr>
            <w:tcW w:w="993" w:type="dxa"/>
            <w:vAlign w:val="center"/>
          </w:tcPr>
          <w:p w14:paraId="38E0CA57" w14:textId="77777777" w:rsidR="00B562C5" w:rsidRPr="0000377D" w:rsidRDefault="00B562C5" w:rsidP="00EB04FC">
            <w:pPr>
              <w:spacing w:after="0"/>
              <w:jc w:val="center"/>
              <w:rPr>
                <w:rFonts w:ascii="Arial" w:hAnsi="Arial" w:cs="Arial"/>
              </w:rPr>
            </w:pPr>
            <w:r w:rsidRPr="0000377D">
              <w:rPr>
                <w:rFonts w:ascii="Arial" w:hAnsi="Arial" w:cs="Arial"/>
              </w:rPr>
              <w:t>1</w:t>
            </w:r>
            <w:r>
              <w:rPr>
                <w:rFonts w:ascii="Arial" w:hAnsi="Arial" w:cs="Arial"/>
              </w:rPr>
              <w:t>9</w:t>
            </w:r>
          </w:p>
        </w:tc>
        <w:tc>
          <w:tcPr>
            <w:tcW w:w="2268" w:type="dxa"/>
            <w:vAlign w:val="center"/>
          </w:tcPr>
          <w:p w14:paraId="22BF443F" w14:textId="4B05D586" w:rsidR="00B562C5" w:rsidRPr="0000377D" w:rsidRDefault="00E3757F" w:rsidP="00EB04FC">
            <w:pPr>
              <w:spacing w:after="0"/>
              <w:jc w:val="center"/>
              <w:rPr>
                <w:rFonts w:ascii="Arial" w:hAnsi="Arial" w:cs="Arial"/>
              </w:rPr>
            </w:pPr>
            <w:r>
              <w:rPr>
                <w:rFonts w:ascii="Arial" w:hAnsi="Arial" w:cs="Arial"/>
              </w:rPr>
              <w:t>Bayside City Council</w:t>
            </w:r>
          </w:p>
        </w:tc>
        <w:tc>
          <w:tcPr>
            <w:tcW w:w="4961" w:type="dxa"/>
            <w:vAlign w:val="center"/>
          </w:tcPr>
          <w:p w14:paraId="1EA9FA28" w14:textId="77777777" w:rsidR="00B562C5" w:rsidRPr="0000377D" w:rsidRDefault="00B562C5" w:rsidP="00EB04FC">
            <w:pPr>
              <w:jc w:val="both"/>
              <w:rPr>
                <w:rFonts w:ascii="Arial" w:hAnsi="Arial" w:cs="Arial"/>
              </w:rPr>
            </w:pPr>
            <w:r w:rsidRPr="0000377D">
              <w:rPr>
                <w:rFonts w:ascii="Arial" w:hAnsi="Arial" w:cs="Arial"/>
              </w:rPr>
              <w:t>Property access roads, which are characterised being narrow</w:t>
            </w:r>
            <w:r>
              <w:rPr>
                <w:rFonts w:ascii="Arial" w:hAnsi="Arial" w:cs="Arial"/>
              </w:rPr>
              <w:t>ness</w:t>
            </w:r>
            <w:r w:rsidRPr="0000377D">
              <w:rPr>
                <w:rFonts w:ascii="Arial" w:hAnsi="Arial" w:cs="Arial"/>
              </w:rPr>
              <w:t>,</w:t>
            </w:r>
            <w:r>
              <w:rPr>
                <w:rFonts w:ascii="Arial" w:hAnsi="Arial" w:cs="Arial"/>
              </w:rPr>
              <w:t xml:space="preserve"> </w:t>
            </w:r>
            <w:r w:rsidRPr="0000377D">
              <w:rPr>
                <w:rFonts w:ascii="Arial" w:hAnsi="Arial" w:cs="Arial"/>
              </w:rPr>
              <w:t xml:space="preserve">low speeds, and </w:t>
            </w:r>
            <w:r>
              <w:rPr>
                <w:rFonts w:ascii="Arial" w:hAnsi="Arial" w:cs="Arial"/>
              </w:rPr>
              <w:t xml:space="preserve">are </w:t>
            </w:r>
            <w:r w:rsidRPr="0000377D">
              <w:rPr>
                <w:rFonts w:ascii="Arial" w:hAnsi="Arial" w:cs="Arial"/>
              </w:rPr>
              <w:t>often used by pedestrians and vehicles simultaneously.</w:t>
            </w:r>
            <w:r>
              <w:rPr>
                <w:rFonts w:ascii="Arial" w:hAnsi="Arial" w:cs="Arial"/>
              </w:rPr>
              <w:t xml:space="preserve"> Laneways are often one-way, or share a traffic lane for bi-directional traffic</w:t>
            </w:r>
          </w:p>
        </w:tc>
      </w:tr>
    </w:tbl>
    <w:p w14:paraId="525BA395" w14:textId="77777777" w:rsidR="00B562C5" w:rsidRDefault="00B562C5" w:rsidP="00B562C5">
      <w:pPr>
        <w:spacing w:before="240"/>
        <w:jc w:val="center"/>
        <w:rPr>
          <w:rFonts w:ascii="Arial" w:hAnsi="Arial" w:cs="Arial"/>
          <w:b/>
        </w:rPr>
      </w:pPr>
      <w:r w:rsidRPr="0000377D">
        <w:rPr>
          <w:rFonts w:ascii="Arial" w:hAnsi="Arial" w:cs="Arial"/>
          <w:b/>
        </w:rPr>
        <w:t>Table 2 Road Hierarchy function and summary</w:t>
      </w:r>
    </w:p>
    <w:p w14:paraId="03ADCA19" w14:textId="1AA75096" w:rsidR="00E3757F" w:rsidRPr="005D7EB4" w:rsidRDefault="00E3757F" w:rsidP="00E3757F">
      <w:pPr>
        <w:pStyle w:val="Heading2"/>
        <w:numPr>
          <w:ilvl w:val="2"/>
          <w:numId w:val="38"/>
        </w:numPr>
        <w:spacing w:after="240"/>
        <w:jc w:val="both"/>
        <w:rPr>
          <w:rFonts w:ascii="Arial" w:hAnsi="Arial" w:cs="Arial"/>
          <w:color w:val="1F4E79" w:themeColor="accent1" w:themeShade="80"/>
          <w:sz w:val="24"/>
          <w:szCs w:val="24"/>
        </w:rPr>
      </w:pPr>
      <w:bookmarkStart w:id="21" w:name="_Toc71123604"/>
      <w:r w:rsidRPr="005D7EB4">
        <w:rPr>
          <w:rFonts w:ascii="Arial" w:hAnsi="Arial" w:cs="Arial"/>
          <w:color w:val="1F4E79" w:themeColor="accent1" w:themeShade="80"/>
          <w:sz w:val="24"/>
          <w:szCs w:val="24"/>
        </w:rPr>
        <w:t>Unsealed/Unconstructed Roads</w:t>
      </w:r>
      <w:bookmarkEnd w:id="21"/>
    </w:p>
    <w:p w14:paraId="1FCB5127" w14:textId="74AD1E47" w:rsidR="00E3757F" w:rsidRPr="005D7EB4" w:rsidRDefault="000A4053" w:rsidP="000A4053">
      <w:pPr>
        <w:jc w:val="both"/>
        <w:rPr>
          <w:rFonts w:ascii="Arial" w:hAnsi="Arial" w:cs="Arial"/>
        </w:rPr>
      </w:pPr>
      <w:r w:rsidRPr="005D7EB4">
        <w:rPr>
          <w:rFonts w:ascii="Arial" w:hAnsi="Arial" w:cs="Arial"/>
        </w:rPr>
        <w:t xml:space="preserve">Most roads in Bayside have historically been sealed by Council several decades ago, and roadworks carried out by Council today are generally only renewal. There remains a small </w:t>
      </w:r>
      <w:r w:rsidR="009051F5" w:rsidRPr="005D7EB4">
        <w:rPr>
          <w:rFonts w:ascii="Arial" w:hAnsi="Arial" w:cs="Arial"/>
        </w:rPr>
        <w:t xml:space="preserve">number of gravel local roads, located south of Bay Road which total 1km in length.  </w:t>
      </w:r>
    </w:p>
    <w:p w14:paraId="306F8CFE" w14:textId="14FC1512" w:rsidR="009051F5" w:rsidRPr="002525EC" w:rsidRDefault="009051F5" w:rsidP="000A4053">
      <w:pPr>
        <w:jc w:val="both"/>
        <w:rPr>
          <w:rFonts w:ascii="Arial" w:hAnsi="Arial" w:cs="Arial"/>
        </w:rPr>
      </w:pPr>
      <w:r w:rsidRPr="005D7EB4">
        <w:rPr>
          <w:rFonts w:ascii="Arial" w:hAnsi="Arial" w:cs="Arial"/>
        </w:rPr>
        <w:t xml:space="preserve">Council considers traffic volumes to have stabilised in these roads and is aware that the informal state of these roads is preferred by </w:t>
      </w:r>
      <w:proofErr w:type="gramStart"/>
      <w:r w:rsidR="004B4360" w:rsidRPr="005D7EB4">
        <w:rPr>
          <w:rFonts w:ascii="Arial" w:hAnsi="Arial" w:cs="Arial"/>
        </w:rPr>
        <w:t>a majority of</w:t>
      </w:r>
      <w:proofErr w:type="gramEnd"/>
      <w:r w:rsidR="004B4360" w:rsidRPr="005D7EB4">
        <w:rPr>
          <w:rFonts w:ascii="Arial" w:hAnsi="Arial" w:cs="Arial"/>
        </w:rPr>
        <w:t xml:space="preserve"> </w:t>
      </w:r>
      <w:r w:rsidRPr="005D7EB4">
        <w:rPr>
          <w:rFonts w:ascii="Arial" w:hAnsi="Arial" w:cs="Arial"/>
        </w:rPr>
        <w:t>residents abutting these streets</w:t>
      </w:r>
      <w:r w:rsidR="00012727" w:rsidRPr="005D7EB4">
        <w:rPr>
          <w:rFonts w:ascii="Arial" w:hAnsi="Arial" w:cs="Arial"/>
        </w:rPr>
        <w:t>, and by the general community</w:t>
      </w:r>
      <w:r w:rsidR="004B4360" w:rsidRPr="005D7EB4">
        <w:rPr>
          <w:rFonts w:ascii="Arial" w:hAnsi="Arial" w:cs="Arial"/>
        </w:rPr>
        <w:t>.</w:t>
      </w:r>
      <w:r w:rsidRPr="005D7EB4">
        <w:rPr>
          <w:rFonts w:ascii="Arial" w:hAnsi="Arial" w:cs="Arial"/>
        </w:rPr>
        <w:t xml:space="preserve"> </w:t>
      </w:r>
      <w:r w:rsidR="00012727" w:rsidRPr="005D7EB4">
        <w:rPr>
          <w:rFonts w:ascii="Arial" w:hAnsi="Arial" w:cs="Arial"/>
        </w:rPr>
        <w:t>Therefore,</w:t>
      </w:r>
      <w:r w:rsidR="004B4360" w:rsidRPr="005D7EB4">
        <w:rPr>
          <w:rFonts w:ascii="Arial" w:hAnsi="Arial" w:cs="Arial"/>
        </w:rPr>
        <w:t xml:space="preserve"> Council has no plans to upgrade these roads to asphalt.</w:t>
      </w:r>
    </w:p>
    <w:p w14:paraId="3E92F866" w14:textId="6C765E6E" w:rsidR="00E72E04" w:rsidRPr="005D7EB4" w:rsidRDefault="00E72E04" w:rsidP="005923FF">
      <w:pPr>
        <w:pStyle w:val="Heading2"/>
        <w:numPr>
          <w:ilvl w:val="1"/>
          <w:numId w:val="38"/>
        </w:numPr>
        <w:spacing w:after="240"/>
        <w:jc w:val="both"/>
        <w:rPr>
          <w:rFonts w:ascii="Arial" w:hAnsi="Arial" w:cs="Arial"/>
        </w:rPr>
      </w:pPr>
      <w:bookmarkStart w:id="22" w:name="_Toc71123605"/>
      <w:r w:rsidRPr="005D7EB4">
        <w:rPr>
          <w:rFonts w:ascii="Arial" w:hAnsi="Arial" w:cs="Arial"/>
        </w:rPr>
        <w:t>Laneways</w:t>
      </w:r>
      <w:bookmarkEnd w:id="22"/>
    </w:p>
    <w:p w14:paraId="5B7DDA93" w14:textId="3B5E29A4" w:rsidR="00E72E04" w:rsidRPr="005D7EB4" w:rsidRDefault="00E72E04" w:rsidP="003947EA">
      <w:pPr>
        <w:jc w:val="both"/>
        <w:rPr>
          <w:rFonts w:ascii="Arial" w:hAnsi="Arial" w:cs="Arial"/>
        </w:rPr>
      </w:pPr>
      <w:r w:rsidRPr="005D7EB4">
        <w:rPr>
          <w:rFonts w:ascii="Arial" w:hAnsi="Arial" w:cs="Arial"/>
        </w:rPr>
        <w:t xml:space="preserve">Laneways </w:t>
      </w:r>
      <w:r w:rsidR="004C1C66" w:rsidRPr="005D7EB4">
        <w:rPr>
          <w:rFonts w:ascii="Arial" w:hAnsi="Arial" w:cs="Arial"/>
        </w:rPr>
        <w:t>are</w:t>
      </w:r>
      <w:r w:rsidRPr="005D7EB4">
        <w:rPr>
          <w:rFonts w:ascii="Arial" w:hAnsi="Arial" w:cs="Arial"/>
        </w:rPr>
        <w:t xml:space="preserve"> a lower</w:t>
      </w:r>
      <w:r w:rsidR="003F0CB7" w:rsidRPr="005D7EB4">
        <w:rPr>
          <w:rFonts w:ascii="Arial" w:hAnsi="Arial" w:cs="Arial"/>
        </w:rPr>
        <w:t>-</w:t>
      </w:r>
      <w:r w:rsidRPr="005D7EB4">
        <w:rPr>
          <w:rFonts w:ascii="Arial" w:hAnsi="Arial" w:cs="Arial"/>
        </w:rPr>
        <w:t xml:space="preserve">order hierarchy of road, characterised by narrow width, low speed limits, </w:t>
      </w:r>
      <w:r w:rsidR="003F0CB7" w:rsidRPr="005D7EB4">
        <w:rPr>
          <w:rFonts w:ascii="Arial" w:hAnsi="Arial" w:cs="Arial"/>
        </w:rPr>
        <w:t xml:space="preserve">low traffic volumes, </w:t>
      </w:r>
      <w:r w:rsidRPr="005D7EB4">
        <w:rPr>
          <w:rFonts w:ascii="Arial" w:hAnsi="Arial" w:cs="Arial"/>
        </w:rPr>
        <w:t xml:space="preserve">and </w:t>
      </w:r>
      <w:r w:rsidR="004C1C66" w:rsidRPr="005D7EB4">
        <w:rPr>
          <w:rFonts w:ascii="Arial" w:hAnsi="Arial" w:cs="Arial"/>
        </w:rPr>
        <w:t xml:space="preserve">serve a </w:t>
      </w:r>
      <w:r w:rsidR="003F0CB7" w:rsidRPr="005D7EB4">
        <w:rPr>
          <w:rFonts w:ascii="Arial" w:hAnsi="Arial" w:cs="Arial"/>
        </w:rPr>
        <w:t>primarily</w:t>
      </w:r>
      <w:r w:rsidRPr="005D7EB4">
        <w:rPr>
          <w:rFonts w:ascii="Arial" w:hAnsi="Arial" w:cs="Arial"/>
        </w:rPr>
        <w:t xml:space="preserve"> </w:t>
      </w:r>
      <w:r w:rsidR="003F0CB7" w:rsidRPr="005D7EB4">
        <w:rPr>
          <w:rFonts w:ascii="Arial" w:hAnsi="Arial" w:cs="Arial"/>
        </w:rPr>
        <w:t>‘</w:t>
      </w:r>
      <w:r w:rsidRPr="005D7EB4">
        <w:rPr>
          <w:rFonts w:ascii="Arial" w:hAnsi="Arial" w:cs="Arial"/>
        </w:rPr>
        <w:t>access</w:t>
      </w:r>
      <w:r w:rsidR="003F0CB7" w:rsidRPr="005D7EB4">
        <w:rPr>
          <w:rFonts w:ascii="Arial" w:hAnsi="Arial" w:cs="Arial"/>
        </w:rPr>
        <w:t>’</w:t>
      </w:r>
      <w:r w:rsidRPr="005D7EB4">
        <w:rPr>
          <w:rFonts w:ascii="Arial" w:hAnsi="Arial" w:cs="Arial"/>
        </w:rPr>
        <w:t xml:space="preserve"> function. Laneways </w:t>
      </w:r>
      <w:r w:rsidR="0000377D" w:rsidRPr="005D7EB4">
        <w:rPr>
          <w:rFonts w:ascii="Arial" w:hAnsi="Arial" w:cs="Arial"/>
        </w:rPr>
        <w:t>have varying construction methodologies and</w:t>
      </w:r>
      <w:r w:rsidRPr="005D7EB4">
        <w:rPr>
          <w:rFonts w:ascii="Arial" w:hAnsi="Arial" w:cs="Arial"/>
        </w:rPr>
        <w:t xml:space="preserve"> are </w:t>
      </w:r>
      <w:r w:rsidR="0000377D" w:rsidRPr="005D7EB4">
        <w:rPr>
          <w:rFonts w:ascii="Arial" w:hAnsi="Arial" w:cs="Arial"/>
        </w:rPr>
        <w:t>not</w:t>
      </w:r>
      <w:r w:rsidRPr="005D7EB4">
        <w:rPr>
          <w:rFonts w:ascii="Arial" w:hAnsi="Arial" w:cs="Arial"/>
        </w:rPr>
        <w:t xml:space="preserve"> maintained as actively as </w:t>
      </w:r>
      <w:r w:rsidR="00E46E75" w:rsidRPr="005D7EB4">
        <w:rPr>
          <w:rFonts w:ascii="Arial" w:hAnsi="Arial" w:cs="Arial"/>
        </w:rPr>
        <w:t>other</w:t>
      </w:r>
      <w:r w:rsidR="0000377D" w:rsidRPr="005D7EB4">
        <w:rPr>
          <w:rFonts w:ascii="Arial" w:hAnsi="Arial" w:cs="Arial"/>
        </w:rPr>
        <w:t xml:space="preserve"> roads. Not all laneways are open to vehicular traffic</w:t>
      </w:r>
      <w:r w:rsidR="003F0CB7" w:rsidRPr="005D7EB4">
        <w:rPr>
          <w:rFonts w:ascii="Arial" w:hAnsi="Arial" w:cs="Arial"/>
        </w:rPr>
        <w:t xml:space="preserve">, and </w:t>
      </w:r>
      <w:r w:rsidR="00E46E75" w:rsidRPr="005D7EB4">
        <w:rPr>
          <w:rFonts w:ascii="Arial" w:hAnsi="Arial" w:cs="Arial"/>
        </w:rPr>
        <w:t>often</w:t>
      </w:r>
      <w:r w:rsidR="003F0CB7" w:rsidRPr="005D7EB4">
        <w:rPr>
          <w:rFonts w:ascii="Arial" w:hAnsi="Arial" w:cs="Arial"/>
        </w:rPr>
        <w:t xml:space="preserve"> do not have dedicated roadside footpaths. </w:t>
      </w:r>
      <w:r w:rsidR="0000377D" w:rsidRPr="005D7EB4">
        <w:rPr>
          <w:rFonts w:ascii="Arial" w:hAnsi="Arial" w:cs="Arial"/>
        </w:rPr>
        <w:t xml:space="preserve"> </w:t>
      </w:r>
    </w:p>
    <w:p w14:paraId="1D487F2A" w14:textId="63B135D3" w:rsidR="00E72E04" w:rsidRPr="005D7EB4" w:rsidRDefault="00E72E04" w:rsidP="003947EA">
      <w:pPr>
        <w:jc w:val="both"/>
        <w:rPr>
          <w:rFonts w:ascii="Arial" w:hAnsi="Arial" w:cs="Arial"/>
        </w:rPr>
      </w:pPr>
      <w:r w:rsidRPr="005D7EB4">
        <w:rPr>
          <w:rFonts w:ascii="Arial" w:hAnsi="Arial" w:cs="Arial"/>
        </w:rPr>
        <w:t xml:space="preserve">As part of this Road Management Plan review process, Council has adopted </w:t>
      </w:r>
      <w:r w:rsidR="00BC07C4" w:rsidRPr="005D7EB4">
        <w:rPr>
          <w:rFonts w:ascii="Arial" w:hAnsi="Arial" w:cs="Arial"/>
        </w:rPr>
        <w:t>several</w:t>
      </w:r>
      <w:r w:rsidRPr="005D7EB4">
        <w:rPr>
          <w:rFonts w:ascii="Arial" w:hAnsi="Arial" w:cs="Arial"/>
        </w:rPr>
        <w:t xml:space="preserve"> laneways which had no previously confirmed owner, but which </w:t>
      </w:r>
      <w:proofErr w:type="gramStart"/>
      <w:r w:rsidR="0000377D" w:rsidRPr="005D7EB4">
        <w:rPr>
          <w:rFonts w:ascii="Arial" w:hAnsi="Arial" w:cs="Arial"/>
        </w:rPr>
        <w:t>are considered to be</w:t>
      </w:r>
      <w:proofErr w:type="gramEnd"/>
      <w:r w:rsidRPr="005D7EB4">
        <w:rPr>
          <w:rFonts w:ascii="Arial" w:hAnsi="Arial" w:cs="Arial"/>
        </w:rPr>
        <w:t xml:space="preserve"> ‘reasonably required for general public use’. A determination of whether a road is required for public use </w:t>
      </w:r>
      <w:r w:rsidR="00BC07C4" w:rsidRPr="005D7EB4">
        <w:rPr>
          <w:rFonts w:ascii="Arial" w:hAnsi="Arial" w:cs="Arial"/>
        </w:rPr>
        <w:t>was conducted on a case</w:t>
      </w:r>
      <w:r w:rsidR="003F0CB7" w:rsidRPr="005D7EB4">
        <w:rPr>
          <w:rFonts w:ascii="Arial" w:hAnsi="Arial" w:cs="Arial"/>
        </w:rPr>
        <w:t>-</w:t>
      </w:r>
      <w:r w:rsidR="00BC07C4" w:rsidRPr="005D7EB4">
        <w:rPr>
          <w:rFonts w:ascii="Arial" w:hAnsi="Arial" w:cs="Arial"/>
        </w:rPr>
        <w:t>by</w:t>
      </w:r>
      <w:r w:rsidR="003F0CB7" w:rsidRPr="005D7EB4">
        <w:rPr>
          <w:rFonts w:ascii="Arial" w:hAnsi="Arial" w:cs="Arial"/>
        </w:rPr>
        <w:t>-</w:t>
      </w:r>
      <w:r w:rsidR="00BC07C4" w:rsidRPr="005D7EB4">
        <w:rPr>
          <w:rFonts w:ascii="Arial" w:hAnsi="Arial" w:cs="Arial"/>
        </w:rPr>
        <w:t>case basis in</w:t>
      </w:r>
      <w:r w:rsidRPr="005D7EB4">
        <w:rPr>
          <w:rFonts w:ascii="Arial" w:hAnsi="Arial" w:cs="Arial"/>
        </w:rPr>
        <w:t>clud</w:t>
      </w:r>
      <w:r w:rsidR="00BC07C4" w:rsidRPr="005D7EB4">
        <w:rPr>
          <w:rFonts w:ascii="Arial" w:hAnsi="Arial" w:cs="Arial"/>
        </w:rPr>
        <w:t>ing</w:t>
      </w:r>
      <w:r w:rsidRPr="005D7EB4">
        <w:rPr>
          <w:rFonts w:ascii="Arial" w:hAnsi="Arial" w:cs="Arial"/>
        </w:rPr>
        <w:t xml:space="preserve"> </w:t>
      </w:r>
      <w:r w:rsidR="0000377D" w:rsidRPr="005D7EB4">
        <w:rPr>
          <w:rFonts w:ascii="Arial" w:hAnsi="Arial" w:cs="Arial"/>
        </w:rPr>
        <w:t xml:space="preserve">a </w:t>
      </w:r>
      <w:r w:rsidRPr="005D7EB4">
        <w:rPr>
          <w:rFonts w:ascii="Arial" w:hAnsi="Arial" w:cs="Arial"/>
        </w:rPr>
        <w:t>consideration of</w:t>
      </w:r>
      <w:r w:rsidR="003F0CB7" w:rsidRPr="005D7EB4">
        <w:rPr>
          <w:rFonts w:ascii="Arial" w:hAnsi="Arial" w:cs="Arial"/>
        </w:rPr>
        <w:t xml:space="preserve"> the following:</w:t>
      </w:r>
    </w:p>
    <w:p w14:paraId="0A3ADAE6" w14:textId="2EA32B0F" w:rsidR="00E72E04" w:rsidRPr="005D7EB4" w:rsidRDefault="003B38CC" w:rsidP="003947EA">
      <w:pPr>
        <w:pStyle w:val="ListParagraph"/>
        <w:numPr>
          <w:ilvl w:val="0"/>
          <w:numId w:val="30"/>
        </w:numPr>
        <w:spacing w:after="0"/>
        <w:jc w:val="both"/>
        <w:rPr>
          <w:rFonts w:cs="Arial"/>
        </w:rPr>
      </w:pPr>
      <w:r>
        <w:rPr>
          <w:rFonts w:cs="Arial"/>
        </w:rPr>
        <w:lastRenderedPageBreak/>
        <w:t>w</w:t>
      </w:r>
      <w:r w:rsidR="00BC07C4" w:rsidRPr="005D7EB4">
        <w:rPr>
          <w:rFonts w:cs="Arial"/>
        </w:rPr>
        <w:t>hether</w:t>
      </w:r>
      <w:r w:rsidR="00E72E04" w:rsidRPr="005D7EB4">
        <w:rPr>
          <w:rFonts w:cs="Arial"/>
        </w:rPr>
        <w:t xml:space="preserve"> the laneway service</w:t>
      </w:r>
      <w:r w:rsidR="00BC07C4" w:rsidRPr="005D7EB4">
        <w:rPr>
          <w:rFonts w:cs="Arial"/>
        </w:rPr>
        <w:t>s</w:t>
      </w:r>
      <w:r w:rsidR="00E72E04" w:rsidRPr="005D7EB4">
        <w:rPr>
          <w:rFonts w:cs="Arial"/>
        </w:rPr>
        <w:t xml:space="preserve"> more than </w:t>
      </w:r>
      <w:r>
        <w:rPr>
          <w:rFonts w:cs="Arial"/>
        </w:rPr>
        <w:t>three</w:t>
      </w:r>
      <w:r w:rsidR="00E72E04" w:rsidRPr="005D7EB4">
        <w:rPr>
          <w:rFonts w:cs="Arial"/>
        </w:rPr>
        <w:t xml:space="preserve"> properties</w:t>
      </w:r>
    </w:p>
    <w:p w14:paraId="21F375E2" w14:textId="56F7C29F" w:rsidR="00865D92" w:rsidRPr="005D7EB4" w:rsidRDefault="003B38CC" w:rsidP="003947EA">
      <w:pPr>
        <w:pStyle w:val="ListParagraph"/>
        <w:numPr>
          <w:ilvl w:val="0"/>
          <w:numId w:val="30"/>
        </w:numPr>
        <w:spacing w:after="0"/>
        <w:jc w:val="both"/>
        <w:rPr>
          <w:rFonts w:cs="Arial"/>
        </w:rPr>
      </w:pPr>
      <w:r>
        <w:rPr>
          <w:rFonts w:cs="Arial"/>
        </w:rPr>
        <w:t>w</w:t>
      </w:r>
      <w:r w:rsidR="00BC07C4" w:rsidRPr="005D7EB4">
        <w:rPr>
          <w:rFonts w:cs="Arial"/>
        </w:rPr>
        <w:t>hether it forms a critical link between</w:t>
      </w:r>
      <w:r w:rsidR="00865D92" w:rsidRPr="005D7EB4">
        <w:rPr>
          <w:rFonts w:cs="Arial"/>
        </w:rPr>
        <w:t xml:space="preserve"> two local roads</w:t>
      </w:r>
      <w:r w:rsidR="003F0CB7" w:rsidRPr="005D7EB4">
        <w:rPr>
          <w:rFonts w:cs="Arial"/>
        </w:rPr>
        <w:t xml:space="preserve"> or other laneways</w:t>
      </w:r>
    </w:p>
    <w:p w14:paraId="66052282" w14:textId="5DF6A1CD" w:rsidR="00865D92" w:rsidRPr="005D7EB4" w:rsidRDefault="003B38CC" w:rsidP="003947EA">
      <w:pPr>
        <w:pStyle w:val="ListParagraph"/>
        <w:numPr>
          <w:ilvl w:val="0"/>
          <w:numId w:val="30"/>
        </w:numPr>
        <w:spacing w:after="0"/>
        <w:jc w:val="both"/>
        <w:rPr>
          <w:rFonts w:cs="Arial"/>
        </w:rPr>
      </w:pPr>
      <w:r>
        <w:rPr>
          <w:rFonts w:cs="Arial"/>
        </w:rPr>
        <w:t>w</w:t>
      </w:r>
      <w:r w:rsidR="00BC07C4" w:rsidRPr="005D7EB4">
        <w:rPr>
          <w:rFonts w:cs="Arial"/>
        </w:rPr>
        <w:t>hether it forms a critical link to</w:t>
      </w:r>
      <w:r w:rsidR="00865D92" w:rsidRPr="005D7EB4">
        <w:rPr>
          <w:rFonts w:cs="Arial"/>
        </w:rPr>
        <w:t xml:space="preserve"> a council managed facility, such as a reserve</w:t>
      </w:r>
    </w:p>
    <w:p w14:paraId="2938233A" w14:textId="6CAFBB02" w:rsidR="00BC07C4" w:rsidRPr="005D7EB4" w:rsidRDefault="003B38CC" w:rsidP="003947EA">
      <w:pPr>
        <w:pStyle w:val="ListParagraph"/>
        <w:numPr>
          <w:ilvl w:val="0"/>
          <w:numId w:val="30"/>
        </w:numPr>
        <w:spacing w:after="0"/>
        <w:jc w:val="both"/>
        <w:rPr>
          <w:rFonts w:cs="Arial"/>
        </w:rPr>
      </w:pPr>
      <w:r>
        <w:rPr>
          <w:rFonts w:cs="Arial"/>
        </w:rPr>
        <w:t>w</w:t>
      </w:r>
      <w:r w:rsidR="00BC07C4" w:rsidRPr="005D7EB4">
        <w:rPr>
          <w:rFonts w:cs="Arial"/>
        </w:rPr>
        <w:t>hether it has historically been used as a thoroughfare</w:t>
      </w:r>
      <w:r w:rsidR="003F0CB7" w:rsidRPr="005D7EB4">
        <w:rPr>
          <w:rFonts w:cs="Arial"/>
        </w:rPr>
        <w:t xml:space="preserve"> (i.e. public highway)</w:t>
      </w:r>
    </w:p>
    <w:p w14:paraId="5D48FD09" w14:textId="7CE652C7" w:rsidR="003F0CB7" w:rsidRPr="005D7EB4" w:rsidRDefault="003B38CC" w:rsidP="003947EA">
      <w:pPr>
        <w:pStyle w:val="ListParagraph"/>
        <w:numPr>
          <w:ilvl w:val="0"/>
          <w:numId w:val="30"/>
        </w:numPr>
        <w:spacing w:after="0"/>
        <w:jc w:val="both"/>
        <w:rPr>
          <w:rFonts w:cs="Arial"/>
        </w:rPr>
      </w:pPr>
      <w:r>
        <w:rPr>
          <w:rFonts w:cs="Arial"/>
        </w:rPr>
        <w:t>w</w:t>
      </w:r>
      <w:r w:rsidR="003F0CB7" w:rsidRPr="005D7EB4">
        <w:rPr>
          <w:rFonts w:cs="Arial"/>
        </w:rPr>
        <w:t>hether it is on land owned by Council</w:t>
      </w:r>
    </w:p>
    <w:p w14:paraId="7FB839E3" w14:textId="51F2DF4B" w:rsidR="00E72E04" w:rsidRPr="005D7EB4" w:rsidRDefault="003B38CC" w:rsidP="00BD4E12">
      <w:pPr>
        <w:pStyle w:val="ListParagraph"/>
        <w:numPr>
          <w:ilvl w:val="0"/>
          <w:numId w:val="30"/>
        </w:numPr>
        <w:jc w:val="both"/>
        <w:rPr>
          <w:rFonts w:cs="Arial"/>
        </w:rPr>
      </w:pPr>
      <w:r>
        <w:rPr>
          <w:rFonts w:cs="Arial"/>
        </w:rPr>
        <w:t>w</w:t>
      </w:r>
      <w:r w:rsidR="00BC07C4" w:rsidRPr="005D7EB4">
        <w:rPr>
          <w:rFonts w:cs="Arial"/>
        </w:rPr>
        <w:t xml:space="preserve">hether Council has historically managed </w:t>
      </w:r>
      <w:r w:rsidR="003F0CB7" w:rsidRPr="005D7EB4">
        <w:rPr>
          <w:rFonts w:cs="Arial"/>
        </w:rPr>
        <w:t xml:space="preserve">or maintained </w:t>
      </w:r>
      <w:r w:rsidR="00BC07C4" w:rsidRPr="005D7EB4">
        <w:rPr>
          <w:rFonts w:cs="Arial"/>
        </w:rPr>
        <w:t>the laneway</w:t>
      </w:r>
      <w:r>
        <w:rPr>
          <w:rFonts w:cs="Arial"/>
        </w:rPr>
        <w:t>.</w:t>
      </w:r>
      <w:r w:rsidR="00BC07C4" w:rsidRPr="005D7EB4">
        <w:rPr>
          <w:rFonts w:cs="Arial"/>
        </w:rPr>
        <w:t xml:space="preserve"> </w:t>
      </w:r>
    </w:p>
    <w:p w14:paraId="077350C1" w14:textId="22DF2637" w:rsidR="00126913" w:rsidRPr="002525EC" w:rsidRDefault="00126913" w:rsidP="00126913">
      <w:pPr>
        <w:jc w:val="both"/>
        <w:rPr>
          <w:rFonts w:ascii="Arial" w:hAnsi="Arial" w:cs="Arial"/>
        </w:rPr>
      </w:pPr>
      <w:r w:rsidRPr="005D7EB4">
        <w:rPr>
          <w:rFonts w:ascii="Arial" w:hAnsi="Arial" w:cs="Arial"/>
        </w:rPr>
        <w:t>In some cases, laneways not managed by Council may be managed by private landowners.</w:t>
      </w:r>
      <w:r w:rsidRPr="002525EC">
        <w:rPr>
          <w:rFonts w:ascii="Arial" w:hAnsi="Arial" w:cs="Arial"/>
        </w:rPr>
        <w:t xml:space="preserve"> </w:t>
      </w:r>
    </w:p>
    <w:p w14:paraId="409F859C" w14:textId="1A770967" w:rsidR="009051F5" w:rsidRPr="005D7EB4" w:rsidRDefault="009051F5" w:rsidP="009051F5">
      <w:pPr>
        <w:pStyle w:val="Heading2"/>
        <w:numPr>
          <w:ilvl w:val="2"/>
          <w:numId w:val="38"/>
        </w:numPr>
        <w:spacing w:after="240"/>
        <w:jc w:val="both"/>
        <w:rPr>
          <w:rFonts w:ascii="Arial" w:hAnsi="Arial" w:cs="Arial"/>
          <w:color w:val="1F4E79" w:themeColor="accent1" w:themeShade="80"/>
          <w:sz w:val="24"/>
          <w:szCs w:val="24"/>
        </w:rPr>
      </w:pPr>
      <w:bookmarkStart w:id="23" w:name="_Toc71123606"/>
      <w:r w:rsidRPr="005D7EB4">
        <w:rPr>
          <w:rFonts w:ascii="Arial" w:hAnsi="Arial" w:cs="Arial"/>
          <w:color w:val="1F4E79" w:themeColor="accent1" w:themeShade="80"/>
          <w:sz w:val="24"/>
          <w:szCs w:val="24"/>
        </w:rPr>
        <w:t>Unsealed/Unconstructed Laneways</w:t>
      </w:r>
      <w:bookmarkEnd w:id="23"/>
    </w:p>
    <w:p w14:paraId="63B067AB" w14:textId="510D0EF9" w:rsidR="009051F5" w:rsidRPr="005D7EB4" w:rsidRDefault="00771E89" w:rsidP="00771E89">
      <w:pPr>
        <w:jc w:val="both"/>
        <w:rPr>
          <w:rFonts w:ascii="Arial" w:hAnsi="Arial" w:cs="Arial"/>
        </w:rPr>
      </w:pPr>
      <w:r w:rsidRPr="005D7EB4">
        <w:rPr>
          <w:rFonts w:ascii="Arial" w:hAnsi="Arial" w:cs="Arial"/>
        </w:rPr>
        <w:t>There is approximately 19km of Council-maintained laneways in Bayside, 13km of which is sealed. The remaining 6km is natural surface such as grass, earth</w:t>
      </w:r>
      <w:r w:rsidR="00012727" w:rsidRPr="005D7EB4">
        <w:rPr>
          <w:rFonts w:ascii="Arial" w:hAnsi="Arial" w:cs="Arial"/>
        </w:rPr>
        <w:t>,</w:t>
      </w:r>
      <w:r w:rsidRPr="005D7EB4">
        <w:rPr>
          <w:rFonts w:ascii="Arial" w:hAnsi="Arial" w:cs="Arial"/>
        </w:rPr>
        <w:t xml:space="preserve"> or sand, and has in some places has been </w:t>
      </w:r>
      <w:r w:rsidR="009C0C76" w:rsidRPr="005D7EB4">
        <w:rPr>
          <w:rFonts w:ascii="Arial" w:hAnsi="Arial" w:cs="Arial"/>
        </w:rPr>
        <w:t>fortified</w:t>
      </w:r>
      <w:r w:rsidRPr="005D7EB4">
        <w:rPr>
          <w:rFonts w:ascii="Arial" w:hAnsi="Arial" w:cs="Arial"/>
        </w:rPr>
        <w:t xml:space="preserve"> with gravel. </w:t>
      </w:r>
    </w:p>
    <w:p w14:paraId="312CEEBB" w14:textId="11392C75" w:rsidR="00BD4E12" w:rsidRPr="005D7EB4" w:rsidRDefault="009C0C76" w:rsidP="00771E89">
      <w:pPr>
        <w:jc w:val="both"/>
        <w:rPr>
          <w:rFonts w:ascii="Arial" w:hAnsi="Arial" w:cs="Arial"/>
        </w:rPr>
      </w:pPr>
      <w:r w:rsidRPr="005D7EB4">
        <w:rPr>
          <w:rFonts w:ascii="Arial" w:hAnsi="Arial" w:cs="Arial"/>
        </w:rPr>
        <w:t xml:space="preserve">Council </w:t>
      </w:r>
      <w:r w:rsidR="00BD4E12" w:rsidRPr="005D7EB4">
        <w:rPr>
          <w:rFonts w:ascii="Arial" w:hAnsi="Arial" w:cs="Arial"/>
        </w:rPr>
        <w:t>has no plans to</w:t>
      </w:r>
      <w:r w:rsidRPr="005D7EB4">
        <w:rPr>
          <w:rFonts w:ascii="Arial" w:hAnsi="Arial" w:cs="Arial"/>
        </w:rPr>
        <w:t xml:space="preserve"> formalis</w:t>
      </w:r>
      <w:r w:rsidR="00012727" w:rsidRPr="005D7EB4">
        <w:rPr>
          <w:rFonts w:ascii="Arial" w:hAnsi="Arial" w:cs="Arial"/>
        </w:rPr>
        <w:t>e</w:t>
      </w:r>
      <w:r w:rsidRPr="005D7EB4">
        <w:rPr>
          <w:rFonts w:ascii="Arial" w:hAnsi="Arial" w:cs="Arial"/>
        </w:rPr>
        <w:t xml:space="preserve"> these laneways, </w:t>
      </w:r>
      <w:r w:rsidR="00BD4E12" w:rsidRPr="005D7EB4">
        <w:rPr>
          <w:rFonts w:ascii="Arial" w:hAnsi="Arial" w:cs="Arial"/>
        </w:rPr>
        <w:t xml:space="preserve">however </w:t>
      </w:r>
      <w:r w:rsidRPr="005D7EB4">
        <w:rPr>
          <w:rFonts w:ascii="Arial" w:hAnsi="Arial" w:cs="Arial"/>
        </w:rPr>
        <w:t xml:space="preserve">upgrade shall be considered </w:t>
      </w:r>
      <w:r w:rsidR="00BD4E12" w:rsidRPr="005D7EB4">
        <w:rPr>
          <w:rFonts w:ascii="Arial" w:hAnsi="Arial" w:cs="Arial"/>
        </w:rPr>
        <w:t>on a case-by-case basis where:</w:t>
      </w:r>
    </w:p>
    <w:p w14:paraId="29420E61" w14:textId="2769979E" w:rsidR="00BD4E12" w:rsidRPr="005D7EB4" w:rsidRDefault="003B38CC" w:rsidP="00BD4E12">
      <w:pPr>
        <w:pStyle w:val="ListParagraph"/>
        <w:numPr>
          <w:ilvl w:val="0"/>
          <w:numId w:val="30"/>
        </w:numPr>
        <w:spacing w:after="0"/>
        <w:jc w:val="both"/>
        <w:rPr>
          <w:rFonts w:cs="Arial"/>
        </w:rPr>
      </w:pPr>
      <w:r>
        <w:rPr>
          <w:rFonts w:cs="Arial"/>
        </w:rPr>
        <w:t>t</w:t>
      </w:r>
      <w:r w:rsidR="00BD4E12" w:rsidRPr="005D7EB4">
        <w:rPr>
          <w:rFonts w:cs="Arial"/>
        </w:rPr>
        <w:t xml:space="preserve">raffic volumes are predicted to increase significantly </w:t>
      </w:r>
      <w:proofErr w:type="gramStart"/>
      <w:r w:rsidR="00BD4E12" w:rsidRPr="005D7EB4">
        <w:rPr>
          <w:rFonts w:cs="Arial"/>
        </w:rPr>
        <w:t>as a result of</w:t>
      </w:r>
      <w:proofErr w:type="gramEnd"/>
      <w:r w:rsidR="00BD4E12" w:rsidRPr="005D7EB4">
        <w:rPr>
          <w:rFonts w:cs="Arial"/>
        </w:rPr>
        <w:t xml:space="preserve"> new development (such as a new multi-storey apartment building) </w:t>
      </w:r>
    </w:p>
    <w:p w14:paraId="1BF579A8" w14:textId="382CB2C6" w:rsidR="00BD4E12" w:rsidRPr="005D7EB4" w:rsidRDefault="00BD4E12" w:rsidP="00BD4E12">
      <w:pPr>
        <w:pStyle w:val="ListParagraph"/>
        <w:numPr>
          <w:ilvl w:val="1"/>
          <w:numId w:val="30"/>
        </w:numPr>
        <w:spacing w:after="0"/>
        <w:jc w:val="both"/>
        <w:rPr>
          <w:rFonts w:cs="Arial"/>
        </w:rPr>
      </w:pPr>
      <w:r w:rsidRPr="005D7EB4">
        <w:rPr>
          <w:rFonts w:cs="Arial"/>
        </w:rPr>
        <w:t xml:space="preserve">This assessment is made by Council’s Traffic Management team (as per Bayside Planning Scheme clause 52.06-11) and shall generally require a developer to upgrade the laneway and contribute </w:t>
      </w:r>
      <w:r w:rsidR="00215CDD">
        <w:rPr>
          <w:rFonts w:cs="Arial"/>
        </w:rPr>
        <w:t>the asset to Council.</w:t>
      </w:r>
    </w:p>
    <w:p w14:paraId="10983756" w14:textId="066DC511" w:rsidR="00BD4E12" w:rsidRPr="005D7EB4" w:rsidRDefault="00215CDD" w:rsidP="00BD4E12">
      <w:pPr>
        <w:pStyle w:val="ListParagraph"/>
        <w:numPr>
          <w:ilvl w:val="0"/>
          <w:numId w:val="30"/>
        </w:numPr>
        <w:spacing w:after="0"/>
        <w:jc w:val="both"/>
        <w:rPr>
          <w:rFonts w:cs="Arial"/>
        </w:rPr>
      </w:pPr>
      <w:r>
        <w:rPr>
          <w:rFonts w:cs="Arial"/>
        </w:rPr>
        <w:t>t</w:t>
      </w:r>
      <w:r w:rsidR="00BD4E12" w:rsidRPr="005D7EB4">
        <w:rPr>
          <w:rFonts w:cs="Arial"/>
        </w:rPr>
        <w:t xml:space="preserve">raffic volumes have already increase to a point where maintenance frequency has </w:t>
      </w:r>
      <w:proofErr w:type="gramStart"/>
      <w:r w:rsidR="00BD4E12" w:rsidRPr="005D7EB4">
        <w:rPr>
          <w:rFonts w:cs="Arial"/>
        </w:rPr>
        <w:t>increased</w:t>
      </w:r>
      <w:proofErr w:type="gramEnd"/>
      <w:r w:rsidR="00BD4E12" w:rsidRPr="005D7EB4">
        <w:rPr>
          <w:rFonts w:cs="Arial"/>
        </w:rPr>
        <w:t xml:space="preserve"> and a gravel laneway is no longer cost effective</w:t>
      </w:r>
    </w:p>
    <w:p w14:paraId="611AED8D" w14:textId="25D3353E" w:rsidR="00BD4E12" w:rsidRPr="005D7EB4" w:rsidRDefault="00215CDD" w:rsidP="00BD4E12">
      <w:pPr>
        <w:pStyle w:val="ListParagraph"/>
        <w:numPr>
          <w:ilvl w:val="0"/>
          <w:numId w:val="45"/>
        </w:numPr>
        <w:jc w:val="both"/>
        <w:rPr>
          <w:rFonts w:cs="Arial"/>
        </w:rPr>
      </w:pPr>
      <w:r>
        <w:rPr>
          <w:rFonts w:cs="Arial"/>
        </w:rPr>
        <w:t>t</w:t>
      </w:r>
      <w:r w:rsidR="00BD4E12" w:rsidRPr="005D7EB4">
        <w:rPr>
          <w:rFonts w:cs="Arial"/>
        </w:rPr>
        <w:t>here is significant community pressure from adjacent residents for an upgrade</w:t>
      </w:r>
      <w:r>
        <w:rPr>
          <w:rFonts w:cs="Arial"/>
        </w:rPr>
        <w:t>.</w:t>
      </w:r>
    </w:p>
    <w:p w14:paraId="6DEDBCA0" w14:textId="77777777" w:rsidR="00126913" w:rsidRPr="002525EC" w:rsidRDefault="00126913" w:rsidP="00126913">
      <w:pPr>
        <w:pStyle w:val="Heading2"/>
        <w:numPr>
          <w:ilvl w:val="1"/>
          <w:numId w:val="38"/>
        </w:numPr>
        <w:spacing w:after="240"/>
        <w:jc w:val="both"/>
        <w:rPr>
          <w:rFonts w:ascii="Arial" w:hAnsi="Arial" w:cs="Arial"/>
        </w:rPr>
      </w:pPr>
      <w:bookmarkStart w:id="24" w:name="_Toc71123607"/>
      <w:r w:rsidRPr="002525EC">
        <w:rPr>
          <w:rFonts w:ascii="Arial" w:hAnsi="Arial" w:cs="Arial"/>
        </w:rPr>
        <w:t>Pathways</w:t>
      </w:r>
      <w:bookmarkEnd w:id="24"/>
    </w:p>
    <w:p w14:paraId="546A2F06" w14:textId="77777777" w:rsidR="00126913" w:rsidRPr="002525EC" w:rsidRDefault="00126913" w:rsidP="00126913">
      <w:pPr>
        <w:jc w:val="both"/>
        <w:rPr>
          <w:rFonts w:ascii="Arial" w:hAnsi="Arial" w:cs="Arial"/>
        </w:rPr>
      </w:pPr>
      <w:r w:rsidRPr="002525EC">
        <w:rPr>
          <w:rFonts w:ascii="Arial" w:hAnsi="Arial" w:cs="Arial"/>
        </w:rPr>
        <w:t xml:space="preserve">Roadside pathways are located adjacent to roads managed by both Council and the Department of Transport, but generally managed by Council as the responsible road authority. Pathways in Bayside are generally constructed of concrete and asphalt, however higher standards of construction or different materials are often used in high profile areas. </w:t>
      </w:r>
    </w:p>
    <w:p w14:paraId="089ADE69" w14:textId="77777777" w:rsidR="00126913" w:rsidRPr="002525EC" w:rsidRDefault="00126913" w:rsidP="00126913">
      <w:pPr>
        <w:jc w:val="both"/>
        <w:rPr>
          <w:rFonts w:ascii="Arial" w:hAnsi="Arial" w:cs="Arial"/>
        </w:rPr>
      </w:pPr>
      <w:r w:rsidRPr="002525EC">
        <w:rPr>
          <w:rFonts w:ascii="Arial" w:hAnsi="Arial" w:cs="Arial"/>
        </w:rPr>
        <w:t xml:space="preserve">Pathways through Council facilities or open spaces are not considered as part of this Plan, although are subject to similar treatments and maintenance regimes. </w:t>
      </w:r>
    </w:p>
    <w:p w14:paraId="385324D5" w14:textId="77777777" w:rsidR="00126913" w:rsidRPr="002525EC" w:rsidRDefault="00126913" w:rsidP="00126913">
      <w:pPr>
        <w:jc w:val="both"/>
        <w:rPr>
          <w:rFonts w:ascii="Arial" w:hAnsi="Arial" w:cs="Arial"/>
        </w:rPr>
      </w:pPr>
      <w:r w:rsidRPr="002525EC">
        <w:rPr>
          <w:rFonts w:ascii="Arial" w:hAnsi="Arial" w:cs="Arial"/>
        </w:rPr>
        <w:t>The hierarchy of pathways which support road management functions are as follows:</w:t>
      </w:r>
    </w:p>
    <w:tbl>
      <w:tblPr>
        <w:tblStyle w:val="TableGrid"/>
        <w:tblW w:w="9351" w:type="dxa"/>
        <w:tblLook w:val="04A0" w:firstRow="1" w:lastRow="0" w:firstColumn="1" w:lastColumn="0" w:noHBand="0" w:noVBand="1"/>
      </w:tblPr>
      <w:tblGrid>
        <w:gridCol w:w="1271"/>
        <w:gridCol w:w="8080"/>
      </w:tblGrid>
      <w:tr w:rsidR="00126913" w:rsidRPr="002525EC" w14:paraId="3C4178DE" w14:textId="77777777" w:rsidTr="00E46E75">
        <w:tc>
          <w:tcPr>
            <w:tcW w:w="1271" w:type="dxa"/>
            <w:shd w:val="clear" w:color="auto" w:fill="000000" w:themeFill="text1"/>
            <w:vAlign w:val="center"/>
          </w:tcPr>
          <w:p w14:paraId="68B8CC2E" w14:textId="72383087" w:rsidR="00126913" w:rsidRPr="002525EC" w:rsidRDefault="00BD4E12" w:rsidP="00EB04FC">
            <w:pPr>
              <w:spacing w:after="0"/>
              <w:jc w:val="center"/>
              <w:rPr>
                <w:rFonts w:ascii="Arial" w:hAnsi="Arial" w:cs="Arial"/>
                <w:b/>
              </w:rPr>
            </w:pPr>
            <w:r w:rsidRPr="002525EC">
              <w:rPr>
                <w:rFonts w:ascii="Arial" w:hAnsi="Arial" w:cs="Arial"/>
                <w:b/>
              </w:rPr>
              <w:t>Category</w:t>
            </w:r>
          </w:p>
        </w:tc>
        <w:tc>
          <w:tcPr>
            <w:tcW w:w="8080" w:type="dxa"/>
            <w:shd w:val="clear" w:color="auto" w:fill="000000" w:themeFill="text1"/>
            <w:vAlign w:val="center"/>
          </w:tcPr>
          <w:p w14:paraId="147DE185" w14:textId="77777777" w:rsidR="00126913" w:rsidRPr="002525EC" w:rsidRDefault="00126913" w:rsidP="00EB04FC">
            <w:pPr>
              <w:spacing w:after="0"/>
              <w:jc w:val="center"/>
              <w:rPr>
                <w:rFonts w:ascii="Arial" w:hAnsi="Arial" w:cs="Arial"/>
                <w:b/>
              </w:rPr>
            </w:pPr>
            <w:r w:rsidRPr="002525EC">
              <w:rPr>
                <w:rFonts w:ascii="Arial" w:hAnsi="Arial" w:cs="Arial"/>
                <w:b/>
              </w:rPr>
              <w:t>Use</w:t>
            </w:r>
          </w:p>
        </w:tc>
      </w:tr>
      <w:tr w:rsidR="00126913" w:rsidRPr="002525EC" w14:paraId="3690B421" w14:textId="77777777" w:rsidTr="00E46E75">
        <w:tc>
          <w:tcPr>
            <w:tcW w:w="1271" w:type="dxa"/>
            <w:vAlign w:val="center"/>
          </w:tcPr>
          <w:p w14:paraId="36C6B66A" w14:textId="77777777" w:rsidR="00126913" w:rsidRPr="002525EC" w:rsidRDefault="00126913" w:rsidP="00EB04FC">
            <w:pPr>
              <w:spacing w:after="0"/>
              <w:jc w:val="center"/>
              <w:rPr>
                <w:rFonts w:ascii="Arial" w:hAnsi="Arial" w:cs="Arial"/>
                <w:b/>
              </w:rPr>
            </w:pPr>
            <w:r w:rsidRPr="002525EC">
              <w:rPr>
                <w:rFonts w:ascii="Arial" w:hAnsi="Arial" w:cs="Arial"/>
                <w:b/>
              </w:rPr>
              <w:t>Major</w:t>
            </w:r>
          </w:p>
        </w:tc>
        <w:tc>
          <w:tcPr>
            <w:tcW w:w="8080" w:type="dxa"/>
            <w:vAlign w:val="center"/>
          </w:tcPr>
          <w:p w14:paraId="0050CB37" w14:textId="77777777" w:rsidR="00126913" w:rsidRPr="002525EC" w:rsidRDefault="00126913" w:rsidP="00EB04FC">
            <w:pPr>
              <w:jc w:val="both"/>
              <w:rPr>
                <w:rFonts w:ascii="Arial" w:hAnsi="Arial" w:cs="Arial"/>
              </w:rPr>
            </w:pPr>
            <w:r w:rsidRPr="002525EC">
              <w:rPr>
                <w:rFonts w:ascii="Arial" w:hAnsi="Arial" w:cs="Arial"/>
              </w:rPr>
              <w:t xml:space="preserve">Major pathways are generally located in high traffic areas adjoining </w:t>
            </w:r>
            <w:proofErr w:type="spellStart"/>
            <w:r w:rsidRPr="002525EC">
              <w:rPr>
                <w:rFonts w:ascii="Arial" w:hAnsi="Arial" w:cs="Arial"/>
              </w:rPr>
              <w:t>Bayside’s</w:t>
            </w:r>
            <w:proofErr w:type="spellEnd"/>
            <w:r w:rsidRPr="002525EC">
              <w:rPr>
                <w:rFonts w:ascii="Arial" w:hAnsi="Arial" w:cs="Arial"/>
              </w:rPr>
              <w:t xml:space="preserve"> shopping precincts, public and private high-use facilities, and shared paths. </w:t>
            </w:r>
          </w:p>
        </w:tc>
      </w:tr>
      <w:tr w:rsidR="00126913" w:rsidRPr="002525EC" w14:paraId="010E56FF" w14:textId="77777777" w:rsidTr="00E46E75">
        <w:trPr>
          <w:trHeight w:val="382"/>
        </w:trPr>
        <w:tc>
          <w:tcPr>
            <w:tcW w:w="1271" w:type="dxa"/>
            <w:vAlign w:val="center"/>
          </w:tcPr>
          <w:p w14:paraId="685B23D7" w14:textId="77777777" w:rsidR="00126913" w:rsidRPr="002525EC" w:rsidRDefault="00126913" w:rsidP="00EB04FC">
            <w:pPr>
              <w:spacing w:after="0"/>
              <w:jc w:val="center"/>
              <w:rPr>
                <w:rFonts w:ascii="Arial" w:hAnsi="Arial" w:cs="Arial"/>
                <w:b/>
              </w:rPr>
            </w:pPr>
            <w:r w:rsidRPr="002525EC">
              <w:rPr>
                <w:rFonts w:ascii="Arial" w:hAnsi="Arial" w:cs="Arial"/>
                <w:b/>
              </w:rPr>
              <w:t>Minor</w:t>
            </w:r>
          </w:p>
        </w:tc>
        <w:tc>
          <w:tcPr>
            <w:tcW w:w="8080" w:type="dxa"/>
            <w:vAlign w:val="center"/>
          </w:tcPr>
          <w:p w14:paraId="0B7ACCC5" w14:textId="77777777" w:rsidR="00126913" w:rsidRPr="002525EC" w:rsidRDefault="00126913" w:rsidP="00EB04FC">
            <w:pPr>
              <w:jc w:val="both"/>
              <w:rPr>
                <w:rFonts w:ascii="Arial" w:hAnsi="Arial" w:cs="Arial"/>
              </w:rPr>
            </w:pPr>
            <w:r w:rsidRPr="002525EC">
              <w:rPr>
                <w:rFonts w:ascii="Arial" w:hAnsi="Arial" w:cs="Arial"/>
              </w:rPr>
              <w:t>Formalised pathways located in the road reserve in all areas not described above.</w:t>
            </w:r>
          </w:p>
        </w:tc>
      </w:tr>
      <w:tr w:rsidR="00126913" w:rsidRPr="002525EC" w14:paraId="7FB6AD96" w14:textId="77777777" w:rsidTr="00E46E75">
        <w:tc>
          <w:tcPr>
            <w:tcW w:w="1271" w:type="dxa"/>
            <w:vAlign w:val="center"/>
          </w:tcPr>
          <w:p w14:paraId="1E2C154F" w14:textId="77777777" w:rsidR="00126913" w:rsidRPr="002525EC" w:rsidRDefault="00126913" w:rsidP="00EB04FC">
            <w:pPr>
              <w:spacing w:after="0"/>
              <w:jc w:val="center"/>
              <w:rPr>
                <w:rFonts w:ascii="Arial" w:hAnsi="Arial" w:cs="Arial"/>
                <w:b/>
              </w:rPr>
            </w:pPr>
            <w:r w:rsidRPr="002525EC">
              <w:rPr>
                <w:rFonts w:ascii="Arial" w:hAnsi="Arial" w:cs="Arial"/>
                <w:b/>
              </w:rPr>
              <w:t>Track</w:t>
            </w:r>
          </w:p>
        </w:tc>
        <w:tc>
          <w:tcPr>
            <w:tcW w:w="8080" w:type="dxa"/>
            <w:vAlign w:val="center"/>
          </w:tcPr>
          <w:p w14:paraId="1C3A32AC" w14:textId="2848C8C7" w:rsidR="00126913" w:rsidRPr="002525EC" w:rsidRDefault="00126913" w:rsidP="00EB04FC">
            <w:pPr>
              <w:jc w:val="both"/>
              <w:rPr>
                <w:rFonts w:ascii="Arial" w:hAnsi="Arial" w:cs="Arial"/>
              </w:rPr>
            </w:pPr>
            <w:r w:rsidRPr="002525EC">
              <w:rPr>
                <w:rFonts w:ascii="Arial" w:hAnsi="Arial" w:cs="Arial"/>
              </w:rPr>
              <w:t>Informal and non-constructed pathways located in the road reserve. Typically grass, earth</w:t>
            </w:r>
            <w:r w:rsidR="00C27731" w:rsidRPr="002525EC">
              <w:rPr>
                <w:rFonts w:ascii="Arial" w:hAnsi="Arial" w:cs="Arial"/>
              </w:rPr>
              <w:t>,</w:t>
            </w:r>
            <w:r w:rsidRPr="002525EC">
              <w:rPr>
                <w:rFonts w:ascii="Arial" w:hAnsi="Arial" w:cs="Arial"/>
              </w:rPr>
              <w:t xml:space="preserve"> or sand, and not maintained to RMP standards</w:t>
            </w:r>
          </w:p>
        </w:tc>
      </w:tr>
    </w:tbl>
    <w:p w14:paraId="1E2E456C" w14:textId="63248340" w:rsidR="00126913" w:rsidRPr="002525EC" w:rsidRDefault="00126913" w:rsidP="00126913">
      <w:pPr>
        <w:spacing w:before="240"/>
        <w:jc w:val="center"/>
        <w:rPr>
          <w:rFonts w:ascii="Arial" w:hAnsi="Arial" w:cs="Arial"/>
          <w:b/>
        </w:rPr>
      </w:pPr>
      <w:r w:rsidRPr="002525EC">
        <w:rPr>
          <w:rFonts w:ascii="Arial" w:hAnsi="Arial" w:cs="Arial"/>
          <w:b/>
        </w:rPr>
        <w:t>Table 3 Pathway Hierarchy</w:t>
      </w:r>
    </w:p>
    <w:p w14:paraId="4257F8D3" w14:textId="1AF02773" w:rsidR="009051F5" w:rsidRPr="002525EC" w:rsidRDefault="009051F5" w:rsidP="009051F5">
      <w:pPr>
        <w:pStyle w:val="Heading2"/>
        <w:numPr>
          <w:ilvl w:val="2"/>
          <w:numId w:val="38"/>
        </w:numPr>
        <w:spacing w:after="240"/>
        <w:jc w:val="both"/>
        <w:rPr>
          <w:rFonts w:ascii="Arial" w:hAnsi="Arial" w:cs="Arial"/>
          <w:color w:val="1F4E79" w:themeColor="accent1" w:themeShade="80"/>
          <w:sz w:val="24"/>
          <w:szCs w:val="24"/>
        </w:rPr>
      </w:pPr>
      <w:bookmarkStart w:id="25" w:name="_Toc71123608"/>
      <w:r w:rsidRPr="002525EC">
        <w:rPr>
          <w:rFonts w:ascii="Arial" w:hAnsi="Arial" w:cs="Arial"/>
          <w:color w:val="1F4E79" w:themeColor="accent1" w:themeShade="80"/>
          <w:sz w:val="24"/>
          <w:szCs w:val="24"/>
        </w:rPr>
        <w:lastRenderedPageBreak/>
        <w:t>Unsealed/Unconstructed Pathways</w:t>
      </w:r>
      <w:bookmarkEnd w:id="25"/>
    </w:p>
    <w:p w14:paraId="0A261935" w14:textId="5B7EDBA4" w:rsidR="009051F5" w:rsidRPr="005D7EB4" w:rsidRDefault="009051F5" w:rsidP="009051F5">
      <w:pPr>
        <w:jc w:val="both"/>
        <w:rPr>
          <w:rFonts w:ascii="Arial" w:hAnsi="Arial" w:cs="Arial"/>
        </w:rPr>
      </w:pPr>
      <w:r w:rsidRPr="005D7EB4">
        <w:rPr>
          <w:rFonts w:ascii="Arial" w:hAnsi="Arial" w:cs="Arial"/>
        </w:rPr>
        <w:t xml:space="preserve">Over the past several decades, Council has formalised most pathways in Bayside although many foot-trodden ‘tracks’ remain. </w:t>
      </w:r>
      <w:r w:rsidR="00771E89" w:rsidRPr="005D7EB4">
        <w:rPr>
          <w:rFonts w:ascii="Arial" w:hAnsi="Arial" w:cs="Arial"/>
        </w:rPr>
        <w:t xml:space="preserve">Most footpath works carried out today are concern the </w:t>
      </w:r>
      <w:r w:rsidR="00DD0F00" w:rsidRPr="005D7EB4">
        <w:rPr>
          <w:rFonts w:ascii="Arial" w:hAnsi="Arial" w:cs="Arial"/>
        </w:rPr>
        <w:t xml:space="preserve">capital </w:t>
      </w:r>
      <w:r w:rsidR="00771E89" w:rsidRPr="005D7EB4">
        <w:rPr>
          <w:rFonts w:ascii="Arial" w:hAnsi="Arial" w:cs="Arial"/>
        </w:rPr>
        <w:t xml:space="preserve">renewal of existing </w:t>
      </w:r>
      <w:r w:rsidR="00DD0F00" w:rsidRPr="005D7EB4">
        <w:rPr>
          <w:rFonts w:ascii="Arial" w:hAnsi="Arial" w:cs="Arial"/>
        </w:rPr>
        <w:t xml:space="preserve">asphalt and concrete </w:t>
      </w:r>
      <w:r w:rsidR="00771E89" w:rsidRPr="005D7EB4">
        <w:rPr>
          <w:rFonts w:ascii="Arial" w:hAnsi="Arial" w:cs="Arial"/>
        </w:rPr>
        <w:t>pathways</w:t>
      </w:r>
      <w:r w:rsidR="00DD0F00" w:rsidRPr="005D7EB4">
        <w:rPr>
          <w:rFonts w:ascii="Arial" w:hAnsi="Arial" w:cs="Arial"/>
        </w:rPr>
        <w:t>, and general maintenance of gravel paths</w:t>
      </w:r>
      <w:r w:rsidR="00771E89" w:rsidRPr="005D7EB4">
        <w:rPr>
          <w:rFonts w:ascii="Arial" w:hAnsi="Arial" w:cs="Arial"/>
        </w:rPr>
        <w:t xml:space="preserve">. </w:t>
      </w:r>
    </w:p>
    <w:p w14:paraId="75C4722F" w14:textId="332C7118" w:rsidR="009051F5" w:rsidRPr="002525EC" w:rsidRDefault="009051F5" w:rsidP="00771E89">
      <w:pPr>
        <w:jc w:val="both"/>
        <w:rPr>
          <w:rFonts w:ascii="Arial" w:hAnsi="Arial" w:cs="Arial"/>
          <w:b/>
        </w:rPr>
      </w:pPr>
      <w:r w:rsidRPr="005D7EB4">
        <w:rPr>
          <w:rFonts w:ascii="Arial" w:hAnsi="Arial" w:cs="Arial"/>
        </w:rPr>
        <w:t xml:space="preserve">New constructed pathways </w:t>
      </w:r>
      <w:r w:rsidR="00771E89" w:rsidRPr="005D7EB4">
        <w:rPr>
          <w:rFonts w:ascii="Arial" w:hAnsi="Arial" w:cs="Arial"/>
        </w:rPr>
        <w:t xml:space="preserve">in the road reserve </w:t>
      </w:r>
      <w:r w:rsidRPr="005D7EB4">
        <w:rPr>
          <w:rFonts w:ascii="Arial" w:hAnsi="Arial" w:cs="Arial"/>
        </w:rPr>
        <w:t>are subject to Council’s ‘Footpath Treatments within the Road Reserve’ policy</w:t>
      </w:r>
      <w:r w:rsidR="00DD0F00" w:rsidRPr="005D7EB4">
        <w:rPr>
          <w:rFonts w:ascii="Arial" w:hAnsi="Arial" w:cs="Arial"/>
        </w:rPr>
        <w:t xml:space="preserve">, with </w:t>
      </w:r>
      <w:r w:rsidR="00771E89" w:rsidRPr="005D7EB4">
        <w:rPr>
          <w:rFonts w:ascii="Arial" w:hAnsi="Arial" w:cs="Arial"/>
        </w:rPr>
        <w:t>particular emphasis on new footpaths south of Bay Road.</w:t>
      </w:r>
      <w:r w:rsidR="00771E89" w:rsidRPr="002525EC">
        <w:rPr>
          <w:rFonts w:ascii="Arial" w:hAnsi="Arial" w:cs="Arial"/>
        </w:rPr>
        <w:t xml:space="preserve"> </w:t>
      </w:r>
    </w:p>
    <w:p w14:paraId="0D1A91BB" w14:textId="61F8B191" w:rsidR="009020C3" w:rsidRPr="002525EC" w:rsidRDefault="009020C3" w:rsidP="005923FF">
      <w:pPr>
        <w:pStyle w:val="Heading2"/>
        <w:numPr>
          <w:ilvl w:val="1"/>
          <w:numId w:val="38"/>
        </w:numPr>
        <w:spacing w:after="240"/>
        <w:jc w:val="both"/>
        <w:rPr>
          <w:rFonts w:ascii="Arial" w:hAnsi="Arial" w:cs="Arial"/>
        </w:rPr>
      </w:pPr>
      <w:bookmarkStart w:id="26" w:name="_Toc71123609"/>
      <w:r w:rsidRPr="002525EC">
        <w:rPr>
          <w:rFonts w:ascii="Arial" w:hAnsi="Arial" w:cs="Arial"/>
        </w:rPr>
        <w:t>Kerb</w:t>
      </w:r>
      <w:r w:rsidR="004C1C66" w:rsidRPr="002525EC">
        <w:rPr>
          <w:rFonts w:ascii="Arial" w:hAnsi="Arial" w:cs="Arial"/>
        </w:rPr>
        <w:t xml:space="preserve"> and </w:t>
      </w:r>
      <w:r w:rsidR="00215CDD">
        <w:rPr>
          <w:rFonts w:ascii="Arial" w:hAnsi="Arial" w:cs="Arial"/>
        </w:rPr>
        <w:t>c</w:t>
      </w:r>
      <w:r w:rsidR="004C1C66" w:rsidRPr="002525EC">
        <w:rPr>
          <w:rFonts w:ascii="Arial" w:hAnsi="Arial" w:cs="Arial"/>
        </w:rPr>
        <w:t>hannel</w:t>
      </w:r>
      <w:bookmarkEnd w:id="26"/>
    </w:p>
    <w:p w14:paraId="6A43284F" w14:textId="0B56CC5C" w:rsidR="00AC1A7E" w:rsidRPr="002525EC" w:rsidRDefault="00496DEB" w:rsidP="003947EA">
      <w:pPr>
        <w:jc w:val="both"/>
        <w:rPr>
          <w:rFonts w:ascii="Arial" w:hAnsi="Arial" w:cs="Arial"/>
        </w:rPr>
      </w:pPr>
      <w:proofErr w:type="spellStart"/>
      <w:r w:rsidRPr="002525EC">
        <w:rPr>
          <w:rFonts w:ascii="Arial" w:hAnsi="Arial" w:cs="Arial"/>
        </w:rPr>
        <w:t>Bayside’s</w:t>
      </w:r>
      <w:proofErr w:type="spellEnd"/>
      <w:r w:rsidRPr="002525EC">
        <w:rPr>
          <w:rFonts w:ascii="Arial" w:hAnsi="Arial" w:cs="Arial"/>
        </w:rPr>
        <w:t xml:space="preserve"> kerb and channel assets </w:t>
      </w:r>
      <w:r w:rsidR="004C1C66" w:rsidRPr="002525EC">
        <w:rPr>
          <w:rFonts w:ascii="Arial" w:hAnsi="Arial" w:cs="Arial"/>
        </w:rPr>
        <w:t xml:space="preserve">are </w:t>
      </w:r>
      <w:r w:rsidR="00332FE1" w:rsidRPr="002525EC">
        <w:rPr>
          <w:rFonts w:ascii="Arial" w:hAnsi="Arial" w:cs="Arial"/>
        </w:rPr>
        <w:t xml:space="preserve">a </w:t>
      </w:r>
      <w:r w:rsidR="004C1C66" w:rsidRPr="002525EC">
        <w:rPr>
          <w:rFonts w:ascii="Arial" w:hAnsi="Arial" w:cs="Arial"/>
        </w:rPr>
        <w:t xml:space="preserve">critical </w:t>
      </w:r>
      <w:r w:rsidR="00332FE1" w:rsidRPr="002525EC">
        <w:rPr>
          <w:rFonts w:ascii="Arial" w:hAnsi="Arial" w:cs="Arial"/>
        </w:rPr>
        <w:t>component of the</w:t>
      </w:r>
      <w:r w:rsidRPr="002525EC">
        <w:rPr>
          <w:rFonts w:ascii="Arial" w:hAnsi="Arial" w:cs="Arial"/>
        </w:rPr>
        <w:t xml:space="preserve"> drainage network</w:t>
      </w:r>
      <w:r w:rsidR="004C1C66" w:rsidRPr="002525EC">
        <w:rPr>
          <w:rFonts w:ascii="Arial" w:hAnsi="Arial" w:cs="Arial"/>
        </w:rPr>
        <w:t xml:space="preserve">, capturing and directing </w:t>
      </w:r>
      <w:r w:rsidR="00332FE1" w:rsidRPr="002525EC">
        <w:rPr>
          <w:rFonts w:ascii="Arial" w:hAnsi="Arial" w:cs="Arial"/>
        </w:rPr>
        <w:t xml:space="preserve">stormwater </w:t>
      </w:r>
      <w:r w:rsidR="004C1C66" w:rsidRPr="002525EC">
        <w:rPr>
          <w:rFonts w:ascii="Arial" w:hAnsi="Arial" w:cs="Arial"/>
        </w:rPr>
        <w:t xml:space="preserve">runoff </w:t>
      </w:r>
      <w:r w:rsidR="00332FE1" w:rsidRPr="002525EC">
        <w:rPr>
          <w:rFonts w:ascii="Arial" w:hAnsi="Arial" w:cs="Arial"/>
        </w:rPr>
        <w:t xml:space="preserve">from the road surface and property outlets </w:t>
      </w:r>
      <w:r w:rsidR="004C1C66" w:rsidRPr="002525EC">
        <w:rPr>
          <w:rFonts w:ascii="Arial" w:hAnsi="Arial" w:cs="Arial"/>
        </w:rPr>
        <w:t xml:space="preserve">into </w:t>
      </w:r>
      <w:r w:rsidR="00332FE1" w:rsidRPr="002525EC">
        <w:rPr>
          <w:rFonts w:ascii="Arial" w:hAnsi="Arial" w:cs="Arial"/>
        </w:rPr>
        <w:t>drainage</w:t>
      </w:r>
      <w:r w:rsidR="004C1C66" w:rsidRPr="002525EC">
        <w:rPr>
          <w:rFonts w:ascii="Arial" w:hAnsi="Arial" w:cs="Arial"/>
        </w:rPr>
        <w:t xml:space="preserve"> pits</w:t>
      </w:r>
      <w:r w:rsidRPr="002525EC">
        <w:rPr>
          <w:rFonts w:ascii="Arial" w:hAnsi="Arial" w:cs="Arial"/>
        </w:rPr>
        <w:t xml:space="preserve">. </w:t>
      </w:r>
    </w:p>
    <w:p w14:paraId="2555A6B1" w14:textId="6ABDD7A0" w:rsidR="00AC1A7E" w:rsidRPr="002525EC" w:rsidRDefault="00496DEB" w:rsidP="003947EA">
      <w:pPr>
        <w:jc w:val="both"/>
        <w:rPr>
          <w:rFonts w:ascii="Arial" w:hAnsi="Arial" w:cs="Arial"/>
        </w:rPr>
      </w:pPr>
      <w:r w:rsidRPr="002525EC">
        <w:rPr>
          <w:rFonts w:ascii="Arial" w:hAnsi="Arial" w:cs="Arial"/>
        </w:rPr>
        <w:t xml:space="preserve">The default construction material is concrete; however existing bluestone kerbs may be </w:t>
      </w:r>
      <w:r w:rsidR="0021008E" w:rsidRPr="002525EC">
        <w:rPr>
          <w:rFonts w:ascii="Arial" w:hAnsi="Arial" w:cs="Arial"/>
        </w:rPr>
        <w:t>retained</w:t>
      </w:r>
      <w:r w:rsidRPr="002525EC">
        <w:rPr>
          <w:rFonts w:ascii="Arial" w:hAnsi="Arial" w:cs="Arial"/>
        </w:rPr>
        <w:t xml:space="preserve"> </w:t>
      </w:r>
      <w:r w:rsidR="0021008E" w:rsidRPr="002525EC">
        <w:rPr>
          <w:rFonts w:ascii="Arial" w:hAnsi="Arial" w:cs="Arial"/>
        </w:rPr>
        <w:t xml:space="preserve">and reconstructed </w:t>
      </w:r>
      <w:r w:rsidR="00332FE1" w:rsidRPr="002525EC">
        <w:rPr>
          <w:rFonts w:ascii="Arial" w:hAnsi="Arial" w:cs="Arial"/>
        </w:rPr>
        <w:t xml:space="preserve">in areas where it </w:t>
      </w:r>
      <w:r w:rsidR="00AC1A7E" w:rsidRPr="002525EC">
        <w:rPr>
          <w:rFonts w:ascii="Arial" w:hAnsi="Arial" w:cs="Arial"/>
        </w:rPr>
        <w:t xml:space="preserve">has been historically dominant (as per Council’s Road Reserve Bluestone Replacement Policy). </w:t>
      </w:r>
    </w:p>
    <w:p w14:paraId="519E6985" w14:textId="108EA753" w:rsidR="00771E89" w:rsidRPr="005D7EB4" w:rsidRDefault="00771E89" w:rsidP="00771E89">
      <w:pPr>
        <w:pStyle w:val="Heading2"/>
        <w:numPr>
          <w:ilvl w:val="2"/>
          <w:numId w:val="38"/>
        </w:numPr>
        <w:spacing w:after="240"/>
        <w:jc w:val="both"/>
        <w:rPr>
          <w:rFonts w:ascii="Arial" w:hAnsi="Arial" w:cs="Arial"/>
          <w:color w:val="1F4E79" w:themeColor="accent1" w:themeShade="80"/>
          <w:sz w:val="24"/>
          <w:szCs w:val="24"/>
        </w:rPr>
      </w:pPr>
      <w:bookmarkStart w:id="27" w:name="_Toc71123610"/>
      <w:r w:rsidRPr="005D7EB4">
        <w:rPr>
          <w:rFonts w:ascii="Arial" w:hAnsi="Arial" w:cs="Arial"/>
          <w:color w:val="1F4E79" w:themeColor="accent1" w:themeShade="80"/>
          <w:sz w:val="24"/>
          <w:szCs w:val="24"/>
        </w:rPr>
        <w:t>Roads without kerb and channel</w:t>
      </w:r>
      <w:bookmarkEnd w:id="27"/>
    </w:p>
    <w:p w14:paraId="10060299" w14:textId="66852690" w:rsidR="00771E89" w:rsidRPr="002525EC" w:rsidRDefault="00771E89" w:rsidP="003947EA">
      <w:pPr>
        <w:jc w:val="both"/>
        <w:rPr>
          <w:rFonts w:ascii="Arial" w:hAnsi="Arial" w:cs="Arial"/>
        </w:rPr>
      </w:pPr>
      <w:r w:rsidRPr="005D7EB4">
        <w:rPr>
          <w:rFonts w:ascii="Arial" w:hAnsi="Arial" w:cs="Arial"/>
        </w:rPr>
        <w:t xml:space="preserve">There are a small number of </w:t>
      </w:r>
      <w:r w:rsidR="00DD0F00" w:rsidRPr="005D7EB4">
        <w:rPr>
          <w:rFonts w:ascii="Arial" w:hAnsi="Arial" w:cs="Arial"/>
        </w:rPr>
        <w:t xml:space="preserve">sealed and unsealed </w:t>
      </w:r>
      <w:r w:rsidRPr="005D7EB4">
        <w:rPr>
          <w:rFonts w:ascii="Arial" w:hAnsi="Arial" w:cs="Arial"/>
        </w:rPr>
        <w:t xml:space="preserve">roads, which do not have a </w:t>
      </w:r>
      <w:r w:rsidR="00DD0F00" w:rsidRPr="005D7EB4">
        <w:rPr>
          <w:rFonts w:ascii="Arial" w:hAnsi="Arial" w:cs="Arial"/>
        </w:rPr>
        <w:t xml:space="preserve">formal </w:t>
      </w:r>
      <w:r w:rsidRPr="005D7EB4">
        <w:rPr>
          <w:rFonts w:ascii="Arial" w:hAnsi="Arial" w:cs="Arial"/>
        </w:rPr>
        <w:t xml:space="preserve">kerb and channel. Based upon historical observations, these roads </w:t>
      </w:r>
      <w:r w:rsidR="00DD0F00" w:rsidRPr="005D7EB4">
        <w:rPr>
          <w:rFonts w:ascii="Arial" w:hAnsi="Arial" w:cs="Arial"/>
        </w:rPr>
        <w:t>can drain</w:t>
      </w:r>
      <w:r w:rsidRPr="005D7EB4">
        <w:rPr>
          <w:rFonts w:ascii="Arial" w:hAnsi="Arial" w:cs="Arial"/>
        </w:rPr>
        <w:t xml:space="preserve"> via infiltration or runoff being directed into existing pits or swales. Council </w:t>
      </w:r>
      <w:r w:rsidR="00BD4E12" w:rsidRPr="005D7EB4">
        <w:rPr>
          <w:rFonts w:ascii="Arial" w:hAnsi="Arial" w:cs="Arial"/>
        </w:rPr>
        <w:t>has no plans</w:t>
      </w:r>
      <w:r w:rsidR="004B4360" w:rsidRPr="005D7EB4">
        <w:rPr>
          <w:rFonts w:ascii="Arial" w:hAnsi="Arial" w:cs="Arial"/>
        </w:rPr>
        <w:t xml:space="preserve"> to </w:t>
      </w:r>
      <w:r w:rsidRPr="005D7EB4">
        <w:rPr>
          <w:rFonts w:ascii="Arial" w:hAnsi="Arial" w:cs="Arial"/>
        </w:rPr>
        <w:t>construct new kerb and channel assets where no specific drainage need has been identified.</w:t>
      </w:r>
      <w:r w:rsidRPr="002525EC">
        <w:rPr>
          <w:rFonts w:ascii="Arial" w:hAnsi="Arial" w:cs="Arial"/>
        </w:rPr>
        <w:t xml:space="preserve"> </w:t>
      </w:r>
    </w:p>
    <w:p w14:paraId="781EB818" w14:textId="1CC0F141" w:rsidR="00DA31F8" w:rsidRPr="002525EC" w:rsidRDefault="00DA31F8" w:rsidP="005923FF">
      <w:pPr>
        <w:pStyle w:val="Heading2"/>
        <w:numPr>
          <w:ilvl w:val="1"/>
          <w:numId w:val="38"/>
        </w:numPr>
        <w:spacing w:after="240"/>
        <w:jc w:val="both"/>
        <w:rPr>
          <w:rFonts w:ascii="Arial" w:hAnsi="Arial" w:cs="Arial"/>
        </w:rPr>
      </w:pPr>
      <w:bookmarkStart w:id="28" w:name="_Toc71123611"/>
      <w:r w:rsidRPr="002525EC">
        <w:rPr>
          <w:rFonts w:ascii="Arial" w:hAnsi="Arial" w:cs="Arial"/>
        </w:rPr>
        <w:t>Car</w:t>
      </w:r>
      <w:r w:rsidR="00215CDD">
        <w:rPr>
          <w:rFonts w:ascii="Arial" w:hAnsi="Arial" w:cs="Arial"/>
        </w:rPr>
        <w:t xml:space="preserve"> </w:t>
      </w:r>
      <w:r w:rsidRPr="002525EC">
        <w:rPr>
          <w:rFonts w:ascii="Arial" w:hAnsi="Arial" w:cs="Arial"/>
        </w:rPr>
        <w:t>parks</w:t>
      </w:r>
      <w:bookmarkEnd w:id="28"/>
    </w:p>
    <w:p w14:paraId="3F41DF17" w14:textId="1B02EE8E" w:rsidR="00DA31F8" w:rsidRPr="002525EC" w:rsidRDefault="00DA31F8" w:rsidP="003947EA">
      <w:pPr>
        <w:jc w:val="both"/>
        <w:rPr>
          <w:rFonts w:ascii="Arial" w:hAnsi="Arial" w:cs="Arial"/>
        </w:rPr>
      </w:pPr>
      <w:r w:rsidRPr="002525EC">
        <w:rPr>
          <w:rFonts w:ascii="Arial" w:hAnsi="Arial" w:cs="Arial"/>
        </w:rPr>
        <w:t>Car</w:t>
      </w:r>
      <w:r w:rsidR="00215CDD">
        <w:rPr>
          <w:rFonts w:ascii="Arial" w:hAnsi="Arial" w:cs="Arial"/>
        </w:rPr>
        <w:t xml:space="preserve"> </w:t>
      </w:r>
      <w:r w:rsidRPr="002525EC">
        <w:rPr>
          <w:rFonts w:ascii="Arial" w:hAnsi="Arial" w:cs="Arial"/>
        </w:rPr>
        <w:t xml:space="preserve">parks are ancillary areas, and support road management functions although are not located within the road reserve. </w:t>
      </w:r>
      <w:r w:rsidR="005923FF" w:rsidRPr="002525EC">
        <w:rPr>
          <w:rFonts w:ascii="Arial" w:hAnsi="Arial" w:cs="Arial"/>
        </w:rPr>
        <w:t>Car</w:t>
      </w:r>
      <w:r w:rsidR="00215CDD">
        <w:rPr>
          <w:rFonts w:ascii="Arial" w:hAnsi="Arial" w:cs="Arial"/>
        </w:rPr>
        <w:t xml:space="preserve"> </w:t>
      </w:r>
      <w:r w:rsidR="005923FF" w:rsidRPr="002525EC">
        <w:rPr>
          <w:rFonts w:ascii="Arial" w:hAnsi="Arial" w:cs="Arial"/>
        </w:rPr>
        <w:t xml:space="preserve">park surfaces are generally asphalt and maintained to the same maintenance standards as local roads. </w:t>
      </w:r>
    </w:p>
    <w:p w14:paraId="75EA1C72" w14:textId="51248E8F" w:rsidR="009051F5" w:rsidRPr="005D7EB4" w:rsidRDefault="009051F5" w:rsidP="009051F5">
      <w:pPr>
        <w:pStyle w:val="Heading2"/>
        <w:numPr>
          <w:ilvl w:val="2"/>
          <w:numId w:val="38"/>
        </w:numPr>
        <w:spacing w:after="240"/>
        <w:jc w:val="both"/>
        <w:rPr>
          <w:rFonts w:ascii="Arial" w:hAnsi="Arial" w:cs="Arial"/>
          <w:color w:val="1F4E79" w:themeColor="accent1" w:themeShade="80"/>
          <w:sz w:val="24"/>
          <w:szCs w:val="24"/>
        </w:rPr>
      </w:pPr>
      <w:bookmarkStart w:id="29" w:name="_Toc71123612"/>
      <w:r w:rsidRPr="005D7EB4">
        <w:rPr>
          <w:rFonts w:ascii="Arial" w:hAnsi="Arial" w:cs="Arial"/>
          <w:color w:val="1F4E79" w:themeColor="accent1" w:themeShade="80"/>
          <w:sz w:val="24"/>
          <w:szCs w:val="24"/>
        </w:rPr>
        <w:t xml:space="preserve">Unsealed/Unconstructed </w:t>
      </w:r>
      <w:r w:rsidR="00215CDD">
        <w:rPr>
          <w:rFonts w:ascii="Arial" w:hAnsi="Arial" w:cs="Arial"/>
          <w:color w:val="1F4E79" w:themeColor="accent1" w:themeShade="80"/>
          <w:sz w:val="24"/>
          <w:szCs w:val="24"/>
        </w:rPr>
        <w:t>c</w:t>
      </w:r>
      <w:r w:rsidRPr="005D7EB4">
        <w:rPr>
          <w:rFonts w:ascii="Arial" w:hAnsi="Arial" w:cs="Arial"/>
          <w:color w:val="1F4E79" w:themeColor="accent1" w:themeShade="80"/>
          <w:sz w:val="24"/>
          <w:szCs w:val="24"/>
        </w:rPr>
        <w:t>ar</w:t>
      </w:r>
      <w:r w:rsidR="00215CDD">
        <w:rPr>
          <w:rFonts w:ascii="Arial" w:hAnsi="Arial" w:cs="Arial"/>
          <w:color w:val="1F4E79" w:themeColor="accent1" w:themeShade="80"/>
          <w:sz w:val="24"/>
          <w:szCs w:val="24"/>
        </w:rPr>
        <w:t xml:space="preserve"> </w:t>
      </w:r>
      <w:r w:rsidRPr="005D7EB4">
        <w:rPr>
          <w:rFonts w:ascii="Arial" w:hAnsi="Arial" w:cs="Arial"/>
          <w:color w:val="1F4E79" w:themeColor="accent1" w:themeShade="80"/>
          <w:sz w:val="24"/>
          <w:szCs w:val="24"/>
        </w:rPr>
        <w:t>parks</w:t>
      </w:r>
      <w:bookmarkEnd w:id="29"/>
    </w:p>
    <w:p w14:paraId="2F694E35" w14:textId="3D9DD7C5" w:rsidR="009051F5" w:rsidRPr="002525EC" w:rsidRDefault="009C0C76" w:rsidP="003947EA">
      <w:pPr>
        <w:jc w:val="both"/>
        <w:rPr>
          <w:rFonts w:ascii="Arial" w:hAnsi="Arial" w:cs="Arial"/>
        </w:rPr>
      </w:pPr>
      <w:r w:rsidRPr="005D7EB4">
        <w:rPr>
          <w:rFonts w:ascii="Arial" w:hAnsi="Arial" w:cs="Arial"/>
        </w:rPr>
        <w:t xml:space="preserve">While most Council </w:t>
      </w:r>
      <w:r w:rsidR="00DD0F00" w:rsidRPr="005D7EB4">
        <w:rPr>
          <w:rFonts w:ascii="Arial" w:hAnsi="Arial" w:cs="Arial"/>
        </w:rPr>
        <w:t>carparks</w:t>
      </w:r>
      <w:r w:rsidRPr="005D7EB4">
        <w:rPr>
          <w:rFonts w:ascii="Arial" w:hAnsi="Arial" w:cs="Arial"/>
        </w:rPr>
        <w:t xml:space="preserve"> have been sealed in the past, there are </w:t>
      </w:r>
      <w:r w:rsidR="00DD0F00" w:rsidRPr="005D7EB4">
        <w:rPr>
          <w:rFonts w:ascii="Arial" w:hAnsi="Arial" w:cs="Arial"/>
        </w:rPr>
        <w:t>several</w:t>
      </w:r>
      <w:r w:rsidRPr="005D7EB4">
        <w:rPr>
          <w:rFonts w:ascii="Arial" w:hAnsi="Arial" w:cs="Arial"/>
        </w:rPr>
        <w:t xml:space="preserve"> gravel carparks </w:t>
      </w:r>
      <w:r w:rsidR="00DD0F00" w:rsidRPr="005D7EB4">
        <w:rPr>
          <w:rFonts w:ascii="Arial" w:hAnsi="Arial" w:cs="Arial"/>
        </w:rPr>
        <w:t>largely located in Council’s parks and foreshore reserves. Council has no general strategy to upgrade these carparks, however upgrade is often considered as part of some Open Space master planning process where significant community consultation is involved.</w:t>
      </w:r>
      <w:r w:rsidR="00DD0F00" w:rsidRPr="002525EC">
        <w:rPr>
          <w:rFonts w:ascii="Arial" w:hAnsi="Arial" w:cs="Arial"/>
        </w:rPr>
        <w:t xml:space="preserve"> </w:t>
      </w:r>
    </w:p>
    <w:p w14:paraId="1A0EB655" w14:textId="1CE881D1" w:rsidR="009020C3" w:rsidRPr="002525EC" w:rsidRDefault="009020C3" w:rsidP="005923FF">
      <w:pPr>
        <w:pStyle w:val="Heading2"/>
        <w:numPr>
          <w:ilvl w:val="1"/>
          <w:numId w:val="38"/>
        </w:numPr>
        <w:spacing w:after="240"/>
        <w:jc w:val="both"/>
        <w:rPr>
          <w:rFonts w:ascii="Arial" w:hAnsi="Arial" w:cs="Arial"/>
        </w:rPr>
      </w:pPr>
      <w:bookmarkStart w:id="30" w:name="_Toc71123613"/>
      <w:r w:rsidRPr="002525EC">
        <w:rPr>
          <w:rFonts w:ascii="Arial" w:hAnsi="Arial" w:cs="Arial"/>
        </w:rPr>
        <w:t>Bridges</w:t>
      </w:r>
      <w:bookmarkEnd w:id="30"/>
    </w:p>
    <w:p w14:paraId="05ADD7F9" w14:textId="60212E81" w:rsidR="002507C1" w:rsidRPr="002525EC" w:rsidRDefault="001B66B3" w:rsidP="003947EA">
      <w:pPr>
        <w:jc w:val="both"/>
        <w:rPr>
          <w:rFonts w:ascii="Arial" w:hAnsi="Arial" w:cs="Arial"/>
        </w:rPr>
      </w:pPr>
      <w:r w:rsidRPr="002525EC">
        <w:rPr>
          <w:rFonts w:ascii="Arial" w:hAnsi="Arial" w:cs="Arial"/>
        </w:rPr>
        <w:t xml:space="preserve">Council is responsible for </w:t>
      </w:r>
      <w:r w:rsidR="00AC1A7E" w:rsidRPr="002525EC">
        <w:rPr>
          <w:rFonts w:ascii="Arial" w:hAnsi="Arial" w:cs="Arial"/>
        </w:rPr>
        <w:t>three</w:t>
      </w:r>
      <w:r w:rsidRPr="002525EC">
        <w:rPr>
          <w:rFonts w:ascii="Arial" w:hAnsi="Arial" w:cs="Arial"/>
        </w:rPr>
        <w:t xml:space="preserve"> road</w:t>
      </w:r>
      <w:r w:rsidR="00AC1A7E" w:rsidRPr="002525EC">
        <w:rPr>
          <w:rFonts w:ascii="Arial" w:hAnsi="Arial" w:cs="Arial"/>
        </w:rPr>
        <w:t xml:space="preserve"> bridges</w:t>
      </w:r>
      <w:r w:rsidRPr="002525EC">
        <w:rPr>
          <w:rFonts w:ascii="Arial" w:hAnsi="Arial" w:cs="Arial"/>
        </w:rPr>
        <w:t xml:space="preserve"> and </w:t>
      </w:r>
      <w:r w:rsidR="00AC1A7E" w:rsidRPr="002525EC">
        <w:rPr>
          <w:rFonts w:ascii="Arial" w:hAnsi="Arial" w:cs="Arial"/>
        </w:rPr>
        <w:t xml:space="preserve">two </w:t>
      </w:r>
      <w:r w:rsidR="00CD74DB" w:rsidRPr="002525EC">
        <w:rPr>
          <w:rFonts w:ascii="Arial" w:hAnsi="Arial" w:cs="Arial"/>
        </w:rPr>
        <w:t>pedestrian</w:t>
      </w:r>
      <w:r w:rsidRPr="002525EC">
        <w:rPr>
          <w:rFonts w:ascii="Arial" w:hAnsi="Arial" w:cs="Arial"/>
        </w:rPr>
        <w:t xml:space="preserve"> bridges</w:t>
      </w:r>
      <w:r w:rsidR="00B61078" w:rsidRPr="002525EC">
        <w:rPr>
          <w:rFonts w:ascii="Arial" w:hAnsi="Arial" w:cs="Arial"/>
        </w:rPr>
        <w:t xml:space="preserve">, not taking into consideration structures in </w:t>
      </w:r>
      <w:r w:rsidR="00E46E75" w:rsidRPr="002525EC">
        <w:rPr>
          <w:rFonts w:ascii="Arial" w:hAnsi="Arial" w:cs="Arial"/>
        </w:rPr>
        <w:t>reserves</w:t>
      </w:r>
      <w:r w:rsidRPr="002525EC">
        <w:rPr>
          <w:rFonts w:ascii="Arial" w:hAnsi="Arial" w:cs="Arial"/>
        </w:rPr>
        <w:t xml:space="preserve">. </w:t>
      </w:r>
      <w:r w:rsidR="00B61078" w:rsidRPr="002525EC">
        <w:rPr>
          <w:rFonts w:ascii="Arial" w:hAnsi="Arial" w:cs="Arial"/>
        </w:rPr>
        <w:t xml:space="preserve">They are all located </w:t>
      </w:r>
      <w:r w:rsidR="00CD74DB" w:rsidRPr="002525EC">
        <w:rPr>
          <w:rFonts w:ascii="Arial" w:hAnsi="Arial" w:cs="Arial"/>
        </w:rPr>
        <w:t>over the</w:t>
      </w:r>
      <w:r w:rsidR="00B61078" w:rsidRPr="002525EC">
        <w:rPr>
          <w:rFonts w:ascii="Arial" w:hAnsi="Arial" w:cs="Arial"/>
        </w:rPr>
        <w:t xml:space="preserve"> </w:t>
      </w:r>
      <w:proofErr w:type="spellStart"/>
      <w:r w:rsidR="00B61078" w:rsidRPr="002525EC">
        <w:rPr>
          <w:rFonts w:ascii="Arial" w:hAnsi="Arial" w:cs="Arial"/>
        </w:rPr>
        <w:t>Elster</w:t>
      </w:r>
      <w:proofErr w:type="spellEnd"/>
      <w:r w:rsidR="00B61078" w:rsidRPr="002525EC">
        <w:rPr>
          <w:rFonts w:ascii="Arial" w:hAnsi="Arial" w:cs="Arial"/>
        </w:rPr>
        <w:t xml:space="preserve"> </w:t>
      </w:r>
      <w:r w:rsidR="00CD74DB" w:rsidRPr="002525EC">
        <w:rPr>
          <w:rFonts w:ascii="Arial" w:hAnsi="Arial" w:cs="Arial"/>
        </w:rPr>
        <w:t>Canal in Brighton</w:t>
      </w:r>
      <w:r w:rsidR="00DA31F8" w:rsidRPr="002525EC">
        <w:rPr>
          <w:rFonts w:ascii="Arial" w:hAnsi="Arial" w:cs="Arial"/>
        </w:rPr>
        <w:t>.</w:t>
      </w:r>
    </w:p>
    <w:p w14:paraId="1165286A" w14:textId="458CC375" w:rsidR="005923FF" w:rsidRPr="002525EC" w:rsidRDefault="005923FF" w:rsidP="005923FF">
      <w:pPr>
        <w:pStyle w:val="Heading2"/>
        <w:numPr>
          <w:ilvl w:val="1"/>
          <w:numId w:val="38"/>
        </w:numPr>
        <w:spacing w:after="240"/>
        <w:jc w:val="both"/>
        <w:rPr>
          <w:rFonts w:ascii="Arial" w:hAnsi="Arial" w:cs="Arial"/>
        </w:rPr>
      </w:pPr>
      <w:bookmarkStart w:id="31" w:name="_Toc71123614"/>
      <w:r w:rsidRPr="002525EC">
        <w:rPr>
          <w:rFonts w:ascii="Arial" w:hAnsi="Arial" w:cs="Arial"/>
        </w:rPr>
        <w:t>Signage</w:t>
      </w:r>
      <w:bookmarkEnd w:id="31"/>
    </w:p>
    <w:p w14:paraId="585F7411" w14:textId="06B9A504" w:rsidR="005735AC" w:rsidRDefault="005923FF" w:rsidP="005735AC">
      <w:pPr>
        <w:jc w:val="both"/>
        <w:rPr>
          <w:rFonts w:ascii="Arial" w:hAnsi="Arial" w:cs="Arial"/>
        </w:rPr>
      </w:pPr>
      <w:r w:rsidRPr="002525EC">
        <w:rPr>
          <w:rFonts w:ascii="Arial" w:hAnsi="Arial" w:cs="Arial"/>
        </w:rPr>
        <w:t>Bayside City Council is responsible for the provision of signage located in the road reserve which supports a traffic function.</w:t>
      </w:r>
      <w:r>
        <w:rPr>
          <w:rFonts w:ascii="Arial" w:hAnsi="Arial" w:cs="Arial"/>
        </w:rPr>
        <w:t xml:space="preserve"> </w:t>
      </w:r>
    </w:p>
    <w:p w14:paraId="2378E96F" w14:textId="77777777" w:rsidR="005735AC" w:rsidRDefault="005735AC" w:rsidP="005735AC">
      <w:pPr>
        <w:jc w:val="both"/>
        <w:rPr>
          <w:rFonts w:ascii="Arial" w:hAnsi="Arial" w:cs="Arial"/>
        </w:rPr>
      </w:pPr>
    </w:p>
    <w:p w14:paraId="7F3F9CEE" w14:textId="602CA4F7" w:rsidR="00214CA2" w:rsidRPr="0000377D" w:rsidRDefault="00214CA2" w:rsidP="00214CA2">
      <w:pPr>
        <w:pStyle w:val="Heading1"/>
        <w:numPr>
          <w:ilvl w:val="0"/>
          <w:numId w:val="38"/>
        </w:numPr>
        <w:spacing w:after="240"/>
        <w:jc w:val="both"/>
        <w:rPr>
          <w:rFonts w:ascii="Arial" w:hAnsi="Arial" w:cs="Arial"/>
        </w:rPr>
      </w:pPr>
      <w:bookmarkStart w:id="32" w:name="_Toc71123615"/>
      <w:r>
        <w:rPr>
          <w:rFonts w:ascii="Arial" w:hAnsi="Arial" w:cs="Arial"/>
        </w:rPr>
        <w:lastRenderedPageBreak/>
        <w:t xml:space="preserve">Non-Council </w:t>
      </w:r>
      <w:r w:rsidR="00215CDD">
        <w:rPr>
          <w:rFonts w:ascii="Arial" w:hAnsi="Arial" w:cs="Arial"/>
        </w:rPr>
        <w:t>r</w:t>
      </w:r>
      <w:r>
        <w:rPr>
          <w:rFonts w:ascii="Arial" w:hAnsi="Arial" w:cs="Arial"/>
        </w:rPr>
        <w:t xml:space="preserve">oad </w:t>
      </w:r>
      <w:r w:rsidR="00215CDD">
        <w:rPr>
          <w:rFonts w:ascii="Arial" w:hAnsi="Arial" w:cs="Arial"/>
        </w:rPr>
        <w:t>a</w:t>
      </w:r>
      <w:r>
        <w:rPr>
          <w:rFonts w:ascii="Arial" w:hAnsi="Arial" w:cs="Arial"/>
        </w:rPr>
        <w:t>ssets</w:t>
      </w:r>
      <w:bookmarkEnd w:id="32"/>
    </w:p>
    <w:p w14:paraId="16361EB3" w14:textId="5CB080FD" w:rsidR="00214CA2" w:rsidRDefault="00214CA2" w:rsidP="005D7EB4">
      <w:pPr>
        <w:jc w:val="both"/>
        <w:rPr>
          <w:rFonts w:ascii="Arial" w:hAnsi="Arial" w:cs="Arial"/>
        </w:rPr>
      </w:pPr>
      <w:bookmarkStart w:id="33" w:name="_Toc70598395"/>
      <w:bookmarkStart w:id="34" w:name="_Toc70598453"/>
      <w:bookmarkStart w:id="35" w:name="_Toc70598396"/>
      <w:bookmarkStart w:id="36" w:name="_Toc70598454"/>
      <w:bookmarkEnd w:id="33"/>
      <w:bookmarkEnd w:id="34"/>
      <w:bookmarkEnd w:id="35"/>
      <w:bookmarkEnd w:id="36"/>
      <w:r w:rsidRPr="0000377D">
        <w:rPr>
          <w:rFonts w:ascii="Arial" w:hAnsi="Arial" w:cs="Arial"/>
        </w:rPr>
        <w:t>The principal objective of road management is to ensure that a safe and efficient network of roads is provided primarily for travel and transport. However, road reserves are commonly made available for other appropriate uses for which Council is not responsible. Roads and assets for which Council does not accept responsibility are described below.</w:t>
      </w:r>
    </w:p>
    <w:p w14:paraId="5A07A7C5" w14:textId="454E4A08" w:rsidR="005735AC" w:rsidRPr="00214CA2" w:rsidRDefault="00214CA2" w:rsidP="005D7EB4">
      <w:pPr>
        <w:pStyle w:val="Heading2"/>
        <w:numPr>
          <w:ilvl w:val="1"/>
          <w:numId w:val="38"/>
        </w:numPr>
        <w:spacing w:after="240"/>
        <w:jc w:val="both"/>
        <w:rPr>
          <w:rFonts w:ascii="Arial" w:hAnsi="Arial" w:cs="Arial"/>
        </w:rPr>
      </w:pPr>
      <w:bookmarkStart w:id="37" w:name="_Toc71123616"/>
      <w:r w:rsidRPr="005923FF">
        <w:rPr>
          <w:rFonts w:ascii="Arial" w:hAnsi="Arial" w:cs="Arial"/>
        </w:rPr>
        <w:t xml:space="preserve">Declared </w:t>
      </w:r>
      <w:r w:rsidR="00215CDD">
        <w:rPr>
          <w:rFonts w:ascii="Arial" w:hAnsi="Arial" w:cs="Arial"/>
        </w:rPr>
        <w:t>a</w:t>
      </w:r>
      <w:r w:rsidRPr="005923FF">
        <w:rPr>
          <w:rFonts w:ascii="Arial" w:hAnsi="Arial" w:cs="Arial"/>
        </w:rPr>
        <w:t xml:space="preserve">rterial </w:t>
      </w:r>
      <w:r w:rsidR="00215CDD">
        <w:rPr>
          <w:rFonts w:ascii="Arial" w:hAnsi="Arial" w:cs="Arial"/>
        </w:rPr>
        <w:t>r</w:t>
      </w:r>
      <w:r w:rsidRPr="005923FF">
        <w:rPr>
          <w:rFonts w:ascii="Arial" w:hAnsi="Arial" w:cs="Arial"/>
        </w:rPr>
        <w:t>oads</w:t>
      </w:r>
      <w:bookmarkEnd w:id="37"/>
      <w:r w:rsidRPr="005923FF">
        <w:rPr>
          <w:rFonts w:ascii="Arial" w:hAnsi="Arial" w:cs="Arial"/>
        </w:rPr>
        <w:t xml:space="preserve"> </w:t>
      </w:r>
    </w:p>
    <w:p w14:paraId="4BDC2AD9" w14:textId="606D1B81" w:rsidR="00132F9B" w:rsidRPr="0000377D" w:rsidRDefault="00895DBD" w:rsidP="003947EA">
      <w:pPr>
        <w:jc w:val="both"/>
        <w:rPr>
          <w:rFonts w:ascii="Arial" w:hAnsi="Arial" w:cs="Arial"/>
        </w:rPr>
      </w:pPr>
      <w:r w:rsidRPr="0000377D">
        <w:rPr>
          <w:rFonts w:ascii="Arial" w:hAnsi="Arial" w:cs="Arial"/>
        </w:rPr>
        <w:t xml:space="preserve">Whilst this </w:t>
      </w:r>
      <w:r w:rsidR="00E176D4" w:rsidRPr="0000377D">
        <w:rPr>
          <w:rFonts w:ascii="Arial" w:hAnsi="Arial" w:cs="Arial"/>
        </w:rPr>
        <w:t>Road Management Plan</w:t>
      </w:r>
      <w:r w:rsidRPr="0000377D">
        <w:rPr>
          <w:rFonts w:ascii="Arial" w:hAnsi="Arial" w:cs="Arial"/>
        </w:rPr>
        <w:t xml:space="preserve"> is </w:t>
      </w:r>
      <w:r w:rsidR="00E176D4" w:rsidRPr="0000377D">
        <w:rPr>
          <w:rFonts w:ascii="Arial" w:hAnsi="Arial" w:cs="Arial"/>
        </w:rPr>
        <w:t>primarily</w:t>
      </w:r>
      <w:r w:rsidRPr="0000377D">
        <w:rPr>
          <w:rFonts w:ascii="Arial" w:hAnsi="Arial" w:cs="Arial"/>
        </w:rPr>
        <w:t xml:space="preserve"> concerned with the roads where Council is the responsible authority, it also </w:t>
      </w:r>
      <w:proofErr w:type="gramStart"/>
      <w:r w:rsidRPr="0000377D">
        <w:rPr>
          <w:rFonts w:ascii="Arial" w:hAnsi="Arial" w:cs="Arial"/>
        </w:rPr>
        <w:t>makes reference</w:t>
      </w:r>
      <w:proofErr w:type="gramEnd"/>
      <w:r w:rsidRPr="0000377D">
        <w:rPr>
          <w:rFonts w:ascii="Arial" w:hAnsi="Arial" w:cs="Arial"/>
        </w:rPr>
        <w:t xml:space="preserve"> to roads which are the responsibility of others. These include Declared Arterial Roads and State Highways where </w:t>
      </w:r>
      <w:r w:rsidR="00E176D4" w:rsidRPr="0000377D">
        <w:rPr>
          <w:rFonts w:ascii="Arial" w:hAnsi="Arial" w:cs="Arial"/>
        </w:rPr>
        <w:t xml:space="preserve">the Department of Transport (formerly </w:t>
      </w:r>
      <w:r w:rsidRPr="0000377D">
        <w:rPr>
          <w:rFonts w:ascii="Arial" w:hAnsi="Arial" w:cs="Arial"/>
        </w:rPr>
        <w:t>VicRoads</w:t>
      </w:r>
      <w:r w:rsidR="00E176D4" w:rsidRPr="0000377D">
        <w:rPr>
          <w:rFonts w:ascii="Arial" w:hAnsi="Arial" w:cs="Arial"/>
        </w:rPr>
        <w:t>)</w:t>
      </w:r>
      <w:r w:rsidRPr="0000377D">
        <w:rPr>
          <w:rFonts w:ascii="Arial" w:hAnsi="Arial" w:cs="Arial"/>
        </w:rPr>
        <w:t xml:space="preserve"> is the </w:t>
      </w:r>
      <w:r w:rsidR="00E176D4" w:rsidRPr="0000377D">
        <w:rPr>
          <w:rFonts w:ascii="Arial" w:hAnsi="Arial" w:cs="Arial"/>
        </w:rPr>
        <w:t xml:space="preserve">coordinating </w:t>
      </w:r>
      <w:r w:rsidR="00C7754B">
        <w:rPr>
          <w:rFonts w:ascii="Arial" w:hAnsi="Arial" w:cs="Arial"/>
        </w:rPr>
        <w:t>road</w:t>
      </w:r>
      <w:r w:rsidRPr="0000377D">
        <w:rPr>
          <w:rFonts w:ascii="Arial" w:hAnsi="Arial" w:cs="Arial"/>
        </w:rPr>
        <w:t xml:space="preserve"> authority. These roads cater </w:t>
      </w:r>
      <w:r w:rsidR="004B1BDB" w:rsidRPr="0000377D">
        <w:rPr>
          <w:rFonts w:ascii="Arial" w:hAnsi="Arial" w:cs="Arial"/>
        </w:rPr>
        <w:t>for</w:t>
      </w:r>
      <w:r w:rsidRPr="0000377D">
        <w:rPr>
          <w:rFonts w:ascii="Arial" w:hAnsi="Arial" w:cs="Arial"/>
        </w:rPr>
        <w:t xml:space="preserve"> major traffic movements across the municipality and as such are of crucial importance to the community. </w:t>
      </w:r>
    </w:p>
    <w:p w14:paraId="27EA92DB" w14:textId="18C71DB7" w:rsidR="00132F9B" w:rsidRPr="0000377D" w:rsidRDefault="00132F9B" w:rsidP="00927065">
      <w:pPr>
        <w:jc w:val="both"/>
        <w:rPr>
          <w:rFonts w:ascii="Arial" w:hAnsi="Arial" w:cs="Arial"/>
        </w:rPr>
      </w:pPr>
      <w:r w:rsidRPr="0000377D">
        <w:rPr>
          <w:rFonts w:ascii="Arial" w:hAnsi="Arial" w:cs="Arial"/>
        </w:rPr>
        <w:t xml:space="preserve">Guidance on the physical limits of operational responsibility between VicRoads and municipal councils for different parts or elements of the road reserve of a Freeway or Arterial Road is provided in the </w:t>
      </w:r>
      <w:r w:rsidR="00B6357C">
        <w:rPr>
          <w:rFonts w:ascii="Arial" w:hAnsi="Arial" w:cs="Arial"/>
          <w:i/>
          <w:iCs/>
        </w:rPr>
        <w:t>Code of Practice: Operational Responsibility for Public Roads 2017</w:t>
      </w:r>
      <w:r w:rsidR="00E176D4" w:rsidRPr="0000377D">
        <w:rPr>
          <w:rFonts w:ascii="Arial" w:hAnsi="Arial" w:cs="Arial"/>
        </w:rPr>
        <w:t xml:space="preserve">. </w:t>
      </w:r>
    </w:p>
    <w:p w14:paraId="2C51A7B5" w14:textId="4F4DAA27" w:rsidR="004B1BDB" w:rsidRDefault="00E176D4" w:rsidP="002C1566">
      <w:pPr>
        <w:jc w:val="both"/>
        <w:rPr>
          <w:rFonts w:ascii="Arial" w:hAnsi="Arial" w:cs="Arial"/>
        </w:rPr>
      </w:pPr>
      <w:r w:rsidRPr="0000377D">
        <w:rPr>
          <w:rFonts w:ascii="Arial" w:hAnsi="Arial" w:cs="Arial"/>
        </w:rPr>
        <w:t xml:space="preserve">While DoT is the coordinating road authority for these roads, Bayside frequently takes the place of the responsible road authority where roadsides are concerned. In addition to the management of all footpaths adjacent to DoT roads, Bayside also has a formal Operational Works Maintenance Agreement with DoT where Council is reimbursed for </w:t>
      </w:r>
      <w:r w:rsidR="00AB3078">
        <w:rPr>
          <w:rFonts w:ascii="Arial" w:hAnsi="Arial" w:cs="Arial"/>
        </w:rPr>
        <w:t xml:space="preserve">the transfer of some maintenance responsibilities. </w:t>
      </w:r>
      <w:r w:rsidRPr="0000377D">
        <w:rPr>
          <w:rFonts w:ascii="Arial" w:hAnsi="Arial" w:cs="Arial"/>
        </w:rPr>
        <w:t xml:space="preserve"> </w:t>
      </w:r>
    </w:p>
    <w:p w14:paraId="29866DF7" w14:textId="77777777" w:rsidR="00E2155D" w:rsidRPr="0000377D" w:rsidRDefault="00E2155D" w:rsidP="00E2155D">
      <w:pPr>
        <w:jc w:val="both"/>
        <w:rPr>
          <w:rFonts w:ascii="Arial" w:hAnsi="Arial" w:cs="Arial"/>
        </w:rPr>
      </w:pPr>
      <w:r w:rsidRPr="0000377D">
        <w:rPr>
          <w:rFonts w:ascii="Arial" w:hAnsi="Arial" w:cs="Arial"/>
        </w:rPr>
        <w:t>The Declared Arterial Roads within or abutting Bayside are</w:t>
      </w:r>
      <w:r>
        <w:rPr>
          <w:rFonts w:ascii="Arial" w:hAnsi="Arial" w:cs="Arial"/>
        </w:rPr>
        <w:t xml:space="preserve"> listed in the Appendices of the Bayside Register of Public Roads. </w:t>
      </w:r>
    </w:p>
    <w:p w14:paraId="539B99CD" w14:textId="2197E1E2" w:rsidR="00132F9B" w:rsidRPr="00E2155D" w:rsidRDefault="00132F9B" w:rsidP="005D7EB4">
      <w:pPr>
        <w:pStyle w:val="Heading2"/>
        <w:numPr>
          <w:ilvl w:val="2"/>
          <w:numId w:val="38"/>
        </w:numPr>
        <w:spacing w:after="240"/>
        <w:jc w:val="both"/>
        <w:rPr>
          <w:rFonts w:ascii="Arial" w:hAnsi="Arial" w:cs="Arial"/>
          <w:color w:val="1F4E79" w:themeColor="accent1" w:themeShade="80"/>
          <w:sz w:val="24"/>
          <w:szCs w:val="24"/>
        </w:rPr>
      </w:pPr>
      <w:bookmarkStart w:id="38" w:name="_Toc71123617"/>
      <w:r w:rsidRPr="00E2155D">
        <w:rPr>
          <w:rFonts w:ascii="Arial" w:hAnsi="Arial" w:cs="Arial"/>
          <w:color w:val="1F4E79" w:themeColor="accent1" w:themeShade="80"/>
          <w:sz w:val="24"/>
          <w:szCs w:val="24"/>
        </w:rPr>
        <w:t xml:space="preserve">Car </w:t>
      </w:r>
      <w:r w:rsidR="00215CDD">
        <w:rPr>
          <w:rFonts w:ascii="Arial" w:hAnsi="Arial" w:cs="Arial"/>
          <w:color w:val="1F4E79" w:themeColor="accent1" w:themeShade="80"/>
          <w:sz w:val="24"/>
          <w:szCs w:val="24"/>
        </w:rPr>
        <w:t>p</w:t>
      </w:r>
      <w:r w:rsidRPr="00E2155D">
        <w:rPr>
          <w:rFonts w:ascii="Arial" w:hAnsi="Arial" w:cs="Arial"/>
          <w:color w:val="1F4E79" w:themeColor="accent1" w:themeShade="80"/>
          <w:sz w:val="24"/>
          <w:szCs w:val="24"/>
        </w:rPr>
        <w:t xml:space="preserve">arking </w:t>
      </w:r>
      <w:r w:rsidR="00215CDD">
        <w:rPr>
          <w:rFonts w:ascii="Arial" w:hAnsi="Arial" w:cs="Arial"/>
          <w:color w:val="1F4E79" w:themeColor="accent1" w:themeShade="80"/>
          <w:sz w:val="24"/>
          <w:szCs w:val="24"/>
        </w:rPr>
        <w:t>b</w:t>
      </w:r>
      <w:r w:rsidRPr="00E2155D">
        <w:rPr>
          <w:rFonts w:ascii="Arial" w:hAnsi="Arial" w:cs="Arial"/>
          <w:color w:val="1F4E79" w:themeColor="accent1" w:themeShade="80"/>
          <w:sz w:val="24"/>
          <w:szCs w:val="24"/>
        </w:rPr>
        <w:t xml:space="preserve">ays on </w:t>
      </w:r>
      <w:r w:rsidR="00215CDD">
        <w:rPr>
          <w:rFonts w:ascii="Arial" w:hAnsi="Arial" w:cs="Arial"/>
          <w:color w:val="1F4E79" w:themeColor="accent1" w:themeShade="80"/>
          <w:sz w:val="24"/>
          <w:szCs w:val="24"/>
        </w:rPr>
        <w:t>a</w:t>
      </w:r>
      <w:r w:rsidRPr="00E2155D">
        <w:rPr>
          <w:rFonts w:ascii="Arial" w:hAnsi="Arial" w:cs="Arial"/>
          <w:color w:val="1F4E79" w:themeColor="accent1" w:themeShade="80"/>
          <w:sz w:val="24"/>
          <w:szCs w:val="24"/>
        </w:rPr>
        <w:t xml:space="preserve">rterial </w:t>
      </w:r>
      <w:r w:rsidR="00215CDD">
        <w:rPr>
          <w:rFonts w:ascii="Arial" w:hAnsi="Arial" w:cs="Arial"/>
          <w:color w:val="1F4E79" w:themeColor="accent1" w:themeShade="80"/>
          <w:sz w:val="24"/>
          <w:szCs w:val="24"/>
        </w:rPr>
        <w:t>r</w:t>
      </w:r>
      <w:r w:rsidRPr="00E2155D">
        <w:rPr>
          <w:rFonts w:ascii="Arial" w:hAnsi="Arial" w:cs="Arial"/>
          <w:color w:val="1F4E79" w:themeColor="accent1" w:themeShade="80"/>
          <w:sz w:val="24"/>
          <w:szCs w:val="24"/>
        </w:rPr>
        <w:t>oads</w:t>
      </w:r>
      <w:bookmarkEnd w:id="38"/>
      <w:r w:rsidRPr="00E2155D">
        <w:rPr>
          <w:rFonts w:ascii="Arial" w:hAnsi="Arial" w:cs="Arial"/>
          <w:color w:val="1F4E79" w:themeColor="accent1" w:themeShade="80"/>
          <w:sz w:val="24"/>
          <w:szCs w:val="24"/>
        </w:rPr>
        <w:t xml:space="preserve"> </w:t>
      </w:r>
    </w:p>
    <w:p w14:paraId="6E2E7B16" w14:textId="3507EBA6" w:rsidR="00E176D4" w:rsidRPr="0000377D" w:rsidRDefault="00E2155D" w:rsidP="003947EA">
      <w:pPr>
        <w:jc w:val="both"/>
        <w:rPr>
          <w:rFonts w:ascii="Arial" w:hAnsi="Arial" w:cs="Arial"/>
        </w:rPr>
      </w:pPr>
      <w:r>
        <w:rPr>
          <w:rFonts w:ascii="Arial" w:hAnsi="Arial" w:cs="Arial"/>
        </w:rPr>
        <w:t>The Department of Transport</w:t>
      </w:r>
      <w:r w:rsidR="00132F9B" w:rsidRPr="0000377D">
        <w:rPr>
          <w:rFonts w:ascii="Arial" w:hAnsi="Arial" w:cs="Arial"/>
        </w:rPr>
        <w:t xml:space="preserve"> is responsible for any part of the </w:t>
      </w:r>
      <w:r w:rsidR="00927065">
        <w:rPr>
          <w:rFonts w:ascii="Arial" w:hAnsi="Arial" w:cs="Arial"/>
        </w:rPr>
        <w:t xml:space="preserve">arterial </w:t>
      </w:r>
      <w:r w:rsidR="00132F9B" w:rsidRPr="0000377D">
        <w:rPr>
          <w:rFonts w:ascii="Arial" w:hAnsi="Arial" w:cs="Arial"/>
        </w:rPr>
        <w:t xml:space="preserve">roadway that could be used by through traffic. </w:t>
      </w:r>
      <w:r w:rsidR="00E176D4" w:rsidRPr="0000377D">
        <w:rPr>
          <w:rFonts w:ascii="Arial" w:hAnsi="Arial" w:cs="Arial"/>
        </w:rPr>
        <w:t>However, under the Code of Practice,</w:t>
      </w:r>
      <w:r w:rsidR="00132F9B" w:rsidRPr="0000377D">
        <w:rPr>
          <w:rFonts w:ascii="Arial" w:hAnsi="Arial" w:cs="Arial"/>
        </w:rPr>
        <w:t xml:space="preserve"> </w:t>
      </w:r>
      <w:r w:rsidR="00DC0E8B" w:rsidRPr="0000377D">
        <w:rPr>
          <w:rFonts w:ascii="Arial" w:hAnsi="Arial" w:cs="Arial"/>
        </w:rPr>
        <w:t>Council</w:t>
      </w:r>
      <w:r w:rsidR="00132F9B" w:rsidRPr="0000377D">
        <w:rPr>
          <w:rFonts w:ascii="Arial" w:hAnsi="Arial" w:cs="Arial"/>
        </w:rPr>
        <w:t xml:space="preserve"> is responsible for maintaining </w:t>
      </w:r>
      <w:r w:rsidR="00E176D4" w:rsidRPr="0000377D">
        <w:rPr>
          <w:rFonts w:ascii="Arial" w:hAnsi="Arial" w:cs="Arial"/>
        </w:rPr>
        <w:t xml:space="preserve">indented </w:t>
      </w:r>
      <w:r w:rsidR="00132F9B" w:rsidRPr="0000377D">
        <w:rPr>
          <w:rFonts w:ascii="Arial" w:hAnsi="Arial" w:cs="Arial"/>
        </w:rPr>
        <w:t xml:space="preserve">parking </w:t>
      </w:r>
      <w:r w:rsidR="00E176D4" w:rsidRPr="0000377D">
        <w:rPr>
          <w:rFonts w:ascii="Arial" w:hAnsi="Arial" w:cs="Arial"/>
        </w:rPr>
        <w:t>bays</w:t>
      </w:r>
      <w:r w:rsidR="00132F9B" w:rsidRPr="0000377D">
        <w:rPr>
          <w:rFonts w:ascii="Arial" w:hAnsi="Arial" w:cs="Arial"/>
        </w:rPr>
        <w:t xml:space="preserve"> of lengths less than 200m between kerb outstands.</w:t>
      </w:r>
      <w:r w:rsidR="00132F9B" w:rsidRPr="0000377D">
        <w:rPr>
          <w:rStyle w:val="FootnoteReference"/>
          <w:rFonts w:ascii="Arial" w:hAnsi="Arial" w:cs="Arial"/>
        </w:rPr>
        <w:footnoteReference w:id="1"/>
      </w:r>
    </w:p>
    <w:p w14:paraId="7F29155E" w14:textId="4706FD62" w:rsidR="009020C3" w:rsidRPr="005923FF" w:rsidRDefault="00CD74DB" w:rsidP="005D7EB4">
      <w:pPr>
        <w:pStyle w:val="Heading2"/>
        <w:numPr>
          <w:ilvl w:val="1"/>
          <w:numId w:val="38"/>
        </w:numPr>
        <w:spacing w:after="240"/>
        <w:jc w:val="both"/>
        <w:rPr>
          <w:rFonts w:ascii="Arial" w:hAnsi="Arial" w:cs="Arial"/>
        </w:rPr>
      </w:pPr>
      <w:bookmarkStart w:id="39" w:name="_Toc71123618"/>
      <w:r w:rsidRPr="005923FF">
        <w:rPr>
          <w:rFonts w:ascii="Arial" w:hAnsi="Arial" w:cs="Arial"/>
        </w:rPr>
        <w:t>S</w:t>
      </w:r>
      <w:r w:rsidR="009020C3" w:rsidRPr="005923FF">
        <w:rPr>
          <w:rFonts w:ascii="Arial" w:hAnsi="Arial" w:cs="Arial"/>
        </w:rPr>
        <w:t xml:space="preserve">hared </w:t>
      </w:r>
      <w:r w:rsidR="00215CDD">
        <w:rPr>
          <w:rFonts w:ascii="Arial" w:hAnsi="Arial" w:cs="Arial"/>
        </w:rPr>
        <w:t>r</w:t>
      </w:r>
      <w:r w:rsidR="009020C3" w:rsidRPr="005923FF">
        <w:rPr>
          <w:rFonts w:ascii="Arial" w:hAnsi="Arial" w:cs="Arial"/>
        </w:rPr>
        <w:t>oads</w:t>
      </w:r>
      <w:bookmarkEnd w:id="39"/>
      <w:r w:rsidR="009020C3" w:rsidRPr="005923FF">
        <w:rPr>
          <w:rFonts w:ascii="Arial" w:hAnsi="Arial" w:cs="Arial"/>
        </w:rPr>
        <w:t xml:space="preserve"> </w:t>
      </w:r>
    </w:p>
    <w:p w14:paraId="560D186A" w14:textId="32C94975" w:rsidR="00611A22" w:rsidRPr="0000377D" w:rsidRDefault="004B1BDB" w:rsidP="00927065">
      <w:pPr>
        <w:jc w:val="both"/>
        <w:rPr>
          <w:rFonts w:ascii="Arial" w:hAnsi="Arial" w:cs="Arial"/>
        </w:rPr>
      </w:pPr>
      <w:r w:rsidRPr="0000377D">
        <w:rPr>
          <w:rFonts w:ascii="Arial" w:hAnsi="Arial" w:cs="Arial"/>
        </w:rPr>
        <w:t xml:space="preserve">Shared roads are those that define boundaries with </w:t>
      </w:r>
      <w:r w:rsidR="00132F9B" w:rsidRPr="0000377D">
        <w:rPr>
          <w:rFonts w:ascii="Arial" w:hAnsi="Arial" w:cs="Arial"/>
        </w:rPr>
        <w:t>the City of Port Philip, City of Glen Eira and Kingston City Council</w:t>
      </w:r>
      <w:r w:rsidRPr="0000377D">
        <w:rPr>
          <w:rFonts w:ascii="Arial" w:hAnsi="Arial" w:cs="Arial"/>
        </w:rPr>
        <w:t>. In most cases the adjoining municipalities are responsible for managing</w:t>
      </w:r>
      <w:r w:rsidR="00E2155D">
        <w:rPr>
          <w:rFonts w:ascii="Arial" w:hAnsi="Arial" w:cs="Arial"/>
        </w:rPr>
        <w:t xml:space="preserve"> </w:t>
      </w:r>
      <w:r w:rsidR="00611A22" w:rsidRPr="0000377D">
        <w:rPr>
          <w:rFonts w:ascii="Arial" w:hAnsi="Arial" w:cs="Arial"/>
        </w:rPr>
        <w:t xml:space="preserve">their </w:t>
      </w:r>
      <w:r w:rsidRPr="0000377D">
        <w:rPr>
          <w:rFonts w:ascii="Arial" w:hAnsi="Arial" w:cs="Arial"/>
        </w:rPr>
        <w:t xml:space="preserve">half of the </w:t>
      </w:r>
      <w:r w:rsidR="00F72EFF" w:rsidRPr="0000377D">
        <w:rPr>
          <w:rFonts w:ascii="Arial" w:hAnsi="Arial" w:cs="Arial"/>
        </w:rPr>
        <w:t>road and</w:t>
      </w:r>
      <w:r w:rsidR="00611A22" w:rsidRPr="0000377D">
        <w:rPr>
          <w:rFonts w:ascii="Arial" w:hAnsi="Arial" w:cs="Arial"/>
        </w:rPr>
        <w:t xml:space="preserve"> cooperating when major roadworks </w:t>
      </w:r>
      <w:proofErr w:type="gramStart"/>
      <w:r w:rsidR="00611A22" w:rsidRPr="0000377D">
        <w:rPr>
          <w:rFonts w:ascii="Arial" w:hAnsi="Arial" w:cs="Arial"/>
        </w:rPr>
        <w:t>are</w:t>
      </w:r>
      <w:proofErr w:type="gramEnd"/>
      <w:r w:rsidR="00611A22" w:rsidRPr="0000377D">
        <w:rPr>
          <w:rFonts w:ascii="Arial" w:hAnsi="Arial" w:cs="Arial"/>
        </w:rPr>
        <w:t xml:space="preserve"> required</w:t>
      </w:r>
      <w:r w:rsidRPr="0000377D">
        <w:rPr>
          <w:rFonts w:ascii="Arial" w:hAnsi="Arial" w:cs="Arial"/>
        </w:rPr>
        <w:t xml:space="preserve">. </w:t>
      </w:r>
    </w:p>
    <w:p w14:paraId="4F1D5345" w14:textId="70EE1E87" w:rsidR="00132F9B" w:rsidRPr="0000377D" w:rsidRDefault="00DC0E8B" w:rsidP="005923FF">
      <w:pPr>
        <w:jc w:val="both"/>
        <w:rPr>
          <w:rFonts w:ascii="Arial" w:hAnsi="Arial" w:cs="Arial"/>
        </w:rPr>
      </w:pPr>
      <w:r w:rsidRPr="0000377D">
        <w:rPr>
          <w:rFonts w:ascii="Arial" w:hAnsi="Arial" w:cs="Arial"/>
        </w:rPr>
        <w:t xml:space="preserve">Roads which cross </w:t>
      </w:r>
      <w:r w:rsidR="00611A22" w:rsidRPr="0000377D">
        <w:rPr>
          <w:rFonts w:ascii="Arial" w:hAnsi="Arial" w:cs="Arial"/>
        </w:rPr>
        <w:t>municipal</w:t>
      </w:r>
      <w:r w:rsidRPr="0000377D">
        <w:rPr>
          <w:rFonts w:ascii="Arial" w:hAnsi="Arial" w:cs="Arial"/>
        </w:rPr>
        <w:t xml:space="preserve"> boundaries are as follows:</w:t>
      </w:r>
    </w:p>
    <w:p w14:paraId="331064B8" w14:textId="77777777" w:rsidR="004B1BDB" w:rsidRPr="0000377D" w:rsidRDefault="004B1BDB" w:rsidP="003947EA">
      <w:pPr>
        <w:pStyle w:val="ListParagraph"/>
        <w:numPr>
          <w:ilvl w:val="0"/>
          <w:numId w:val="11"/>
        </w:numPr>
        <w:spacing w:after="0"/>
        <w:jc w:val="both"/>
        <w:rPr>
          <w:rFonts w:cs="Arial"/>
        </w:rPr>
      </w:pPr>
      <w:r w:rsidRPr="0000377D">
        <w:rPr>
          <w:rFonts w:cs="Arial"/>
        </w:rPr>
        <w:t>Head Street, foreshore to St Kilda Street, (City of Port Philip)</w:t>
      </w:r>
    </w:p>
    <w:p w14:paraId="16F4BAD7" w14:textId="77777777" w:rsidR="004B1BDB" w:rsidRPr="0000377D" w:rsidRDefault="004B1BDB" w:rsidP="003947EA">
      <w:pPr>
        <w:pStyle w:val="ListParagraph"/>
        <w:numPr>
          <w:ilvl w:val="0"/>
          <w:numId w:val="11"/>
        </w:numPr>
        <w:spacing w:after="0"/>
        <w:jc w:val="both"/>
        <w:rPr>
          <w:rFonts w:cs="Arial"/>
        </w:rPr>
      </w:pPr>
      <w:r w:rsidRPr="0000377D">
        <w:rPr>
          <w:rFonts w:cs="Arial"/>
        </w:rPr>
        <w:t>Thomas Street, North Road to Nepean Highway, (City of Glen Eira)</w:t>
      </w:r>
      <w:r w:rsidR="00BD2A5B" w:rsidRPr="0000377D">
        <w:rPr>
          <w:rFonts w:cs="Arial"/>
        </w:rPr>
        <w:t>; and</w:t>
      </w:r>
    </w:p>
    <w:p w14:paraId="225DC5CE" w14:textId="47CF1A79" w:rsidR="00417483" w:rsidRPr="002872D1" w:rsidRDefault="004B1BDB" w:rsidP="003947EA">
      <w:pPr>
        <w:pStyle w:val="ListParagraph"/>
        <w:numPr>
          <w:ilvl w:val="0"/>
          <w:numId w:val="11"/>
        </w:numPr>
        <w:spacing w:after="0"/>
        <w:jc w:val="both"/>
        <w:rPr>
          <w:rFonts w:cs="Arial"/>
        </w:rPr>
      </w:pPr>
      <w:r w:rsidRPr="0000377D">
        <w:rPr>
          <w:rFonts w:cs="Arial"/>
        </w:rPr>
        <w:t xml:space="preserve">Charman </w:t>
      </w:r>
      <w:r w:rsidR="00BD2A5B" w:rsidRPr="0000377D">
        <w:rPr>
          <w:rFonts w:cs="Arial"/>
        </w:rPr>
        <w:t>Road, foreshore to railway line, (</w:t>
      </w:r>
      <w:r w:rsidRPr="0000377D">
        <w:rPr>
          <w:rFonts w:cs="Arial"/>
        </w:rPr>
        <w:t>Kingston City Council</w:t>
      </w:r>
      <w:r w:rsidR="00BD2A5B" w:rsidRPr="0000377D">
        <w:rPr>
          <w:rFonts w:cs="Arial"/>
        </w:rPr>
        <w:t>)</w:t>
      </w:r>
      <w:r w:rsidRPr="0000377D">
        <w:rPr>
          <w:rFonts w:cs="Arial"/>
        </w:rPr>
        <w:t xml:space="preserve">. </w:t>
      </w:r>
    </w:p>
    <w:p w14:paraId="280A67CA" w14:textId="6EF0C05B" w:rsidR="00417483" w:rsidRPr="005923FF" w:rsidRDefault="00417483" w:rsidP="005D7EB4">
      <w:pPr>
        <w:pStyle w:val="Heading2"/>
        <w:numPr>
          <w:ilvl w:val="1"/>
          <w:numId w:val="38"/>
        </w:numPr>
        <w:spacing w:after="240"/>
        <w:jc w:val="both"/>
        <w:rPr>
          <w:rFonts w:ascii="Arial" w:hAnsi="Arial" w:cs="Arial"/>
        </w:rPr>
      </w:pPr>
      <w:bookmarkStart w:id="40" w:name="_Toc71123619"/>
      <w:r w:rsidRPr="005923FF">
        <w:rPr>
          <w:rFonts w:ascii="Arial" w:hAnsi="Arial" w:cs="Arial"/>
        </w:rPr>
        <w:lastRenderedPageBreak/>
        <w:t xml:space="preserve">Bridges and </w:t>
      </w:r>
      <w:r w:rsidR="00215CDD">
        <w:rPr>
          <w:rFonts w:ascii="Arial" w:hAnsi="Arial" w:cs="Arial"/>
        </w:rPr>
        <w:t>m</w:t>
      </w:r>
      <w:r w:rsidRPr="005923FF">
        <w:rPr>
          <w:rFonts w:ascii="Arial" w:hAnsi="Arial" w:cs="Arial"/>
        </w:rPr>
        <w:t xml:space="preserve">ajor </w:t>
      </w:r>
      <w:r w:rsidR="00215CDD">
        <w:rPr>
          <w:rFonts w:ascii="Arial" w:hAnsi="Arial" w:cs="Arial"/>
        </w:rPr>
        <w:t>c</w:t>
      </w:r>
      <w:r w:rsidRPr="005923FF">
        <w:rPr>
          <w:rFonts w:ascii="Arial" w:hAnsi="Arial" w:cs="Arial"/>
        </w:rPr>
        <w:t>ulverts</w:t>
      </w:r>
      <w:bookmarkEnd w:id="40"/>
      <w:r w:rsidRPr="005923FF">
        <w:rPr>
          <w:rFonts w:ascii="Arial" w:hAnsi="Arial" w:cs="Arial"/>
        </w:rPr>
        <w:t xml:space="preserve"> </w:t>
      </w:r>
    </w:p>
    <w:p w14:paraId="46A5C50E" w14:textId="6B8C5953" w:rsidR="008676BB" w:rsidRPr="0000377D" w:rsidRDefault="00417483" w:rsidP="00927065">
      <w:pPr>
        <w:jc w:val="both"/>
        <w:rPr>
          <w:rFonts w:ascii="Arial" w:hAnsi="Arial" w:cs="Arial"/>
        </w:rPr>
      </w:pPr>
      <w:r w:rsidRPr="0000377D">
        <w:rPr>
          <w:rFonts w:ascii="Arial" w:hAnsi="Arial" w:cs="Arial"/>
        </w:rPr>
        <w:t>There are 20 road</w:t>
      </w:r>
      <w:r w:rsidR="00AB3078">
        <w:rPr>
          <w:rFonts w:ascii="Arial" w:hAnsi="Arial" w:cs="Arial"/>
        </w:rPr>
        <w:t>s, culverts,</w:t>
      </w:r>
      <w:r w:rsidRPr="0000377D">
        <w:rPr>
          <w:rFonts w:ascii="Arial" w:hAnsi="Arial" w:cs="Arial"/>
        </w:rPr>
        <w:t xml:space="preserve"> and footbridges in Bayside that are the responsibility of other authorities. These authorities include Melbourne Water, </w:t>
      </w:r>
      <w:r w:rsidR="00AB3078">
        <w:rPr>
          <w:rFonts w:ascii="Arial" w:hAnsi="Arial" w:cs="Arial"/>
        </w:rPr>
        <w:t>DoT</w:t>
      </w:r>
      <w:r w:rsidR="00DB54FF">
        <w:rPr>
          <w:rFonts w:ascii="Arial" w:hAnsi="Arial" w:cs="Arial"/>
        </w:rPr>
        <w:t>,</w:t>
      </w:r>
      <w:r w:rsidRPr="0000377D">
        <w:rPr>
          <w:rFonts w:ascii="Arial" w:hAnsi="Arial" w:cs="Arial"/>
        </w:rPr>
        <w:t xml:space="preserve"> and </w:t>
      </w:r>
      <w:proofErr w:type="spellStart"/>
      <w:r w:rsidRPr="0000377D">
        <w:rPr>
          <w:rFonts w:ascii="Arial" w:hAnsi="Arial" w:cs="Arial"/>
        </w:rPr>
        <w:t>VicTrack</w:t>
      </w:r>
      <w:proofErr w:type="spellEnd"/>
      <w:r w:rsidR="00AB3078">
        <w:rPr>
          <w:rFonts w:ascii="Arial" w:hAnsi="Arial" w:cs="Arial"/>
        </w:rPr>
        <w:t>/MTM</w:t>
      </w:r>
      <w:r w:rsidRPr="0000377D">
        <w:rPr>
          <w:rFonts w:ascii="Arial" w:hAnsi="Arial" w:cs="Arial"/>
        </w:rPr>
        <w:t xml:space="preserve">. Responsibility for these structures is dictated by the </w:t>
      </w:r>
      <w:r w:rsidRPr="0000377D">
        <w:rPr>
          <w:rFonts w:ascii="Arial" w:hAnsi="Arial" w:cs="Arial"/>
          <w:i/>
          <w:iCs/>
        </w:rPr>
        <w:t>Road Management Act 2004</w:t>
      </w:r>
      <w:r w:rsidR="00DB54FF">
        <w:rPr>
          <w:rFonts w:ascii="Arial" w:hAnsi="Arial" w:cs="Arial"/>
        </w:rPr>
        <w:t xml:space="preserve"> and Safety Interface Agreement. </w:t>
      </w:r>
    </w:p>
    <w:p w14:paraId="4A7D33E3" w14:textId="01078FBA" w:rsidR="00126913" w:rsidRDefault="00275ECF" w:rsidP="005D7EB4">
      <w:pPr>
        <w:pStyle w:val="Heading2"/>
        <w:numPr>
          <w:ilvl w:val="1"/>
          <w:numId w:val="38"/>
        </w:numPr>
        <w:spacing w:after="240"/>
        <w:jc w:val="both"/>
        <w:rPr>
          <w:rFonts w:ascii="Arial" w:hAnsi="Arial" w:cs="Arial"/>
        </w:rPr>
      </w:pPr>
      <w:bookmarkStart w:id="41" w:name="_Toc71123620"/>
      <w:r w:rsidRPr="005923FF">
        <w:rPr>
          <w:rFonts w:ascii="Arial" w:hAnsi="Arial" w:cs="Arial"/>
        </w:rPr>
        <w:t>Public</w:t>
      </w:r>
      <w:r w:rsidR="00111F0E" w:rsidRPr="005923FF">
        <w:rPr>
          <w:rFonts w:ascii="Arial" w:hAnsi="Arial" w:cs="Arial"/>
        </w:rPr>
        <w:t xml:space="preserve"> </w:t>
      </w:r>
      <w:r w:rsidR="00215CDD">
        <w:rPr>
          <w:rFonts w:ascii="Arial" w:hAnsi="Arial" w:cs="Arial"/>
        </w:rPr>
        <w:t>t</w:t>
      </w:r>
      <w:r w:rsidR="00111F0E" w:rsidRPr="005923FF">
        <w:rPr>
          <w:rFonts w:ascii="Arial" w:hAnsi="Arial" w:cs="Arial"/>
        </w:rPr>
        <w:t>ransport</w:t>
      </w:r>
      <w:bookmarkEnd w:id="41"/>
      <w:r w:rsidR="009020C3" w:rsidRPr="005923FF">
        <w:rPr>
          <w:rFonts w:ascii="Arial" w:hAnsi="Arial" w:cs="Arial"/>
        </w:rPr>
        <w:tab/>
      </w:r>
    </w:p>
    <w:p w14:paraId="1B9EAE06" w14:textId="5FEB8833" w:rsidR="00126913" w:rsidRDefault="00126913" w:rsidP="00126913">
      <w:pPr>
        <w:jc w:val="both"/>
        <w:rPr>
          <w:rFonts w:ascii="Arial" w:hAnsi="Arial" w:cs="Arial"/>
        </w:rPr>
      </w:pPr>
      <w:r w:rsidRPr="00126913">
        <w:rPr>
          <w:rFonts w:ascii="Arial" w:hAnsi="Arial" w:cs="Arial"/>
        </w:rPr>
        <w:t xml:space="preserve">Infrastructure which supports public transport in Bayside is provided by the Department of Transport (including </w:t>
      </w:r>
      <w:proofErr w:type="spellStart"/>
      <w:r w:rsidRPr="00126913">
        <w:rPr>
          <w:rFonts w:ascii="Arial" w:hAnsi="Arial" w:cs="Arial"/>
        </w:rPr>
        <w:t>VicTrack</w:t>
      </w:r>
      <w:proofErr w:type="spellEnd"/>
      <w:r w:rsidRPr="00126913">
        <w:rPr>
          <w:rFonts w:ascii="Arial" w:hAnsi="Arial" w:cs="Arial"/>
        </w:rPr>
        <w:t xml:space="preserve"> and PTV), and their contractors. This includes all infrastructure associated with trains, trams, and buses as determined by agreement or standard with the Department. </w:t>
      </w:r>
    </w:p>
    <w:p w14:paraId="69D4E790" w14:textId="33C0EBEB" w:rsidR="00126913" w:rsidRPr="00126913" w:rsidRDefault="00126913" w:rsidP="00126913">
      <w:pPr>
        <w:jc w:val="both"/>
        <w:rPr>
          <w:rFonts w:ascii="Arial" w:hAnsi="Arial" w:cs="Arial"/>
        </w:rPr>
      </w:pPr>
      <w:r>
        <w:rPr>
          <w:rFonts w:ascii="Arial" w:hAnsi="Arial" w:cs="Arial"/>
        </w:rPr>
        <w:t xml:space="preserve">Infrastructure includes railway tracks, tram tracks, bus shelters, </w:t>
      </w:r>
      <w:proofErr w:type="gramStart"/>
      <w:r>
        <w:rPr>
          <w:rFonts w:ascii="Arial" w:hAnsi="Arial" w:cs="Arial"/>
        </w:rPr>
        <w:t>signals</w:t>
      </w:r>
      <w:proofErr w:type="gramEnd"/>
      <w:r>
        <w:rPr>
          <w:rFonts w:ascii="Arial" w:hAnsi="Arial" w:cs="Arial"/>
        </w:rPr>
        <w:t xml:space="preserve"> and signage. </w:t>
      </w:r>
      <w:r w:rsidR="002872D1">
        <w:rPr>
          <w:rFonts w:ascii="Arial" w:hAnsi="Arial" w:cs="Arial"/>
        </w:rPr>
        <w:t xml:space="preserve">A formal Safety Interface Agreement has been signed between Bayside, </w:t>
      </w:r>
      <w:proofErr w:type="spellStart"/>
      <w:r w:rsidR="002872D1">
        <w:rPr>
          <w:rFonts w:ascii="Arial" w:hAnsi="Arial" w:cs="Arial"/>
        </w:rPr>
        <w:t>VicTrack</w:t>
      </w:r>
      <w:proofErr w:type="spellEnd"/>
      <w:r w:rsidR="00DB54FF">
        <w:rPr>
          <w:rFonts w:ascii="Arial" w:hAnsi="Arial" w:cs="Arial"/>
        </w:rPr>
        <w:t>,</w:t>
      </w:r>
      <w:r w:rsidR="002872D1">
        <w:rPr>
          <w:rFonts w:ascii="Arial" w:hAnsi="Arial" w:cs="Arial"/>
        </w:rPr>
        <w:t xml:space="preserve"> and </w:t>
      </w:r>
      <w:r w:rsidR="00DB54FF">
        <w:rPr>
          <w:rFonts w:ascii="Arial" w:hAnsi="Arial" w:cs="Arial"/>
        </w:rPr>
        <w:t>DoT/</w:t>
      </w:r>
      <w:r w:rsidR="002872D1">
        <w:rPr>
          <w:rFonts w:ascii="Arial" w:hAnsi="Arial" w:cs="Arial"/>
        </w:rPr>
        <w:t xml:space="preserve">VicRoads as to management of </w:t>
      </w:r>
      <w:r w:rsidR="00B820F4">
        <w:rPr>
          <w:rFonts w:ascii="Arial" w:hAnsi="Arial" w:cs="Arial"/>
        </w:rPr>
        <w:t xml:space="preserve">assets related to rail infrastructure at its interface points. </w:t>
      </w:r>
    </w:p>
    <w:p w14:paraId="429BC83B" w14:textId="154B1313" w:rsidR="009020C3" w:rsidRPr="005923FF" w:rsidRDefault="009020C3" w:rsidP="005D7EB4">
      <w:pPr>
        <w:pStyle w:val="Heading2"/>
        <w:numPr>
          <w:ilvl w:val="1"/>
          <w:numId w:val="38"/>
        </w:numPr>
        <w:spacing w:after="240"/>
        <w:jc w:val="both"/>
        <w:rPr>
          <w:rFonts w:ascii="Arial" w:hAnsi="Arial" w:cs="Arial"/>
        </w:rPr>
      </w:pPr>
      <w:bookmarkStart w:id="42" w:name="_Toc71123621"/>
      <w:r w:rsidRPr="005923FF">
        <w:rPr>
          <w:rFonts w:ascii="Arial" w:hAnsi="Arial" w:cs="Arial"/>
        </w:rPr>
        <w:t xml:space="preserve">Utility </w:t>
      </w:r>
      <w:r w:rsidR="00215CDD">
        <w:rPr>
          <w:rFonts w:ascii="Arial" w:hAnsi="Arial" w:cs="Arial"/>
        </w:rPr>
        <w:t>i</w:t>
      </w:r>
      <w:r w:rsidRPr="005923FF">
        <w:rPr>
          <w:rFonts w:ascii="Arial" w:hAnsi="Arial" w:cs="Arial"/>
        </w:rPr>
        <w:t>nfrastructure</w:t>
      </w:r>
      <w:bookmarkEnd w:id="42"/>
    </w:p>
    <w:p w14:paraId="549C6C57" w14:textId="09C49E13" w:rsidR="00F72EFF" w:rsidRPr="0000377D" w:rsidRDefault="005252A0" w:rsidP="003947EA">
      <w:pPr>
        <w:jc w:val="both"/>
        <w:rPr>
          <w:rFonts w:ascii="Arial" w:hAnsi="Arial" w:cs="Arial"/>
        </w:rPr>
      </w:pPr>
      <w:r w:rsidRPr="0000377D">
        <w:rPr>
          <w:rFonts w:ascii="Arial" w:hAnsi="Arial" w:cs="Arial"/>
        </w:rPr>
        <w:t xml:space="preserve">Utility </w:t>
      </w:r>
      <w:r w:rsidR="00F72EFF">
        <w:rPr>
          <w:rFonts w:ascii="Arial" w:hAnsi="Arial" w:cs="Arial"/>
        </w:rPr>
        <w:t>i</w:t>
      </w:r>
      <w:r w:rsidRPr="0000377D">
        <w:rPr>
          <w:rFonts w:ascii="Arial" w:hAnsi="Arial" w:cs="Arial"/>
        </w:rPr>
        <w:t>nfrastructure within a road reserve commonly includes</w:t>
      </w:r>
      <w:r w:rsidR="00611A22" w:rsidRPr="0000377D">
        <w:rPr>
          <w:rFonts w:ascii="Arial" w:hAnsi="Arial" w:cs="Arial"/>
        </w:rPr>
        <w:t xml:space="preserve"> </w:t>
      </w:r>
      <w:r w:rsidRPr="0000377D">
        <w:rPr>
          <w:rFonts w:ascii="Arial" w:hAnsi="Arial" w:cs="Arial"/>
        </w:rPr>
        <w:t xml:space="preserve">water supply </w:t>
      </w:r>
      <w:r w:rsidR="00611A22" w:rsidRPr="0000377D">
        <w:rPr>
          <w:rFonts w:ascii="Arial" w:hAnsi="Arial" w:cs="Arial"/>
        </w:rPr>
        <w:t xml:space="preserve">infrastructure, sewer infrastructure, telecommunications, </w:t>
      </w:r>
      <w:r w:rsidR="00D976B8" w:rsidRPr="0000377D">
        <w:rPr>
          <w:rFonts w:ascii="Arial" w:hAnsi="Arial" w:cs="Arial"/>
        </w:rPr>
        <w:t xml:space="preserve">public lighting, </w:t>
      </w:r>
      <w:r w:rsidR="00611A22" w:rsidRPr="0000377D">
        <w:rPr>
          <w:rFonts w:ascii="Arial" w:hAnsi="Arial" w:cs="Arial"/>
        </w:rPr>
        <w:t>electrical distribution, and gas infrastructure.</w:t>
      </w:r>
      <w:r w:rsidR="005923FF">
        <w:rPr>
          <w:rFonts w:ascii="Arial" w:hAnsi="Arial" w:cs="Arial"/>
        </w:rPr>
        <w:t xml:space="preserve"> </w:t>
      </w:r>
      <w:r w:rsidRPr="0000377D">
        <w:rPr>
          <w:rFonts w:ascii="Arial" w:hAnsi="Arial" w:cs="Arial"/>
        </w:rPr>
        <w:t xml:space="preserve">The care and maintenance of these utility assets </w:t>
      </w:r>
      <w:r w:rsidR="00BD2A5B" w:rsidRPr="0000377D">
        <w:rPr>
          <w:rFonts w:ascii="Arial" w:hAnsi="Arial" w:cs="Arial"/>
        </w:rPr>
        <w:t>is</w:t>
      </w:r>
      <w:r w:rsidRPr="0000377D">
        <w:rPr>
          <w:rFonts w:ascii="Arial" w:hAnsi="Arial" w:cs="Arial"/>
        </w:rPr>
        <w:t xml:space="preserve"> the responsibility of the relevant utility authority whose rights and obligation are contained in specific legislation relating to each utility. </w:t>
      </w:r>
    </w:p>
    <w:p w14:paraId="371B5743" w14:textId="13B3ED1F" w:rsidR="009020C3" w:rsidRPr="005923FF" w:rsidRDefault="009020C3" w:rsidP="005D7EB4">
      <w:pPr>
        <w:pStyle w:val="Heading2"/>
        <w:numPr>
          <w:ilvl w:val="1"/>
          <w:numId w:val="38"/>
        </w:numPr>
        <w:spacing w:after="240"/>
        <w:jc w:val="both"/>
        <w:rPr>
          <w:rFonts w:ascii="Arial" w:hAnsi="Arial" w:cs="Arial"/>
        </w:rPr>
      </w:pPr>
      <w:bookmarkStart w:id="43" w:name="_Toc71123622"/>
      <w:r w:rsidRPr="005923FF">
        <w:rPr>
          <w:rFonts w:ascii="Arial" w:hAnsi="Arial" w:cs="Arial"/>
        </w:rPr>
        <w:t xml:space="preserve">Street </w:t>
      </w:r>
      <w:r w:rsidR="00215CDD">
        <w:rPr>
          <w:rFonts w:ascii="Arial" w:hAnsi="Arial" w:cs="Arial"/>
        </w:rPr>
        <w:t>f</w:t>
      </w:r>
      <w:r w:rsidRPr="005923FF">
        <w:rPr>
          <w:rFonts w:ascii="Arial" w:hAnsi="Arial" w:cs="Arial"/>
        </w:rPr>
        <w:t>urniture</w:t>
      </w:r>
      <w:bookmarkEnd w:id="43"/>
    </w:p>
    <w:p w14:paraId="2EEF664E" w14:textId="58D617E7" w:rsidR="009020C3" w:rsidRPr="0000377D" w:rsidRDefault="005252A0" w:rsidP="003947EA">
      <w:pPr>
        <w:jc w:val="both"/>
        <w:rPr>
          <w:rFonts w:ascii="Arial" w:hAnsi="Arial" w:cs="Arial"/>
        </w:rPr>
      </w:pPr>
      <w:r w:rsidRPr="0000377D">
        <w:rPr>
          <w:rFonts w:ascii="Arial" w:hAnsi="Arial" w:cs="Arial"/>
        </w:rPr>
        <w:t xml:space="preserve">Infrastructure </w:t>
      </w:r>
      <w:r w:rsidR="00D976B8" w:rsidRPr="0000377D">
        <w:rPr>
          <w:rFonts w:ascii="Arial" w:hAnsi="Arial" w:cs="Arial"/>
        </w:rPr>
        <w:t xml:space="preserve">owned by non-Council entities </w:t>
      </w:r>
      <w:r w:rsidRPr="0000377D">
        <w:rPr>
          <w:rFonts w:ascii="Arial" w:hAnsi="Arial" w:cs="Arial"/>
        </w:rPr>
        <w:t>in the road reserve include:</w:t>
      </w:r>
    </w:p>
    <w:p w14:paraId="31348452" w14:textId="1E24AD16" w:rsidR="005252A0" w:rsidRPr="0000377D" w:rsidRDefault="00D976B8" w:rsidP="003947EA">
      <w:pPr>
        <w:pStyle w:val="ListParagraph"/>
        <w:numPr>
          <w:ilvl w:val="0"/>
          <w:numId w:val="14"/>
        </w:numPr>
        <w:jc w:val="both"/>
        <w:rPr>
          <w:rFonts w:cs="Arial"/>
        </w:rPr>
      </w:pPr>
      <w:r w:rsidRPr="0000377D">
        <w:rPr>
          <w:rFonts w:cs="Arial"/>
        </w:rPr>
        <w:t xml:space="preserve">Signage and signals managed by the Department of </w:t>
      </w:r>
      <w:proofErr w:type="gramStart"/>
      <w:r w:rsidRPr="0000377D">
        <w:rPr>
          <w:rFonts w:cs="Arial"/>
        </w:rPr>
        <w:t>Transport;</w:t>
      </w:r>
      <w:proofErr w:type="gramEnd"/>
    </w:p>
    <w:p w14:paraId="1028A42F" w14:textId="3D476ACC" w:rsidR="005252A0" w:rsidRPr="0000377D" w:rsidRDefault="005252A0" w:rsidP="003947EA">
      <w:pPr>
        <w:pStyle w:val="ListParagraph"/>
        <w:numPr>
          <w:ilvl w:val="0"/>
          <w:numId w:val="14"/>
        </w:numPr>
        <w:jc w:val="both"/>
        <w:rPr>
          <w:rFonts w:cs="Arial"/>
        </w:rPr>
      </w:pPr>
      <w:r w:rsidRPr="0000377D">
        <w:rPr>
          <w:rFonts w:cs="Arial"/>
        </w:rPr>
        <w:t xml:space="preserve">Private direction and advertising </w:t>
      </w:r>
      <w:proofErr w:type="gramStart"/>
      <w:r w:rsidRPr="0000377D">
        <w:rPr>
          <w:rFonts w:cs="Arial"/>
        </w:rPr>
        <w:t>signs</w:t>
      </w:r>
      <w:r w:rsidR="00D976B8" w:rsidRPr="0000377D">
        <w:rPr>
          <w:rFonts w:cs="Arial"/>
        </w:rPr>
        <w:t>;</w:t>
      </w:r>
      <w:proofErr w:type="gramEnd"/>
    </w:p>
    <w:p w14:paraId="3880A2B6" w14:textId="245CB5FD" w:rsidR="009020C3" w:rsidRPr="005923FF" w:rsidRDefault="009020C3" w:rsidP="005D7EB4">
      <w:pPr>
        <w:pStyle w:val="Heading2"/>
        <w:numPr>
          <w:ilvl w:val="1"/>
          <w:numId w:val="38"/>
        </w:numPr>
        <w:spacing w:after="240"/>
        <w:jc w:val="both"/>
        <w:rPr>
          <w:rFonts w:ascii="Arial" w:hAnsi="Arial" w:cs="Arial"/>
        </w:rPr>
      </w:pPr>
      <w:bookmarkStart w:id="44" w:name="_Toc71123623"/>
      <w:r w:rsidRPr="005923FF">
        <w:rPr>
          <w:rFonts w:ascii="Arial" w:hAnsi="Arial" w:cs="Arial"/>
        </w:rPr>
        <w:t xml:space="preserve">Vehicle </w:t>
      </w:r>
      <w:r w:rsidR="00215CDD">
        <w:rPr>
          <w:rFonts w:ascii="Arial" w:hAnsi="Arial" w:cs="Arial"/>
        </w:rPr>
        <w:t>c</w:t>
      </w:r>
      <w:r w:rsidRPr="005923FF">
        <w:rPr>
          <w:rFonts w:ascii="Arial" w:hAnsi="Arial" w:cs="Arial"/>
        </w:rPr>
        <w:t>rossings</w:t>
      </w:r>
      <w:bookmarkEnd w:id="44"/>
    </w:p>
    <w:p w14:paraId="39EF03D9" w14:textId="5A4EAAAD" w:rsidR="009020C3" w:rsidRPr="0000377D" w:rsidRDefault="00CD3271" w:rsidP="003947EA">
      <w:pPr>
        <w:jc w:val="both"/>
        <w:rPr>
          <w:rFonts w:ascii="Arial" w:hAnsi="Arial" w:cs="Arial"/>
          <w:color w:val="000000" w:themeColor="text1"/>
        </w:rPr>
      </w:pPr>
      <w:r w:rsidRPr="0000377D">
        <w:rPr>
          <w:rFonts w:ascii="Arial" w:hAnsi="Arial" w:cs="Arial"/>
          <w:color w:val="000000" w:themeColor="text1"/>
        </w:rPr>
        <w:t xml:space="preserve">Property owners are responsible for the </w:t>
      </w:r>
      <w:r w:rsidRPr="005750E5">
        <w:rPr>
          <w:rFonts w:ascii="Arial" w:hAnsi="Arial" w:cs="Arial"/>
        </w:rPr>
        <w:t>construction</w:t>
      </w:r>
      <w:r w:rsidR="00F417B7">
        <w:rPr>
          <w:rFonts w:ascii="Arial" w:hAnsi="Arial" w:cs="Arial"/>
          <w:color w:val="000000" w:themeColor="text1"/>
        </w:rPr>
        <w:t xml:space="preserve">, </w:t>
      </w:r>
      <w:r w:rsidRPr="0000377D">
        <w:rPr>
          <w:rFonts w:ascii="Arial" w:hAnsi="Arial" w:cs="Arial"/>
          <w:color w:val="000000" w:themeColor="text1"/>
        </w:rPr>
        <w:t>ongoing maintenance</w:t>
      </w:r>
      <w:r w:rsidR="00F417B7">
        <w:rPr>
          <w:rFonts w:ascii="Arial" w:hAnsi="Arial" w:cs="Arial"/>
          <w:color w:val="000000" w:themeColor="text1"/>
        </w:rPr>
        <w:t>, and eventual replacement</w:t>
      </w:r>
      <w:r w:rsidRPr="0000377D">
        <w:rPr>
          <w:rFonts w:ascii="Arial" w:hAnsi="Arial" w:cs="Arial"/>
          <w:color w:val="000000" w:themeColor="text1"/>
        </w:rPr>
        <w:t xml:space="preserve"> of any vehicle crossing servicing their property. The responsibility extends from the boundary line of the property to the edge of the road pavement, </w:t>
      </w:r>
      <w:r w:rsidR="00590AC0" w:rsidRPr="0000377D">
        <w:rPr>
          <w:rFonts w:ascii="Arial" w:hAnsi="Arial" w:cs="Arial"/>
          <w:color w:val="000000" w:themeColor="text1"/>
          <w:u w:val="single"/>
        </w:rPr>
        <w:t xml:space="preserve">excluding </w:t>
      </w:r>
      <w:r w:rsidRPr="0000377D">
        <w:rPr>
          <w:rFonts w:ascii="Arial" w:hAnsi="Arial" w:cs="Arial"/>
          <w:color w:val="000000" w:themeColor="text1"/>
          <w:u w:val="single"/>
        </w:rPr>
        <w:t>the footpath section of the vehicle crossing</w:t>
      </w:r>
      <w:r w:rsidRPr="0000377D">
        <w:rPr>
          <w:rFonts w:ascii="Arial" w:hAnsi="Arial" w:cs="Arial"/>
          <w:color w:val="000000" w:themeColor="text1"/>
        </w:rPr>
        <w:t xml:space="preserve">. </w:t>
      </w:r>
    </w:p>
    <w:p w14:paraId="21736C9B" w14:textId="22A2E2FA" w:rsidR="00417483" w:rsidRPr="0000377D" w:rsidRDefault="00417483" w:rsidP="003947EA">
      <w:pPr>
        <w:jc w:val="both"/>
        <w:rPr>
          <w:rFonts w:ascii="Arial" w:hAnsi="Arial" w:cs="Arial"/>
          <w:color w:val="000000" w:themeColor="text1"/>
        </w:rPr>
      </w:pPr>
      <w:r w:rsidRPr="0000377D">
        <w:rPr>
          <w:rFonts w:ascii="Arial" w:hAnsi="Arial" w:cs="Arial"/>
          <w:color w:val="000000" w:themeColor="text1"/>
        </w:rPr>
        <w:t xml:space="preserve">Vehicle crossings must comply with </w:t>
      </w:r>
      <w:r w:rsidRPr="005750E5">
        <w:rPr>
          <w:rFonts w:ascii="Arial" w:hAnsi="Arial" w:cs="Arial"/>
        </w:rPr>
        <w:t>Council</w:t>
      </w:r>
      <w:r w:rsidR="00BD2A5B" w:rsidRPr="005750E5">
        <w:rPr>
          <w:rFonts w:ascii="Arial" w:hAnsi="Arial" w:cs="Arial"/>
        </w:rPr>
        <w:t>’</w:t>
      </w:r>
      <w:r w:rsidRPr="005750E5">
        <w:rPr>
          <w:rFonts w:ascii="Arial" w:hAnsi="Arial" w:cs="Arial"/>
        </w:rPr>
        <w:t>s</w:t>
      </w:r>
      <w:r w:rsidRPr="0000377D">
        <w:rPr>
          <w:rFonts w:ascii="Arial" w:hAnsi="Arial" w:cs="Arial"/>
          <w:color w:val="000000" w:themeColor="text1"/>
        </w:rPr>
        <w:t xml:space="preserve"> Vehicle Crossing Policy</w:t>
      </w:r>
      <w:r w:rsidR="00163559">
        <w:rPr>
          <w:rFonts w:ascii="Arial" w:hAnsi="Arial" w:cs="Arial"/>
          <w:color w:val="000000" w:themeColor="text1"/>
        </w:rPr>
        <w:t xml:space="preserve"> and standard drawings. </w:t>
      </w:r>
    </w:p>
    <w:p w14:paraId="641A48CE" w14:textId="0E2894BD" w:rsidR="009020C3" w:rsidRPr="005923FF" w:rsidRDefault="009020C3" w:rsidP="005D7EB4">
      <w:pPr>
        <w:pStyle w:val="Heading2"/>
        <w:numPr>
          <w:ilvl w:val="1"/>
          <w:numId w:val="38"/>
        </w:numPr>
        <w:spacing w:after="240"/>
        <w:jc w:val="both"/>
        <w:rPr>
          <w:rFonts w:ascii="Arial" w:hAnsi="Arial" w:cs="Arial"/>
        </w:rPr>
      </w:pPr>
      <w:bookmarkStart w:id="45" w:name="_Toc71123624"/>
      <w:r w:rsidRPr="005923FF">
        <w:rPr>
          <w:rFonts w:ascii="Arial" w:hAnsi="Arial" w:cs="Arial"/>
        </w:rPr>
        <w:t xml:space="preserve">Street </w:t>
      </w:r>
      <w:r w:rsidR="00215CDD">
        <w:rPr>
          <w:rFonts w:ascii="Arial" w:hAnsi="Arial" w:cs="Arial"/>
        </w:rPr>
        <w:t>l</w:t>
      </w:r>
      <w:r w:rsidRPr="005923FF">
        <w:rPr>
          <w:rFonts w:ascii="Arial" w:hAnsi="Arial" w:cs="Arial"/>
        </w:rPr>
        <w:t>ighting</w:t>
      </w:r>
      <w:bookmarkEnd w:id="45"/>
      <w:r w:rsidRPr="005923FF">
        <w:rPr>
          <w:rFonts w:ascii="Arial" w:hAnsi="Arial" w:cs="Arial"/>
        </w:rPr>
        <w:t xml:space="preserve"> </w:t>
      </w:r>
    </w:p>
    <w:p w14:paraId="5F67E026" w14:textId="6B2AF642" w:rsidR="009020C3" w:rsidRPr="0000377D" w:rsidRDefault="00CD3271" w:rsidP="003947EA">
      <w:pPr>
        <w:jc w:val="both"/>
        <w:rPr>
          <w:rFonts w:ascii="Arial" w:hAnsi="Arial" w:cs="Arial"/>
        </w:rPr>
      </w:pPr>
      <w:r w:rsidRPr="0000377D">
        <w:rPr>
          <w:rFonts w:ascii="Arial" w:hAnsi="Arial" w:cs="Arial"/>
        </w:rPr>
        <w:t>Street lighting plays a primary role in road safety and amenity</w:t>
      </w:r>
      <w:r w:rsidR="00A1389E" w:rsidRPr="0000377D">
        <w:rPr>
          <w:rFonts w:ascii="Arial" w:hAnsi="Arial" w:cs="Arial"/>
        </w:rPr>
        <w:t>.</w:t>
      </w:r>
      <w:r w:rsidRPr="0000377D">
        <w:rPr>
          <w:rFonts w:ascii="Arial" w:hAnsi="Arial" w:cs="Arial"/>
        </w:rPr>
        <w:t xml:space="preserve"> </w:t>
      </w:r>
      <w:r w:rsidR="00A1389E" w:rsidRPr="0000377D">
        <w:rPr>
          <w:rFonts w:ascii="Arial" w:hAnsi="Arial" w:cs="Arial"/>
        </w:rPr>
        <w:t>A</w:t>
      </w:r>
      <w:r w:rsidRPr="0000377D">
        <w:rPr>
          <w:rFonts w:ascii="Arial" w:hAnsi="Arial" w:cs="Arial"/>
        </w:rPr>
        <w:t xml:space="preserve">lthough </w:t>
      </w:r>
      <w:r w:rsidR="00BD2A5B" w:rsidRPr="0000377D">
        <w:rPr>
          <w:rFonts w:ascii="Arial" w:hAnsi="Arial" w:cs="Arial"/>
        </w:rPr>
        <w:t>C</w:t>
      </w:r>
      <w:r w:rsidRPr="0000377D">
        <w:rPr>
          <w:rFonts w:ascii="Arial" w:hAnsi="Arial" w:cs="Arial"/>
        </w:rPr>
        <w:t xml:space="preserve">ouncil funds the street </w:t>
      </w:r>
      <w:r w:rsidR="00A1389E" w:rsidRPr="0000377D">
        <w:rPr>
          <w:rFonts w:ascii="Arial" w:hAnsi="Arial" w:cs="Arial"/>
        </w:rPr>
        <w:t>lighting on its roads and share</w:t>
      </w:r>
      <w:r w:rsidR="00BD2A5B" w:rsidRPr="0000377D">
        <w:rPr>
          <w:rFonts w:ascii="Arial" w:hAnsi="Arial" w:cs="Arial"/>
        </w:rPr>
        <w:t>s</w:t>
      </w:r>
      <w:r w:rsidRPr="0000377D">
        <w:rPr>
          <w:rFonts w:ascii="Arial" w:hAnsi="Arial" w:cs="Arial"/>
        </w:rPr>
        <w:t xml:space="preserve"> the cost on the declared main roads, the public lighting assets are owned</w:t>
      </w:r>
      <w:r w:rsidR="008650B7">
        <w:rPr>
          <w:rFonts w:ascii="Arial" w:hAnsi="Arial" w:cs="Arial"/>
        </w:rPr>
        <w:t xml:space="preserve">, inspected, and </w:t>
      </w:r>
      <w:r w:rsidRPr="0000377D">
        <w:rPr>
          <w:rFonts w:ascii="Arial" w:hAnsi="Arial" w:cs="Arial"/>
        </w:rPr>
        <w:t>maintained by United Energy.</w:t>
      </w:r>
      <w:r w:rsidR="00D76A03" w:rsidRPr="0000377D">
        <w:rPr>
          <w:rFonts w:ascii="Arial" w:hAnsi="Arial" w:cs="Arial"/>
        </w:rPr>
        <w:t xml:space="preserve"> </w:t>
      </w:r>
    </w:p>
    <w:p w14:paraId="6D69C878" w14:textId="28186A2A" w:rsidR="009020C3" w:rsidRPr="0000377D" w:rsidRDefault="00D76A03" w:rsidP="003947EA">
      <w:pPr>
        <w:jc w:val="both"/>
        <w:rPr>
          <w:rFonts w:ascii="Arial" w:hAnsi="Arial" w:cs="Arial"/>
        </w:rPr>
      </w:pPr>
      <w:r w:rsidRPr="0000377D">
        <w:rPr>
          <w:rFonts w:ascii="Arial" w:hAnsi="Arial" w:cs="Arial"/>
        </w:rPr>
        <w:t xml:space="preserve">Council is responsible for the maintenance of non-standard lighting in </w:t>
      </w:r>
      <w:r w:rsidR="00BD2A5B" w:rsidRPr="0000377D">
        <w:rPr>
          <w:rFonts w:ascii="Arial" w:hAnsi="Arial" w:cs="Arial"/>
        </w:rPr>
        <w:t xml:space="preserve">some </w:t>
      </w:r>
      <w:r w:rsidRPr="0000377D">
        <w:rPr>
          <w:rFonts w:ascii="Arial" w:hAnsi="Arial" w:cs="Arial"/>
        </w:rPr>
        <w:t xml:space="preserve">specific </w:t>
      </w:r>
      <w:r w:rsidR="008650B7">
        <w:rPr>
          <w:rFonts w:ascii="Arial" w:hAnsi="Arial" w:cs="Arial"/>
        </w:rPr>
        <w:t>cases</w:t>
      </w:r>
      <w:r w:rsidRPr="0000377D">
        <w:rPr>
          <w:rFonts w:ascii="Arial" w:hAnsi="Arial" w:cs="Arial"/>
        </w:rPr>
        <w:t xml:space="preserve">. </w:t>
      </w:r>
    </w:p>
    <w:p w14:paraId="0E3C9590" w14:textId="41DBBF08" w:rsidR="009020C3" w:rsidRPr="0000377D" w:rsidRDefault="009020C3" w:rsidP="005D7EB4">
      <w:pPr>
        <w:pStyle w:val="Heading1"/>
        <w:numPr>
          <w:ilvl w:val="0"/>
          <w:numId w:val="38"/>
        </w:numPr>
        <w:spacing w:after="240"/>
        <w:jc w:val="both"/>
        <w:rPr>
          <w:rFonts w:ascii="Arial" w:hAnsi="Arial" w:cs="Arial"/>
        </w:rPr>
      </w:pPr>
      <w:bookmarkStart w:id="46" w:name="_Toc71123625"/>
      <w:r w:rsidRPr="0000377D">
        <w:rPr>
          <w:rFonts w:ascii="Arial" w:hAnsi="Arial" w:cs="Arial"/>
        </w:rPr>
        <w:lastRenderedPageBreak/>
        <w:t>Register of Public Roads</w:t>
      </w:r>
      <w:bookmarkEnd w:id="46"/>
      <w:r w:rsidRPr="0000377D">
        <w:rPr>
          <w:rFonts w:ascii="Arial" w:hAnsi="Arial" w:cs="Arial"/>
        </w:rPr>
        <w:t xml:space="preserve"> </w:t>
      </w:r>
    </w:p>
    <w:p w14:paraId="21530CB1" w14:textId="78369637" w:rsidR="009D3E3E" w:rsidRPr="0000377D" w:rsidRDefault="00F72EFF" w:rsidP="003947EA">
      <w:pPr>
        <w:jc w:val="both"/>
        <w:rPr>
          <w:rFonts w:ascii="Arial" w:hAnsi="Arial" w:cs="Arial"/>
        </w:rPr>
      </w:pPr>
      <w:r>
        <w:rPr>
          <w:rFonts w:ascii="Arial" w:hAnsi="Arial" w:cs="Arial"/>
        </w:rPr>
        <w:t>Pursuant to Section 19 of the</w:t>
      </w:r>
      <w:r w:rsidR="00BF7F7B" w:rsidRPr="0000377D">
        <w:rPr>
          <w:rFonts w:ascii="Arial" w:hAnsi="Arial" w:cs="Arial"/>
        </w:rPr>
        <w:t xml:space="preserve"> </w:t>
      </w:r>
      <w:r w:rsidR="00BF7F7B" w:rsidRPr="008048A2">
        <w:rPr>
          <w:rFonts w:ascii="Arial" w:hAnsi="Arial" w:cs="Arial"/>
          <w:i/>
          <w:iCs/>
        </w:rPr>
        <w:t>Road Management Act</w:t>
      </w:r>
      <w:r w:rsidR="008048A2">
        <w:rPr>
          <w:rFonts w:ascii="Arial" w:hAnsi="Arial" w:cs="Arial"/>
          <w:i/>
          <w:iCs/>
        </w:rPr>
        <w:t xml:space="preserve"> 2004</w:t>
      </w:r>
      <w:r>
        <w:rPr>
          <w:rFonts w:ascii="Arial" w:hAnsi="Arial" w:cs="Arial"/>
        </w:rPr>
        <w:t>, Council must maintain</w:t>
      </w:r>
      <w:r w:rsidR="00BF7F7B" w:rsidRPr="0000377D">
        <w:rPr>
          <w:rFonts w:ascii="Arial" w:hAnsi="Arial" w:cs="Arial"/>
        </w:rPr>
        <w:t xml:space="preserve"> </w:t>
      </w:r>
      <w:r>
        <w:rPr>
          <w:rFonts w:ascii="Arial" w:hAnsi="Arial" w:cs="Arial"/>
        </w:rPr>
        <w:t>a register of roads</w:t>
      </w:r>
      <w:r w:rsidR="00BF7F7B" w:rsidRPr="0000377D">
        <w:rPr>
          <w:rFonts w:ascii="Arial" w:hAnsi="Arial" w:cs="Arial"/>
        </w:rPr>
        <w:t xml:space="preserve"> </w:t>
      </w:r>
      <w:r>
        <w:rPr>
          <w:rFonts w:ascii="Arial" w:hAnsi="Arial" w:cs="Arial"/>
        </w:rPr>
        <w:t>for which it is the coordinating road authority</w:t>
      </w:r>
      <w:r w:rsidR="00BF7F7B" w:rsidRPr="0000377D">
        <w:rPr>
          <w:rFonts w:ascii="Arial" w:hAnsi="Arial" w:cs="Arial"/>
        </w:rPr>
        <w:t xml:space="preserve">. </w:t>
      </w:r>
      <w:r w:rsidR="00336D27" w:rsidRPr="0000377D">
        <w:rPr>
          <w:rFonts w:ascii="Arial" w:hAnsi="Arial" w:cs="Arial"/>
        </w:rPr>
        <w:t>Details on the roads listed in the register are also stored in Council</w:t>
      </w:r>
      <w:r w:rsidR="00BD2A5B" w:rsidRPr="0000377D">
        <w:rPr>
          <w:rFonts w:ascii="Arial" w:hAnsi="Arial" w:cs="Arial"/>
        </w:rPr>
        <w:t>’s Asset Management System</w:t>
      </w:r>
      <w:r w:rsidR="008048A2">
        <w:rPr>
          <w:rFonts w:ascii="Arial" w:hAnsi="Arial" w:cs="Arial"/>
        </w:rPr>
        <w:t xml:space="preserve"> including </w:t>
      </w:r>
      <w:r>
        <w:rPr>
          <w:rFonts w:ascii="Arial" w:hAnsi="Arial" w:cs="Arial"/>
        </w:rPr>
        <w:t xml:space="preserve">its </w:t>
      </w:r>
      <w:r w:rsidR="008048A2">
        <w:rPr>
          <w:rFonts w:ascii="Arial" w:hAnsi="Arial" w:cs="Arial"/>
        </w:rPr>
        <w:t>hierarchy, description, and the date it was added to the register</w:t>
      </w:r>
      <w:r w:rsidR="00336D27" w:rsidRPr="0000377D">
        <w:rPr>
          <w:rFonts w:ascii="Arial" w:hAnsi="Arial" w:cs="Arial"/>
        </w:rPr>
        <w:t xml:space="preserve">. </w:t>
      </w:r>
    </w:p>
    <w:p w14:paraId="3D299457" w14:textId="31519244" w:rsidR="00B914C9" w:rsidRDefault="00F72EFF" w:rsidP="003947EA">
      <w:pPr>
        <w:jc w:val="both"/>
        <w:rPr>
          <w:rFonts w:ascii="Arial" w:hAnsi="Arial" w:cs="Arial"/>
        </w:rPr>
      </w:pPr>
      <w:r w:rsidRPr="0000377D">
        <w:rPr>
          <w:rFonts w:ascii="Arial" w:hAnsi="Arial" w:cs="Arial"/>
        </w:rPr>
        <w:t xml:space="preserve">Roads not included </w:t>
      </w:r>
      <w:r>
        <w:rPr>
          <w:rFonts w:ascii="Arial" w:hAnsi="Arial" w:cs="Arial"/>
        </w:rPr>
        <w:t>in</w:t>
      </w:r>
      <w:r w:rsidRPr="0000377D">
        <w:rPr>
          <w:rFonts w:ascii="Arial" w:hAnsi="Arial" w:cs="Arial"/>
        </w:rPr>
        <w:t xml:space="preserve"> the Register </w:t>
      </w:r>
      <w:r>
        <w:rPr>
          <w:rFonts w:ascii="Arial" w:hAnsi="Arial" w:cs="Arial"/>
        </w:rPr>
        <w:t xml:space="preserve">are generally the responsibility of the Department of Transport or are maintained by private landowners.  </w:t>
      </w:r>
      <w:r w:rsidR="00316874">
        <w:rPr>
          <w:rFonts w:ascii="Arial" w:hAnsi="Arial" w:cs="Arial"/>
        </w:rPr>
        <w:t>A</w:t>
      </w:r>
      <w:r w:rsidR="00B914C9" w:rsidRPr="0000377D">
        <w:rPr>
          <w:rFonts w:ascii="Arial" w:hAnsi="Arial" w:cs="Arial"/>
        </w:rPr>
        <w:t xml:space="preserve">rrangements for </w:t>
      </w:r>
      <w:r w:rsidR="00316874">
        <w:rPr>
          <w:rFonts w:ascii="Arial" w:hAnsi="Arial" w:cs="Arial"/>
        </w:rPr>
        <w:t xml:space="preserve">transfer of </w:t>
      </w:r>
      <w:r w:rsidR="00B914C9" w:rsidRPr="0000377D">
        <w:rPr>
          <w:rFonts w:ascii="Arial" w:hAnsi="Arial" w:cs="Arial"/>
        </w:rPr>
        <w:t>road management functions between Council and another road authority are detailed in the Register of Public Roads.</w:t>
      </w:r>
    </w:p>
    <w:p w14:paraId="33681F83" w14:textId="4F89EF98" w:rsidR="00F72EFF" w:rsidRPr="0000377D" w:rsidRDefault="00F72EFF" w:rsidP="003947EA">
      <w:pPr>
        <w:jc w:val="both"/>
        <w:rPr>
          <w:rFonts w:ascii="Arial" w:hAnsi="Arial" w:cs="Arial"/>
        </w:rPr>
      </w:pPr>
      <w:r>
        <w:rPr>
          <w:rFonts w:ascii="Arial" w:hAnsi="Arial" w:cs="Arial"/>
        </w:rPr>
        <w:t>A copy of this</w:t>
      </w:r>
      <w:r w:rsidRPr="0000377D">
        <w:rPr>
          <w:rFonts w:ascii="Arial" w:hAnsi="Arial" w:cs="Arial"/>
        </w:rPr>
        <w:t xml:space="preserve"> register can be accessed </w:t>
      </w:r>
      <w:r w:rsidR="00316874">
        <w:rPr>
          <w:rFonts w:ascii="Arial" w:hAnsi="Arial" w:cs="Arial"/>
        </w:rPr>
        <w:t>via</w:t>
      </w:r>
      <w:r w:rsidRPr="0000377D">
        <w:rPr>
          <w:rFonts w:ascii="Arial" w:hAnsi="Arial" w:cs="Arial"/>
        </w:rPr>
        <w:t xml:space="preserve"> the Council website</w:t>
      </w:r>
      <w:r>
        <w:rPr>
          <w:rFonts w:ascii="Arial" w:hAnsi="Arial" w:cs="Arial"/>
        </w:rPr>
        <w:t>.</w:t>
      </w:r>
    </w:p>
    <w:p w14:paraId="2B4CA8D7" w14:textId="0D6544C1" w:rsidR="00D02973" w:rsidRDefault="00C27731" w:rsidP="005D7EB4">
      <w:pPr>
        <w:pStyle w:val="Heading1"/>
        <w:numPr>
          <w:ilvl w:val="0"/>
          <w:numId w:val="38"/>
        </w:numPr>
        <w:spacing w:after="240"/>
        <w:jc w:val="both"/>
        <w:rPr>
          <w:rFonts w:ascii="Arial" w:hAnsi="Arial" w:cs="Arial"/>
        </w:rPr>
      </w:pPr>
      <w:bookmarkStart w:id="47" w:name="_Toc71123626"/>
      <w:r>
        <w:rPr>
          <w:rFonts w:ascii="Arial" w:hAnsi="Arial" w:cs="Arial"/>
        </w:rPr>
        <w:t>L</w:t>
      </w:r>
      <w:r w:rsidR="00D104B0">
        <w:rPr>
          <w:rFonts w:ascii="Arial" w:hAnsi="Arial" w:cs="Arial"/>
        </w:rPr>
        <w:t xml:space="preserve">evels of </w:t>
      </w:r>
      <w:r w:rsidR="00215CDD">
        <w:rPr>
          <w:rFonts w:ascii="Arial" w:hAnsi="Arial" w:cs="Arial"/>
        </w:rPr>
        <w:t>s</w:t>
      </w:r>
      <w:r w:rsidR="00D104B0">
        <w:rPr>
          <w:rFonts w:ascii="Arial" w:hAnsi="Arial" w:cs="Arial"/>
        </w:rPr>
        <w:t>ervice</w:t>
      </w:r>
      <w:bookmarkEnd w:id="47"/>
    </w:p>
    <w:p w14:paraId="6D7BC624" w14:textId="072908BC" w:rsidR="00D104B0" w:rsidRDefault="00D104B0" w:rsidP="00D104B0">
      <w:pPr>
        <w:jc w:val="both"/>
        <w:rPr>
          <w:rFonts w:ascii="Arial" w:hAnsi="Arial" w:cs="Arial"/>
        </w:rPr>
      </w:pPr>
      <w:r>
        <w:rPr>
          <w:rFonts w:ascii="Arial" w:hAnsi="Arial" w:cs="Arial"/>
        </w:rPr>
        <w:t xml:space="preserve">The Level of Service is a measurable standard of service which Council has chosen to provide. Generally, a greater Level of Service will come at a higher cost.  </w:t>
      </w:r>
    </w:p>
    <w:p w14:paraId="6FF88278" w14:textId="76764F5A" w:rsidR="00D104B0" w:rsidRDefault="00D104B0" w:rsidP="00D104B0">
      <w:pPr>
        <w:jc w:val="both"/>
        <w:rPr>
          <w:rFonts w:ascii="Arial" w:hAnsi="Arial" w:cs="Arial"/>
        </w:rPr>
      </w:pPr>
      <w:r>
        <w:rPr>
          <w:rFonts w:ascii="Arial" w:hAnsi="Arial" w:cs="Arial"/>
        </w:rPr>
        <w:t xml:space="preserve">The reasonableness of the adopted Service Levels </w:t>
      </w:r>
      <w:r w:rsidR="008C0CEF">
        <w:rPr>
          <w:rFonts w:ascii="Arial" w:hAnsi="Arial" w:cs="Arial"/>
        </w:rPr>
        <w:t>is</w:t>
      </w:r>
      <w:r>
        <w:rPr>
          <w:rFonts w:ascii="Arial" w:hAnsi="Arial" w:cs="Arial"/>
        </w:rPr>
        <w:t xml:space="preserve"> informed by:</w:t>
      </w:r>
    </w:p>
    <w:p w14:paraId="7E1D381C" w14:textId="2BF7097E" w:rsidR="00D104B0" w:rsidRDefault="00215CDD" w:rsidP="00D104B0">
      <w:pPr>
        <w:pStyle w:val="ListParagraph"/>
        <w:numPr>
          <w:ilvl w:val="0"/>
          <w:numId w:val="40"/>
        </w:numPr>
        <w:jc w:val="both"/>
        <w:rPr>
          <w:rFonts w:cs="Arial"/>
        </w:rPr>
      </w:pPr>
      <w:r>
        <w:rPr>
          <w:rFonts w:cs="Arial"/>
        </w:rPr>
        <w:t>c</w:t>
      </w:r>
      <w:r w:rsidR="00D104B0">
        <w:rPr>
          <w:rFonts w:cs="Arial"/>
        </w:rPr>
        <w:t>ommunity satisfaction</w:t>
      </w:r>
    </w:p>
    <w:p w14:paraId="2819445D" w14:textId="471FBA32" w:rsidR="00D104B0" w:rsidRDefault="00215CDD" w:rsidP="00D104B0">
      <w:pPr>
        <w:pStyle w:val="ListParagraph"/>
        <w:numPr>
          <w:ilvl w:val="0"/>
          <w:numId w:val="40"/>
        </w:numPr>
        <w:jc w:val="both"/>
        <w:rPr>
          <w:rFonts w:cs="Arial"/>
        </w:rPr>
      </w:pPr>
      <w:r>
        <w:rPr>
          <w:rFonts w:cs="Arial"/>
        </w:rPr>
        <w:t>f</w:t>
      </w:r>
      <w:r w:rsidR="00D104B0">
        <w:rPr>
          <w:rFonts w:cs="Arial"/>
        </w:rPr>
        <w:t>inancial resources available</w:t>
      </w:r>
    </w:p>
    <w:p w14:paraId="76842479" w14:textId="7E9CB279" w:rsidR="00D104B0" w:rsidRDefault="00215CDD" w:rsidP="00D104B0">
      <w:pPr>
        <w:pStyle w:val="ListParagraph"/>
        <w:numPr>
          <w:ilvl w:val="0"/>
          <w:numId w:val="40"/>
        </w:numPr>
        <w:jc w:val="both"/>
        <w:rPr>
          <w:rFonts w:cs="Arial"/>
        </w:rPr>
      </w:pPr>
      <w:r>
        <w:rPr>
          <w:rFonts w:cs="Arial"/>
        </w:rPr>
        <w:t>t</w:t>
      </w:r>
      <w:r w:rsidR="00D104B0">
        <w:rPr>
          <w:rFonts w:cs="Arial"/>
        </w:rPr>
        <w:t xml:space="preserve">echnical </w:t>
      </w:r>
      <w:r w:rsidR="00F74078">
        <w:rPr>
          <w:rFonts w:cs="Arial"/>
        </w:rPr>
        <w:t>levels of service</w:t>
      </w:r>
      <w:r w:rsidR="00D104B0">
        <w:rPr>
          <w:rFonts w:cs="Arial"/>
        </w:rPr>
        <w:t xml:space="preserve"> </w:t>
      </w:r>
      <w:r w:rsidR="00F74078">
        <w:rPr>
          <w:rFonts w:cs="Arial"/>
        </w:rPr>
        <w:t>based upon engineering advice</w:t>
      </w:r>
    </w:p>
    <w:p w14:paraId="0122F987" w14:textId="3030BFC6" w:rsidR="00D104B0" w:rsidRPr="00D104B0" w:rsidRDefault="00215CDD" w:rsidP="00D104B0">
      <w:pPr>
        <w:pStyle w:val="ListParagraph"/>
        <w:numPr>
          <w:ilvl w:val="0"/>
          <w:numId w:val="40"/>
        </w:numPr>
        <w:jc w:val="both"/>
        <w:rPr>
          <w:rFonts w:cs="Arial"/>
        </w:rPr>
      </w:pPr>
      <w:r>
        <w:rPr>
          <w:rFonts w:cs="Arial"/>
        </w:rPr>
        <w:t>c</w:t>
      </w:r>
      <w:r w:rsidR="00D104B0">
        <w:rPr>
          <w:rFonts w:cs="Arial"/>
        </w:rPr>
        <w:t>ompeting demands upon Council resources</w:t>
      </w:r>
      <w:r>
        <w:rPr>
          <w:rFonts w:cs="Arial"/>
        </w:rPr>
        <w:t>.</w:t>
      </w:r>
    </w:p>
    <w:p w14:paraId="23AAFF0D" w14:textId="68D0EFB0" w:rsidR="00D104B0" w:rsidRDefault="00D104B0" w:rsidP="00D104B0">
      <w:pPr>
        <w:jc w:val="both"/>
        <w:rPr>
          <w:rFonts w:ascii="Arial" w:hAnsi="Arial" w:cs="Arial"/>
        </w:rPr>
      </w:pPr>
      <w:r>
        <w:rPr>
          <w:rFonts w:ascii="Arial" w:hAnsi="Arial" w:cs="Arial"/>
        </w:rPr>
        <w:t xml:space="preserve">As part of its </w:t>
      </w:r>
      <w:r w:rsidRPr="008C0CEF">
        <w:rPr>
          <w:rFonts w:ascii="Arial" w:hAnsi="Arial" w:cs="Arial"/>
          <w:i/>
          <w:iCs/>
        </w:rPr>
        <w:t>Local Government Act 2020</w:t>
      </w:r>
      <w:r>
        <w:rPr>
          <w:rFonts w:ascii="Arial" w:hAnsi="Arial" w:cs="Arial"/>
        </w:rPr>
        <w:t xml:space="preserve"> commitments, Bayside City Council is intending to conduct a deliberative engagement process with the community to provide </w:t>
      </w:r>
      <w:r w:rsidR="008C0CEF">
        <w:rPr>
          <w:rFonts w:ascii="Arial" w:hAnsi="Arial" w:cs="Arial"/>
        </w:rPr>
        <w:t xml:space="preserve">greater feedback as to appropriate service levels which better meet community expectations. </w:t>
      </w:r>
    </w:p>
    <w:p w14:paraId="6FC29C57" w14:textId="48D9D902" w:rsidR="00D104B0" w:rsidRDefault="00D104B0" w:rsidP="00D104B0">
      <w:pPr>
        <w:jc w:val="both"/>
        <w:rPr>
          <w:rFonts w:ascii="Arial" w:hAnsi="Arial" w:cs="Arial"/>
        </w:rPr>
      </w:pPr>
      <w:r w:rsidRPr="00D104B0">
        <w:rPr>
          <w:rFonts w:ascii="Arial" w:hAnsi="Arial" w:cs="Arial"/>
        </w:rPr>
        <w:t>Appendix 1 of this Road Management Plan identifies the maintenance standards, intervention levels, and response times</w:t>
      </w:r>
      <w:r w:rsidR="000809B8">
        <w:rPr>
          <w:rFonts w:ascii="Arial" w:hAnsi="Arial" w:cs="Arial"/>
        </w:rPr>
        <w:t xml:space="preserve"> for the management of Council’s road assets. </w:t>
      </w:r>
    </w:p>
    <w:p w14:paraId="7FDD189F" w14:textId="729A0FE4" w:rsidR="00D104B0" w:rsidRPr="00F74078" w:rsidRDefault="00D104B0" w:rsidP="005D7EB4">
      <w:pPr>
        <w:pStyle w:val="Heading1"/>
        <w:numPr>
          <w:ilvl w:val="0"/>
          <w:numId w:val="38"/>
        </w:numPr>
        <w:spacing w:after="240"/>
        <w:jc w:val="both"/>
        <w:rPr>
          <w:rFonts w:ascii="Arial" w:hAnsi="Arial" w:cs="Arial"/>
        </w:rPr>
      </w:pPr>
      <w:bookmarkStart w:id="48" w:name="_Toc71123627"/>
      <w:r>
        <w:rPr>
          <w:rFonts w:ascii="Arial" w:hAnsi="Arial" w:cs="Arial"/>
        </w:rPr>
        <w:t>Funding</w:t>
      </w:r>
      <w:bookmarkEnd w:id="48"/>
    </w:p>
    <w:p w14:paraId="78FE8747" w14:textId="5CCFE517" w:rsidR="005750E5" w:rsidRDefault="000809B8" w:rsidP="003947EA">
      <w:pPr>
        <w:jc w:val="both"/>
        <w:rPr>
          <w:rFonts w:ascii="Arial" w:hAnsi="Arial" w:cs="Arial"/>
        </w:rPr>
      </w:pPr>
      <w:r w:rsidRPr="0000377D">
        <w:rPr>
          <w:rFonts w:ascii="Arial" w:hAnsi="Arial" w:cs="Arial"/>
        </w:rPr>
        <w:t xml:space="preserve">The functions required to be exercised by Council, as a road authority, are limited by the financial and other resources that are reasonably available to Council. </w:t>
      </w:r>
      <w:r w:rsidR="00B914C9" w:rsidRPr="0000377D">
        <w:rPr>
          <w:rFonts w:ascii="Arial" w:hAnsi="Arial" w:cs="Arial"/>
        </w:rPr>
        <w:t xml:space="preserve">Funding for roads </w:t>
      </w:r>
      <w:r w:rsidR="008C0CEF">
        <w:rPr>
          <w:rFonts w:ascii="Arial" w:hAnsi="Arial" w:cs="Arial"/>
        </w:rPr>
        <w:t xml:space="preserve">comes primarily from rates revenue and </w:t>
      </w:r>
      <w:r w:rsidR="00B914C9" w:rsidRPr="0000377D">
        <w:rPr>
          <w:rFonts w:ascii="Arial" w:hAnsi="Arial" w:cs="Arial"/>
        </w:rPr>
        <w:t xml:space="preserve">must compete against a wide range of </w:t>
      </w:r>
      <w:r w:rsidR="00A1389E" w:rsidRPr="0000377D">
        <w:rPr>
          <w:rFonts w:ascii="Arial" w:hAnsi="Arial" w:cs="Arial"/>
        </w:rPr>
        <w:t xml:space="preserve">Council </w:t>
      </w:r>
      <w:r w:rsidR="00B914C9" w:rsidRPr="0000377D">
        <w:rPr>
          <w:rFonts w:ascii="Arial" w:hAnsi="Arial" w:cs="Arial"/>
        </w:rPr>
        <w:t>services</w:t>
      </w:r>
      <w:r w:rsidR="00F34AA7" w:rsidRPr="0000377D">
        <w:rPr>
          <w:rFonts w:ascii="Arial" w:hAnsi="Arial" w:cs="Arial"/>
        </w:rPr>
        <w:t xml:space="preserve">. </w:t>
      </w:r>
      <w:r>
        <w:rPr>
          <w:rFonts w:ascii="Arial" w:hAnsi="Arial" w:cs="Arial"/>
        </w:rPr>
        <w:t>S</w:t>
      </w:r>
      <w:r w:rsidR="00F74078">
        <w:rPr>
          <w:rFonts w:ascii="Arial" w:hAnsi="Arial" w:cs="Arial"/>
        </w:rPr>
        <w:t xml:space="preserve">ervice </w:t>
      </w:r>
      <w:r>
        <w:rPr>
          <w:rFonts w:ascii="Arial" w:hAnsi="Arial" w:cs="Arial"/>
        </w:rPr>
        <w:t>L</w:t>
      </w:r>
      <w:r w:rsidR="00F74078">
        <w:rPr>
          <w:rFonts w:ascii="Arial" w:hAnsi="Arial" w:cs="Arial"/>
        </w:rPr>
        <w:t xml:space="preserve">evels are critical to ensure that Council does not over-service roads and </w:t>
      </w:r>
      <w:r>
        <w:rPr>
          <w:rFonts w:ascii="Arial" w:hAnsi="Arial" w:cs="Arial"/>
        </w:rPr>
        <w:t xml:space="preserve">that it </w:t>
      </w:r>
      <w:proofErr w:type="gramStart"/>
      <w:r w:rsidR="00F74078">
        <w:rPr>
          <w:rFonts w:ascii="Arial" w:hAnsi="Arial" w:cs="Arial"/>
        </w:rPr>
        <w:t>is capable of meeting</w:t>
      </w:r>
      <w:proofErr w:type="gramEnd"/>
      <w:r w:rsidR="00F74078">
        <w:rPr>
          <w:rFonts w:ascii="Arial" w:hAnsi="Arial" w:cs="Arial"/>
        </w:rPr>
        <w:t xml:space="preserve"> its ongoing resource requirements. </w:t>
      </w:r>
    </w:p>
    <w:p w14:paraId="03AB00DB" w14:textId="1BA5FA04" w:rsidR="00F74078" w:rsidRDefault="00F74078" w:rsidP="00F74078">
      <w:pPr>
        <w:jc w:val="both"/>
        <w:rPr>
          <w:rFonts w:ascii="Arial" w:hAnsi="Arial" w:cs="Arial"/>
        </w:rPr>
      </w:pPr>
      <w:r>
        <w:rPr>
          <w:rFonts w:ascii="Arial" w:hAnsi="Arial" w:cs="Arial"/>
        </w:rPr>
        <w:t xml:space="preserve">Apart from rates, road expenditure is also </w:t>
      </w:r>
      <w:r w:rsidR="000809B8">
        <w:rPr>
          <w:rFonts w:ascii="Arial" w:hAnsi="Arial" w:cs="Arial"/>
        </w:rPr>
        <w:t xml:space="preserve">regularly </w:t>
      </w:r>
      <w:r>
        <w:rPr>
          <w:rFonts w:ascii="Arial" w:hAnsi="Arial" w:cs="Arial"/>
        </w:rPr>
        <w:t xml:space="preserve">allocated through State and Federal grants processes. Other road funding options not currently used by Bayside City Council include Special Rates and Charges Schemes and Developer Contribution Schemes. </w:t>
      </w:r>
    </w:p>
    <w:p w14:paraId="13EE9454" w14:textId="144684B9" w:rsidR="00AE6191" w:rsidRDefault="000809B8" w:rsidP="005D7EB4">
      <w:pPr>
        <w:pStyle w:val="Heading2"/>
        <w:numPr>
          <w:ilvl w:val="1"/>
          <w:numId w:val="38"/>
        </w:numPr>
        <w:spacing w:after="240"/>
        <w:jc w:val="both"/>
        <w:rPr>
          <w:rFonts w:ascii="Arial" w:hAnsi="Arial" w:cs="Arial"/>
        </w:rPr>
      </w:pPr>
      <w:bookmarkStart w:id="49" w:name="_Toc71123628"/>
      <w:r>
        <w:rPr>
          <w:rFonts w:ascii="Arial" w:hAnsi="Arial" w:cs="Arial"/>
        </w:rPr>
        <w:lastRenderedPageBreak/>
        <w:t>Budget process</w:t>
      </w:r>
      <w:bookmarkEnd w:id="49"/>
    </w:p>
    <w:p w14:paraId="6AE4E7D6" w14:textId="77208117" w:rsidR="00AE6191" w:rsidRDefault="00AE6191" w:rsidP="00F74078">
      <w:pPr>
        <w:jc w:val="both"/>
        <w:rPr>
          <w:rFonts w:ascii="Arial" w:hAnsi="Arial" w:cs="Arial"/>
        </w:rPr>
      </w:pPr>
      <w:r>
        <w:rPr>
          <w:rFonts w:ascii="Arial" w:hAnsi="Arial" w:cs="Arial"/>
        </w:rPr>
        <w:t xml:space="preserve">Council’s annual capital and operating budgets are both developed as part of the annual budget </w:t>
      </w:r>
      <w:r w:rsidR="000809B8">
        <w:rPr>
          <w:rFonts w:ascii="Arial" w:hAnsi="Arial" w:cs="Arial"/>
        </w:rPr>
        <w:t>process and</w:t>
      </w:r>
      <w:r>
        <w:rPr>
          <w:rFonts w:ascii="Arial" w:hAnsi="Arial" w:cs="Arial"/>
        </w:rPr>
        <w:t xml:space="preserve"> based upon its </w:t>
      </w:r>
      <w:r w:rsidR="00215CDD">
        <w:rPr>
          <w:rFonts w:ascii="Arial" w:hAnsi="Arial" w:cs="Arial"/>
        </w:rPr>
        <w:t>10-year</w:t>
      </w:r>
      <w:r>
        <w:rPr>
          <w:rFonts w:ascii="Arial" w:hAnsi="Arial" w:cs="Arial"/>
        </w:rPr>
        <w:t xml:space="preserve"> Financial Plan</w:t>
      </w:r>
      <w:r w:rsidR="00215CDD">
        <w:rPr>
          <w:rFonts w:ascii="Arial" w:hAnsi="Arial" w:cs="Arial"/>
        </w:rPr>
        <w:t xml:space="preserve">. </w:t>
      </w:r>
      <w:r w:rsidR="000809B8">
        <w:rPr>
          <w:rFonts w:ascii="Arial" w:hAnsi="Arial" w:cs="Arial"/>
        </w:rPr>
        <w:t xml:space="preserve">The </w:t>
      </w:r>
      <w:r w:rsidR="00215CDD">
        <w:rPr>
          <w:rFonts w:ascii="Arial" w:hAnsi="Arial" w:cs="Arial"/>
        </w:rPr>
        <w:t>10-year Financial Plan</w:t>
      </w:r>
      <w:r w:rsidR="000809B8">
        <w:rPr>
          <w:rFonts w:ascii="Arial" w:hAnsi="Arial" w:cs="Arial"/>
        </w:rPr>
        <w:t xml:space="preserve"> is updated annually to reflect capital investment and asset deterioration. </w:t>
      </w:r>
    </w:p>
    <w:p w14:paraId="659E71AC" w14:textId="77777777" w:rsidR="002C1566" w:rsidRDefault="00F34AA7" w:rsidP="003947EA">
      <w:pPr>
        <w:jc w:val="both"/>
        <w:rPr>
          <w:rFonts w:ascii="Arial" w:hAnsi="Arial" w:cs="Arial"/>
        </w:rPr>
      </w:pPr>
      <w:r w:rsidRPr="0000377D">
        <w:rPr>
          <w:rFonts w:ascii="Arial" w:hAnsi="Arial" w:cs="Arial"/>
        </w:rPr>
        <w:t>Maintenance of</w:t>
      </w:r>
      <w:r w:rsidR="000809B8">
        <w:rPr>
          <w:rFonts w:ascii="Arial" w:hAnsi="Arial" w:cs="Arial"/>
        </w:rPr>
        <w:t xml:space="preserve"> Council’s</w:t>
      </w:r>
      <w:r w:rsidRPr="0000377D">
        <w:rPr>
          <w:rFonts w:ascii="Arial" w:hAnsi="Arial" w:cs="Arial"/>
        </w:rPr>
        <w:t xml:space="preserve"> </w:t>
      </w:r>
      <w:r w:rsidR="000809B8">
        <w:rPr>
          <w:rFonts w:ascii="Arial" w:hAnsi="Arial" w:cs="Arial"/>
        </w:rPr>
        <w:t>r</w:t>
      </w:r>
      <w:r w:rsidRPr="0000377D">
        <w:rPr>
          <w:rFonts w:ascii="Arial" w:hAnsi="Arial" w:cs="Arial"/>
        </w:rPr>
        <w:t>oad assets is undertaken by</w:t>
      </w:r>
      <w:r w:rsidR="0004730F" w:rsidRPr="0000377D">
        <w:rPr>
          <w:rFonts w:ascii="Arial" w:hAnsi="Arial" w:cs="Arial"/>
        </w:rPr>
        <w:t xml:space="preserve"> external </w:t>
      </w:r>
      <w:r w:rsidR="000809B8">
        <w:rPr>
          <w:rFonts w:ascii="Arial" w:hAnsi="Arial" w:cs="Arial"/>
        </w:rPr>
        <w:t>maintenance contractors</w:t>
      </w:r>
      <w:r w:rsidRPr="0000377D">
        <w:rPr>
          <w:rFonts w:ascii="Arial" w:hAnsi="Arial" w:cs="Arial"/>
        </w:rPr>
        <w:t xml:space="preserve">. Provision for monthly payments (primarily a lump sum with a small amount payable under Schedule of Rates arrangements for any minor discretionary works outside lump sum maintenance works) is made in the annual budget. </w:t>
      </w:r>
      <w:r w:rsidR="0004730F" w:rsidRPr="0000377D">
        <w:rPr>
          <w:rFonts w:ascii="Arial" w:hAnsi="Arial" w:cs="Arial"/>
        </w:rPr>
        <w:t>Included in the annual operational budget is an allowance for growth to reflect additional assets being added to the contracts through subdivision and capital projects</w:t>
      </w:r>
      <w:r w:rsidR="000809B8">
        <w:rPr>
          <w:rFonts w:ascii="Arial" w:hAnsi="Arial" w:cs="Arial"/>
        </w:rPr>
        <w:t xml:space="preserve">, and an allowance for rise and fall of costs for key materials and labour. </w:t>
      </w:r>
      <w:r w:rsidR="0004730F" w:rsidRPr="0000377D">
        <w:rPr>
          <w:rFonts w:ascii="Arial" w:hAnsi="Arial" w:cs="Arial"/>
        </w:rPr>
        <w:t xml:space="preserve"> </w:t>
      </w:r>
    </w:p>
    <w:p w14:paraId="09B0322F" w14:textId="25EF3A5B" w:rsidR="000809B8" w:rsidRPr="0000377D" w:rsidRDefault="000809B8" w:rsidP="003947EA">
      <w:pPr>
        <w:jc w:val="both"/>
        <w:rPr>
          <w:rFonts w:ascii="Arial" w:hAnsi="Arial" w:cs="Arial"/>
        </w:rPr>
      </w:pPr>
      <w:r>
        <w:rPr>
          <w:rFonts w:ascii="Arial" w:hAnsi="Arial" w:cs="Arial"/>
        </w:rPr>
        <w:t xml:space="preserve">Annual defect inspections and periodic condition assessments are performed regularly to ensure that road assets are being adequately maintained and to avoid. Defect inspection and condition assessment frequencies are as specified in Appendix 2 and 3. </w:t>
      </w:r>
    </w:p>
    <w:p w14:paraId="61F76BC8" w14:textId="203069AA" w:rsidR="00D02973" w:rsidRPr="0000377D" w:rsidRDefault="009E19E9" w:rsidP="005D7EB4">
      <w:pPr>
        <w:pStyle w:val="Heading1"/>
        <w:numPr>
          <w:ilvl w:val="0"/>
          <w:numId w:val="38"/>
        </w:numPr>
        <w:spacing w:after="240"/>
        <w:jc w:val="both"/>
        <w:rPr>
          <w:rFonts w:ascii="Arial" w:hAnsi="Arial" w:cs="Arial"/>
        </w:rPr>
      </w:pPr>
      <w:bookmarkStart w:id="50" w:name="_Toc71123629"/>
      <w:r w:rsidRPr="0000377D">
        <w:rPr>
          <w:rFonts w:ascii="Arial" w:hAnsi="Arial" w:cs="Arial"/>
        </w:rPr>
        <w:t xml:space="preserve">Road </w:t>
      </w:r>
      <w:r w:rsidR="00215CDD">
        <w:rPr>
          <w:rFonts w:ascii="Arial" w:hAnsi="Arial" w:cs="Arial"/>
        </w:rPr>
        <w:t>m</w:t>
      </w:r>
      <w:r w:rsidRPr="0000377D">
        <w:rPr>
          <w:rFonts w:ascii="Arial" w:hAnsi="Arial" w:cs="Arial"/>
        </w:rPr>
        <w:t xml:space="preserve">anagement </w:t>
      </w:r>
      <w:r w:rsidR="00215CDD">
        <w:rPr>
          <w:rFonts w:ascii="Arial" w:hAnsi="Arial" w:cs="Arial"/>
        </w:rPr>
        <w:t>s</w:t>
      </w:r>
      <w:r w:rsidRPr="0000377D">
        <w:rPr>
          <w:rFonts w:ascii="Arial" w:hAnsi="Arial" w:cs="Arial"/>
        </w:rPr>
        <w:t>ystem</w:t>
      </w:r>
      <w:bookmarkEnd w:id="50"/>
    </w:p>
    <w:p w14:paraId="3ECE8A4D" w14:textId="6A7FE3D0" w:rsidR="005C3D9D" w:rsidRPr="0000377D" w:rsidRDefault="005C3D9D" w:rsidP="003947EA">
      <w:pPr>
        <w:jc w:val="both"/>
        <w:rPr>
          <w:rFonts w:ascii="Arial" w:hAnsi="Arial" w:cs="Arial"/>
        </w:rPr>
      </w:pPr>
      <w:r w:rsidRPr="0000377D">
        <w:rPr>
          <w:rFonts w:ascii="Arial" w:hAnsi="Arial" w:cs="Arial"/>
        </w:rPr>
        <w:t xml:space="preserve">Bayside has established a </w:t>
      </w:r>
      <w:r w:rsidR="00F04B6E">
        <w:rPr>
          <w:rFonts w:ascii="Arial" w:hAnsi="Arial" w:cs="Arial"/>
        </w:rPr>
        <w:t>road management system to enable it to perform its road management functions</w:t>
      </w:r>
      <w:r w:rsidRPr="0000377D">
        <w:rPr>
          <w:rFonts w:ascii="Arial" w:hAnsi="Arial" w:cs="Arial"/>
        </w:rPr>
        <w:t xml:space="preserve">. </w:t>
      </w:r>
      <w:r w:rsidR="00F04B6E">
        <w:rPr>
          <w:rFonts w:ascii="Arial" w:hAnsi="Arial" w:cs="Arial"/>
        </w:rPr>
        <w:t xml:space="preserve">This system is managed by the Assets and Investigation team and overseen by the Maintenance Services team. </w:t>
      </w:r>
    </w:p>
    <w:p w14:paraId="149C819E" w14:textId="60DD184E" w:rsidR="00D02973" w:rsidRPr="00F06D9C" w:rsidRDefault="002F428D" w:rsidP="005D7EB4">
      <w:pPr>
        <w:pStyle w:val="Heading2"/>
        <w:numPr>
          <w:ilvl w:val="1"/>
          <w:numId w:val="38"/>
        </w:numPr>
        <w:spacing w:after="240"/>
        <w:jc w:val="both"/>
        <w:rPr>
          <w:rFonts w:ascii="Arial" w:hAnsi="Arial" w:cs="Arial"/>
        </w:rPr>
      </w:pPr>
      <w:bookmarkStart w:id="51" w:name="_Toc71123630"/>
      <w:r w:rsidRPr="00F06D9C">
        <w:rPr>
          <w:rFonts w:ascii="Arial" w:hAnsi="Arial" w:cs="Arial"/>
        </w:rPr>
        <w:t>Responsibility</w:t>
      </w:r>
      <w:bookmarkEnd w:id="51"/>
    </w:p>
    <w:p w14:paraId="5325557A" w14:textId="15745F3A" w:rsidR="00D02973" w:rsidRPr="0000377D" w:rsidRDefault="005C3D9D" w:rsidP="003947EA">
      <w:pPr>
        <w:jc w:val="both"/>
        <w:rPr>
          <w:rFonts w:ascii="Arial" w:hAnsi="Arial" w:cs="Arial"/>
        </w:rPr>
      </w:pPr>
      <w:bookmarkStart w:id="52" w:name="_Toc279050842"/>
      <w:r w:rsidRPr="0000377D">
        <w:rPr>
          <w:rFonts w:ascii="Arial" w:hAnsi="Arial" w:cs="Arial"/>
        </w:rPr>
        <w:t xml:space="preserve">The primary organisational responsibilities for the management of road assets lie within the </w:t>
      </w:r>
      <w:r w:rsidR="003E0B27" w:rsidRPr="0000377D">
        <w:rPr>
          <w:rFonts w:ascii="Arial" w:hAnsi="Arial" w:cs="Arial"/>
        </w:rPr>
        <w:t>Environment</w:t>
      </w:r>
      <w:r w:rsidR="00A1389E" w:rsidRPr="0000377D">
        <w:rPr>
          <w:rFonts w:ascii="Arial" w:hAnsi="Arial" w:cs="Arial"/>
        </w:rPr>
        <w:t>, Recreation &amp; Infrastructure</w:t>
      </w:r>
      <w:r w:rsidRPr="0000377D">
        <w:rPr>
          <w:rFonts w:ascii="Arial" w:hAnsi="Arial" w:cs="Arial"/>
        </w:rPr>
        <w:t xml:space="preserve"> Division of Council</w:t>
      </w:r>
      <w:r w:rsidR="00316874">
        <w:rPr>
          <w:rFonts w:ascii="Arial" w:hAnsi="Arial" w:cs="Arial"/>
        </w:rPr>
        <w:t>, including:</w:t>
      </w:r>
    </w:p>
    <w:p w14:paraId="1CC520D9" w14:textId="7F546081" w:rsidR="005C3D9D" w:rsidRDefault="00215CDD" w:rsidP="003947EA">
      <w:pPr>
        <w:pStyle w:val="ListParagraph"/>
        <w:numPr>
          <w:ilvl w:val="0"/>
          <w:numId w:val="17"/>
        </w:numPr>
        <w:jc w:val="both"/>
        <w:rPr>
          <w:rFonts w:cs="Arial"/>
        </w:rPr>
      </w:pPr>
      <w:r>
        <w:rPr>
          <w:rFonts w:cs="Arial"/>
        </w:rPr>
        <w:t>m</w:t>
      </w:r>
      <w:r w:rsidR="00316874">
        <w:rPr>
          <w:rFonts w:cs="Arial"/>
        </w:rPr>
        <w:t>anagement of periodic inspections and proactive maintenance programs</w:t>
      </w:r>
    </w:p>
    <w:p w14:paraId="432F4CCC" w14:textId="28070DDA" w:rsidR="00316874" w:rsidRDefault="00215CDD" w:rsidP="003947EA">
      <w:pPr>
        <w:pStyle w:val="ListParagraph"/>
        <w:numPr>
          <w:ilvl w:val="0"/>
          <w:numId w:val="17"/>
        </w:numPr>
        <w:jc w:val="both"/>
        <w:rPr>
          <w:rFonts w:cs="Arial"/>
        </w:rPr>
      </w:pPr>
      <w:r>
        <w:rPr>
          <w:rFonts w:cs="Arial"/>
        </w:rPr>
        <w:t>m</w:t>
      </w:r>
      <w:r w:rsidR="00316874">
        <w:rPr>
          <w:rFonts w:cs="Arial"/>
        </w:rPr>
        <w:t>anagement of service requests and reactive maintenance programs</w:t>
      </w:r>
    </w:p>
    <w:p w14:paraId="441638A5" w14:textId="11695197" w:rsidR="00F06D9C" w:rsidRPr="0000377D" w:rsidRDefault="00215CDD" w:rsidP="003947EA">
      <w:pPr>
        <w:pStyle w:val="ListParagraph"/>
        <w:numPr>
          <w:ilvl w:val="0"/>
          <w:numId w:val="17"/>
        </w:numPr>
        <w:jc w:val="both"/>
        <w:rPr>
          <w:rFonts w:cs="Arial"/>
        </w:rPr>
      </w:pPr>
      <w:r>
        <w:rPr>
          <w:rFonts w:cs="Arial"/>
        </w:rPr>
        <w:t>m</w:t>
      </w:r>
      <w:r w:rsidR="00316874">
        <w:rPr>
          <w:rFonts w:cs="Arial"/>
        </w:rPr>
        <w:t>anagement of capital works delivery of road related assets</w:t>
      </w:r>
    </w:p>
    <w:p w14:paraId="24A483C7" w14:textId="13E9E8C4" w:rsidR="005C3D9D" w:rsidRPr="0000377D" w:rsidRDefault="00215CDD" w:rsidP="003947EA">
      <w:pPr>
        <w:pStyle w:val="ListParagraph"/>
        <w:numPr>
          <w:ilvl w:val="0"/>
          <w:numId w:val="17"/>
        </w:numPr>
        <w:jc w:val="both"/>
        <w:rPr>
          <w:rFonts w:cs="Arial"/>
        </w:rPr>
      </w:pPr>
      <w:r>
        <w:rPr>
          <w:rFonts w:cs="Arial"/>
        </w:rPr>
        <w:t>m</w:t>
      </w:r>
      <w:r w:rsidR="005C3D9D" w:rsidRPr="0000377D">
        <w:rPr>
          <w:rFonts w:cs="Arial"/>
        </w:rPr>
        <w:t>anagement of maintenance contractors</w:t>
      </w:r>
    </w:p>
    <w:p w14:paraId="7DF833A9" w14:textId="2391B0CE" w:rsidR="005C3D9D" w:rsidRDefault="00215CDD" w:rsidP="00F06D9C">
      <w:pPr>
        <w:pStyle w:val="ListParagraph"/>
        <w:numPr>
          <w:ilvl w:val="0"/>
          <w:numId w:val="17"/>
        </w:numPr>
        <w:jc w:val="both"/>
        <w:rPr>
          <w:rFonts w:cs="Arial"/>
        </w:rPr>
      </w:pPr>
      <w:r>
        <w:rPr>
          <w:rFonts w:cs="Arial"/>
        </w:rPr>
        <w:t>m</w:t>
      </w:r>
      <w:r w:rsidR="00F06D9C">
        <w:rPr>
          <w:rFonts w:cs="Arial"/>
        </w:rPr>
        <w:t xml:space="preserve">aintenance of the central Asset Register, </w:t>
      </w:r>
      <w:r w:rsidR="005C3D9D" w:rsidRPr="0000377D">
        <w:rPr>
          <w:rFonts w:cs="Arial"/>
        </w:rPr>
        <w:t xml:space="preserve">Pavement </w:t>
      </w:r>
      <w:r w:rsidR="00F06D9C">
        <w:rPr>
          <w:rFonts w:cs="Arial"/>
        </w:rPr>
        <w:t>M</w:t>
      </w:r>
      <w:r w:rsidR="005C3D9D" w:rsidRPr="0000377D">
        <w:rPr>
          <w:rFonts w:cs="Arial"/>
        </w:rPr>
        <w:t xml:space="preserve">anagement </w:t>
      </w:r>
      <w:r w:rsidR="00F06D9C">
        <w:rPr>
          <w:rFonts w:cs="Arial"/>
        </w:rPr>
        <w:t>S</w:t>
      </w:r>
      <w:r w:rsidR="005C3D9D" w:rsidRPr="0000377D">
        <w:rPr>
          <w:rFonts w:cs="Arial"/>
        </w:rPr>
        <w:t>ystem</w:t>
      </w:r>
      <w:r w:rsidR="00F06D9C">
        <w:rPr>
          <w:rFonts w:cs="Arial"/>
        </w:rPr>
        <w:t>, and spatial asset datasets</w:t>
      </w:r>
    </w:p>
    <w:p w14:paraId="2BBF0D95" w14:textId="5564E318" w:rsidR="00857E8B" w:rsidRDefault="00215CDD" w:rsidP="00F06D9C">
      <w:pPr>
        <w:pStyle w:val="ListParagraph"/>
        <w:numPr>
          <w:ilvl w:val="0"/>
          <w:numId w:val="17"/>
        </w:numPr>
        <w:jc w:val="both"/>
        <w:rPr>
          <w:rFonts w:cs="Arial"/>
        </w:rPr>
      </w:pPr>
      <w:r>
        <w:rPr>
          <w:rFonts w:cs="Arial"/>
        </w:rPr>
        <w:t>a</w:t>
      </w:r>
      <w:r w:rsidR="00857E8B">
        <w:rPr>
          <w:rFonts w:cs="Arial"/>
        </w:rPr>
        <w:t>sset planning, predictive modelling, financial renewal planning etc</w:t>
      </w:r>
      <w:r>
        <w:rPr>
          <w:rFonts w:cs="Arial"/>
        </w:rPr>
        <w:t>.</w:t>
      </w:r>
    </w:p>
    <w:p w14:paraId="7B6EE935" w14:textId="3539D6B2" w:rsidR="00012727" w:rsidRPr="00012727" w:rsidRDefault="00012727" w:rsidP="00012727">
      <w:pPr>
        <w:jc w:val="both"/>
        <w:rPr>
          <w:rFonts w:ascii="Arial" w:hAnsi="Arial" w:cs="Arial"/>
        </w:rPr>
      </w:pPr>
      <w:r w:rsidRPr="00012727">
        <w:rPr>
          <w:rFonts w:ascii="Arial" w:hAnsi="Arial" w:cs="Arial"/>
        </w:rPr>
        <w:t xml:space="preserve">Council’s maintenance contractor is Citywide, who handle most aspects of civil maintenance with Council’s Maintenance Services team providing contract management and oversight. </w:t>
      </w:r>
      <w:r>
        <w:rPr>
          <w:rFonts w:ascii="Arial" w:hAnsi="Arial" w:cs="Arial"/>
        </w:rPr>
        <w:t xml:space="preserve">Duties carried out by Citywide include maintenance of road assets (including drains, roads, pathways, and kerbs), inspection of road assets, street sweeping and cleaning, customer service, and end-to-end management of service requests. </w:t>
      </w:r>
    </w:p>
    <w:p w14:paraId="7FA47A5F" w14:textId="67E19926" w:rsidR="00857E8B" w:rsidRDefault="00857E8B" w:rsidP="00857E8B">
      <w:pPr>
        <w:jc w:val="both"/>
        <w:rPr>
          <w:rFonts w:cs="Arial"/>
        </w:rPr>
      </w:pPr>
    </w:p>
    <w:p w14:paraId="54BD3DA4" w14:textId="5FBC054B" w:rsidR="00857E8B" w:rsidRDefault="00857E8B" w:rsidP="00857E8B">
      <w:pPr>
        <w:jc w:val="both"/>
        <w:rPr>
          <w:rFonts w:cs="Arial"/>
        </w:rPr>
      </w:pPr>
    </w:p>
    <w:p w14:paraId="4B23EC35" w14:textId="62B92F2E" w:rsidR="00857E8B" w:rsidRDefault="00857E8B" w:rsidP="00857E8B">
      <w:pPr>
        <w:jc w:val="both"/>
        <w:rPr>
          <w:rFonts w:cs="Arial"/>
        </w:rPr>
      </w:pPr>
    </w:p>
    <w:p w14:paraId="410A593C" w14:textId="1FC5CC5B" w:rsidR="002F428D" w:rsidRPr="00F06D9C" w:rsidRDefault="002F428D" w:rsidP="005D7EB4">
      <w:pPr>
        <w:pStyle w:val="Heading2"/>
        <w:numPr>
          <w:ilvl w:val="1"/>
          <w:numId w:val="38"/>
        </w:numPr>
        <w:spacing w:after="240"/>
        <w:jc w:val="both"/>
        <w:rPr>
          <w:rFonts w:ascii="Arial" w:hAnsi="Arial" w:cs="Arial"/>
        </w:rPr>
      </w:pPr>
      <w:bookmarkStart w:id="53" w:name="_Toc71123631"/>
      <w:r w:rsidRPr="00F06D9C">
        <w:rPr>
          <w:rFonts w:ascii="Arial" w:hAnsi="Arial" w:cs="Arial"/>
        </w:rPr>
        <w:lastRenderedPageBreak/>
        <w:t xml:space="preserve">Maintenance </w:t>
      </w:r>
      <w:r w:rsidR="00215CDD">
        <w:rPr>
          <w:rFonts w:ascii="Arial" w:hAnsi="Arial" w:cs="Arial"/>
        </w:rPr>
        <w:t>m</w:t>
      </w:r>
      <w:r w:rsidRPr="00F06D9C">
        <w:rPr>
          <w:rFonts w:ascii="Arial" w:hAnsi="Arial" w:cs="Arial"/>
        </w:rPr>
        <w:t xml:space="preserve">anagement </w:t>
      </w:r>
      <w:r w:rsidR="00215CDD">
        <w:rPr>
          <w:rFonts w:ascii="Arial" w:hAnsi="Arial" w:cs="Arial"/>
        </w:rPr>
        <w:t>s</w:t>
      </w:r>
      <w:r w:rsidRPr="00F06D9C">
        <w:rPr>
          <w:rFonts w:ascii="Arial" w:hAnsi="Arial" w:cs="Arial"/>
        </w:rPr>
        <w:t>ystem</w:t>
      </w:r>
      <w:bookmarkEnd w:id="53"/>
    </w:p>
    <w:p w14:paraId="450E2AFD" w14:textId="77777777" w:rsidR="00C60279" w:rsidRPr="0000377D" w:rsidRDefault="005C3D9D" w:rsidP="003947EA">
      <w:pPr>
        <w:jc w:val="both"/>
        <w:rPr>
          <w:rFonts w:ascii="Arial" w:hAnsi="Arial" w:cs="Arial"/>
        </w:rPr>
      </w:pPr>
      <w:r w:rsidRPr="0000377D">
        <w:rPr>
          <w:rFonts w:ascii="Arial" w:hAnsi="Arial" w:cs="Arial"/>
        </w:rPr>
        <w:t>Council has developed an integrated management approach for inspection, maintenance and repair of road infrastructure as shown diagrammatically below.</w:t>
      </w:r>
    </w:p>
    <w:p w14:paraId="4B93FDBB" w14:textId="77777777" w:rsidR="008E4F19" w:rsidRPr="0000377D" w:rsidRDefault="00384389" w:rsidP="003947EA">
      <w:pPr>
        <w:jc w:val="both"/>
        <w:rPr>
          <w:rFonts w:ascii="Arial" w:hAnsi="Arial" w:cs="Arial"/>
        </w:rPr>
      </w:pPr>
      <w:r w:rsidRPr="0000377D">
        <w:rPr>
          <w:rFonts w:ascii="Arial" w:hAnsi="Arial" w:cs="Arial"/>
          <w:noProof/>
          <w:lang w:eastAsia="en-AU"/>
        </w:rPr>
        <w:drawing>
          <wp:inline distT="0" distB="0" distL="0" distR="0" wp14:anchorId="720B9A49" wp14:editId="422ACA12">
            <wp:extent cx="5486400" cy="748079"/>
            <wp:effectExtent l="19050" t="0" r="190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009B00CB" w:rsidRPr="0000377D">
        <w:rPr>
          <w:rFonts w:ascii="Arial" w:hAnsi="Arial" w:cs="Arial"/>
          <w:noProof/>
          <w:lang w:eastAsia="en-AU"/>
        </w:rPr>
        <mc:AlternateContent>
          <mc:Choice Requires="wpg">
            <w:drawing>
              <wp:inline distT="0" distB="0" distL="0" distR="0" wp14:anchorId="7E96EF93" wp14:editId="5CA772F5">
                <wp:extent cx="5561361" cy="766001"/>
                <wp:effectExtent l="0" t="0" r="1270" b="0"/>
                <wp:docPr id="10" name="Group 10"/>
                <wp:cNvGraphicFramePr/>
                <a:graphic xmlns:a="http://schemas.openxmlformats.org/drawingml/2006/main">
                  <a:graphicData uri="http://schemas.microsoft.com/office/word/2010/wordprocessingGroup">
                    <wpg:wgp>
                      <wpg:cNvGrpSpPr/>
                      <wpg:grpSpPr>
                        <a:xfrm>
                          <a:off x="0" y="0"/>
                          <a:ext cx="5561361" cy="766001"/>
                          <a:chOff x="-123831" y="-29079"/>
                          <a:chExt cx="5561361" cy="1646786"/>
                        </a:xfrm>
                      </wpg:grpSpPr>
                      <wps:wsp>
                        <wps:cNvPr id="217" name="Text Box 2"/>
                        <wps:cNvSpPr txBox="1">
                          <a:spLocks noChangeArrowheads="1"/>
                        </wps:cNvSpPr>
                        <wps:spPr bwMode="auto">
                          <a:xfrm>
                            <a:off x="-123831" y="11867"/>
                            <a:ext cx="1057275" cy="1605840"/>
                          </a:xfrm>
                          <a:prstGeom prst="rect">
                            <a:avLst/>
                          </a:prstGeom>
                          <a:solidFill>
                            <a:srgbClr val="FFFFFF"/>
                          </a:solidFill>
                          <a:ln w="9525">
                            <a:noFill/>
                            <a:miter lim="800000"/>
                            <a:headEnd/>
                            <a:tailEnd/>
                          </a:ln>
                        </wps:spPr>
                        <wps:txbx>
                          <w:txbxContent>
                            <w:p w14:paraId="02566593" w14:textId="66BC415B" w:rsidR="005735AC" w:rsidRDefault="005735AC" w:rsidP="00450661">
                              <w:pPr>
                                <w:spacing w:after="0" w:line="240" w:lineRule="auto"/>
                                <w:jc w:val="center"/>
                              </w:pPr>
                              <w:r w:rsidRPr="009B00CB">
                                <w:rPr>
                                  <w:rFonts w:ascii="Calibri" w:eastAsia="+mn-ea" w:hAnsi="Calibri" w:cs="+mn-cs"/>
                                  <w:color w:val="000000"/>
                                  <w:sz w:val="20"/>
                                  <w:szCs w:val="20"/>
                                  <w:lang w:eastAsia="en-AU"/>
                                </w:rPr>
                                <w:t>Identification by</w:t>
                              </w:r>
                              <w:r>
                                <w:rPr>
                                  <w:rFonts w:ascii="Times New Roman" w:eastAsia="Times New Roman" w:hAnsi="Times New Roman" w:cs="Times New Roman"/>
                                  <w:sz w:val="20"/>
                                  <w:szCs w:val="20"/>
                                  <w:lang w:eastAsia="en-AU"/>
                                </w:rPr>
                                <w:t xml:space="preserve"> i</w:t>
                              </w:r>
                              <w:r w:rsidRPr="009B00CB">
                                <w:rPr>
                                  <w:rFonts w:ascii="Calibri" w:eastAsia="+mn-ea" w:hAnsi="Calibri" w:cs="+mn-cs"/>
                                  <w:color w:val="000000"/>
                                  <w:sz w:val="20"/>
                                  <w:szCs w:val="20"/>
                                  <w:lang w:eastAsia="en-AU"/>
                                </w:rPr>
                                <w:t>nspection</w:t>
                              </w:r>
                              <w:r>
                                <w:rPr>
                                  <w:rFonts w:ascii="Calibri" w:eastAsia="+mn-ea" w:hAnsi="Calibri" w:cs="+mn-cs"/>
                                  <w:color w:val="000000"/>
                                  <w:sz w:val="20"/>
                                  <w:szCs w:val="20"/>
                                  <w:lang w:eastAsia="en-AU"/>
                                </w:rPr>
                                <w:t xml:space="preserve"> or re</w:t>
                              </w:r>
                              <w:r w:rsidRPr="00450661">
                                <w:rPr>
                                  <w:rFonts w:ascii="Calibri" w:eastAsia="+mn-ea" w:hAnsi="Calibri" w:cs="+mn-cs"/>
                                  <w:color w:val="000000"/>
                                  <w:sz w:val="20"/>
                                  <w:szCs w:val="20"/>
                                  <w:lang w:eastAsia="en-AU"/>
                                </w:rPr>
                                <w:t>port by public</w:t>
                              </w:r>
                              <w:r>
                                <w:rPr>
                                  <w:rFonts w:ascii="Calibri" w:eastAsia="+mn-ea" w:hAnsi="Calibri" w:cs="+mn-cs"/>
                                  <w:color w:val="000000"/>
                                  <w:sz w:val="20"/>
                                  <w:szCs w:val="20"/>
                                  <w:lang w:eastAsia="en-AU"/>
                                </w:rPr>
                                <w:t>/users</w:t>
                              </w:r>
                            </w:p>
                          </w:txbxContent>
                        </wps:txbx>
                        <wps:bodyPr rot="0" vert="horz" wrap="square" lIns="91440" tIns="0" rIns="91440" bIns="0" anchor="t" anchorCtr="0">
                          <a:noAutofit/>
                        </wps:bodyPr>
                      </wps:wsp>
                      <wps:wsp>
                        <wps:cNvPr id="6" name="Text Box 2"/>
                        <wps:cNvSpPr txBox="1">
                          <a:spLocks noChangeArrowheads="1"/>
                        </wps:cNvSpPr>
                        <wps:spPr bwMode="auto">
                          <a:xfrm>
                            <a:off x="1338896" y="11871"/>
                            <a:ext cx="1137064" cy="1043304"/>
                          </a:xfrm>
                          <a:prstGeom prst="rect">
                            <a:avLst/>
                          </a:prstGeom>
                          <a:solidFill>
                            <a:srgbClr val="FFFFFF"/>
                          </a:solidFill>
                          <a:ln w="9525">
                            <a:noFill/>
                            <a:miter lim="800000"/>
                            <a:headEnd/>
                            <a:tailEnd/>
                          </a:ln>
                        </wps:spPr>
                        <wps:txbx>
                          <w:txbxContent>
                            <w:p w14:paraId="166158D7" w14:textId="77777777" w:rsidR="005735AC" w:rsidRPr="009B00CB" w:rsidRDefault="005735AC" w:rsidP="00450661">
                              <w:pPr>
                                <w:spacing w:after="0" w:line="240" w:lineRule="auto"/>
                                <w:jc w:val="center"/>
                                <w:rPr>
                                  <w:rFonts w:ascii="Times New Roman" w:eastAsia="Times New Roman" w:hAnsi="Times New Roman" w:cs="Times New Roman"/>
                                  <w:sz w:val="20"/>
                                  <w:szCs w:val="20"/>
                                  <w:lang w:eastAsia="en-AU"/>
                                </w:rPr>
                              </w:pPr>
                              <w:r>
                                <w:rPr>
                                  <w:rFonts w:ascii="Calibri" w:eastAsia="+mn-ea" w:hAnsi="Calibri" w:cs="+mn-cs"/>
                                  <w:color w:val="000000"/>
                                  <w:sz w:val="20"/>
                                  <w:szCs w:val="20"/>
                                  <w:lang w:eastAsia="en-AU"/>
                                </w:rPr>
                                <w:t>Intervention level as per the RMP Appendices</w:t>
                              </w:r>
                            </w:p>
                            <w:p w14:paraId="2F99EC6D" w14:textId="77777777" w:rsidR="005735AC" w:rsidRDefault="005735AC"/>
                          </w:txbxContent>
                        </wps:txbx>
                        <wps:bodyPr rot="0" vert="horz" wrap="square" lIns="91440" tIns="0" rIns="91440" bIns="0" anchor="t" anchorCtr="0">
                          <a:noAutofit/>
                        </wps:bodyPr>
                      </wps:wsp>
                      <wps:wsp>
                        <wps:cNvPr id="8" name="Text Box 2"/>
                        <wps:cNvSpPr txBox="1">
                          <a:spLocks noChangeArrowheads="1"/>
                        </wps:cNvSpPr>
                        <wps:spPr bwMode="auto">
                          <a:xfrm>
                            <a:off x="2875931" y="-29079"/>
                            <a:ext cx="1009015" cy="1043304"/>
                          </a:xfrm>
                          <a:prstGeom prst="rect">
                            <a:avLst/>
                          </a:prstGeom>
                          <a:solidFill>
                            <a:srgbClr val="FFFFFF"/>
                          </a:solidFill>
                          <a:ln w="9525">
                            <a:noFill/>
                            <a:miter lim="800000"/>
                            <a:headEnd/>
                            <a:tailEnd/>
                          </a:ln>
                        </wps:spPr>
                        <wps:txbx>
                          <w:txbxContent>
                            <w:p w14:paraId="5C4D0CF5" w14:textId="77777777" w:rsidR="005735AC" w:rsidRPr="009B00CB" w:rsidRDefault="005735AC" w:rsidP="00450661">
                              <w:pPr>
                                <w:spacing w:after="0" w:line="240" w:lineRule="auto"/>
                                <w:jc w:val="center"/>
                                <w:rPr>
                                  <w:rFonts w:ascii="Times New Roman" w:eastAsia="Times New Roman" w:hAnsi="Times New Roman" w:cs="Times New Roman"/>
                                  <w:sz w:val="20"/>
                                  <w:szCs w:val="20"/>
                                  <w:lang w:eastAsia="en-AU"/>
                                </w:rPr>
                              </w:pPr>
                              <w:r>
                                <w:rPr>
                                  <w:rFonts w:ascii="Calibri" w:eastAsia="+mn-ea" w:hAnsi="Calibri" w:cs="+mn-cs"/>
                                  <w:color w:val="000000"/>
                                  <w:sz w:val="20"/>
                                  <w:szCs w:val="20"/>
                                  <w:lang w:eastAsia="en-AU"/>
                                </w:rPr>
                                <w:t>Intervention action as per the RMP Appendices</w:t>
                              </w:r>
                            </w:p>
                            <w:p w14:paraId="12F70D71" w14:textId="77777777" w:rsidR="005735AC" w:rsidRDefault="005735AC"/>
                          </w:txbxContent>
                        </wps:txbx>
                        <wps:bodyPr rot="0" vert="horz" wrap="square" lIns="91440" tIns="0" rIns="91440" bIns="0" anchor="t" anchorCtr="0">
                          <a:noAutofit/>
                        </wps:bodyPr>
                      </wps:wsp>
                      <wps:wsp>
                        <wps:cNvPr id="9" name="Text Box 2"/>
                        <wps:cNvSpPr txBox="1">
                          <a:spLocks noChangeArrowheads="1"/>
                        </wps:cNvSpPr>
                        <wps:spPr bwMode="auto">
                          <a:xfrm>
                            <a:off x="4309770" y="-29073"/>
                            <a:ext cx="1127760" cy="1555052"/>
                          </a:xfrm>
                          <a:prstGeom prst="rect">
                            <a:avLst/>
                          </a:prstGeom>
                          <a:solidFill>
                            <a:srgbClr val="FFFFFF"/>
                          </a:solidFill>
                          <a:ln w="9525">
                            <a:noFill/>
                            <a:miter lim="800000"/>
                            <a:headEnd/>
                            <a:tailEnd/>
                          </a:ln>
                        </wps:spPr>
                        <wps:txbx>
                          <w:txbxContent>
                            <w:p w14:paraId="555DE8E8" w14:textId="77777777" w:rsidR="005735AC" w:rsidRPr="009B00CB" w:rsidRDefault="005735AC" w:rsidP="00450661">
                              <w:pPr>
                                <w:spacing w:after="0" w:line="240" w:lineRule="auto"/>
                                <w:jc w:val="center"/>
                                <w:rPr>
                                  <w:rFonts w:ascii="Times New Roman" w:eastAsia="Times New Roman" w:hAnsi="Times New Roman" w:cs="Times New Roman"/>
                                  <w:sz w:val="20"/>
                                  <w:szCs w:val="20"/>
                                  <w:lang w:eastAsia="en-AU"/>
                                </w:rPr>
                              </w:pPr>
                              <w:r>
                                <w:rPr>
                                  <w:rFonts w:ascii="Calibri" w:eastAsia="+mn-ea" w:hAnsi="Calibri" w:cs="+mn-cs"/>
                                  <w:color w:val="000000"/>
                                  <w:sz w:val="20"/>
                                  <w:szCs w:val="20"/>
                                  <w:lang w:eastAsia="en-AU"/>
                                </w:rPr>
                                <w:t>Target times for intervention action as per the RMP Appendices</w:t>
                              </w:r>
                            </w:p>
                            <w:p w14:paraId="0EBCE407" w14:textId="77777777" w:rsidR="005735AC" w:rsidRDefault="005735AC"/>
                          </w:txbxContent>
                        </wps:txbx>
                        <wps:bodyPr rot="0" vert="horz" wrap="square" lIns="91440" tIns="0" rIns="91440" bIns="0" anchor="t" anchorCtr="0">
                          <a:noAutofit/>
                        </wps:bodyPr>
                      </wps:wsp>
                    </wpg:wgp>
                  </a:graphicData>
                </a:graphic>
              </wp:inline>
            </w:drawing>
          </mc:Choice>
          <mc:Fallback>
            <w:pict>
              <v:group w14:anchorId="7E96EF93" id="Group 10" o:spid="_x0000_s1037" style="width:437.9pt;height:60.3pt;mso-position-horizontal-relative:char;mso-position-vertical-relative:line" coordorigin="-1238,-290" coordsize="55613,16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">
                <v:shape id="_x0000_s1038" type="#_x0000_t202" style="position:absolute;left:-1238;top:118;width:10572;height:16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" stroked="f">
                  <v:textbox inset=",0,,0">
                    <w:txbxContent>
                      <w:p w14:paraId="02566593" w14:textId="66BC415B" w:rsidR="005735AC" w:rsidRDefault="005735AC" w:rsidP="00450661">
                        <w:pPr>
                          <w:spacing w:after="0" w:line="240" w:lineRule="auto"/>
                          <w:jc w:val="center"/>
                        </w:pPr>
                        <w:r w:rsidRPr="009B00CB">
                          <w:rPr>
                            <w:rFonts w:ascii="Calibri" w:eastAsia="+mn-ea" w:hAnsi="Calibri" w:cs="+mn-cs"/>
                            <w:color w:val="000000"/>
                            <w:sz w:val="20"/>
                            <w:szCs w:val="20"/>
                            <w:lang w:eastAsia="en-AU"/>
                          </w:rPr>
                          <w:t>Identification by</w:t>
                        </w:r>
                        <w:r>
                          <w:rPr>
                            <w:rFonts w:ascii="Times New Roman" w:eastAsia="Times New Roman" w:hAnsi="Times New Roman" w:cs="Times New Roman"/>
                            <w:sz w:val="20"/>
                            <w:szCs w:val="20"/>
                            <w:lang w:eastAsia="en-AU"/>
                          </w:rPr>
                          <w:t xml:space="preserve"> i</w:t>
                        </w:r>
                        <w:r w:rsidRPr="009B00CB">
                          <w:rPr>
                            <w:rFonts w:ascii="Calibri" w:eastAsia="+mn-ea" w:hAnsi="Calibri" w:cs="+mn-cs"/>
                            <w:color w:val="000000"/>
                            <w:sz w:val="20"/>
                            <w:szCs w:val="20"/>
                            <w:lang w:eastAsia="en-AU"/>
                          </w:rPr>
                          <w:t>nspection</w:t>
                        </w:r>
                        <w:r>
                          <w:rPr>
                            <w:rFonts w:ascii="Calibri" w:eastAsia="+mn-ea" w:hAnsi="Calibri" w:cs="+mn-cs"/>
                            <w:color w:val="000000"/>
                            <w:sz w:val="20"/>
                            <w:szCs w:val="20"/>
                            <w:lang w:eastAsia="en-AU"/>
                          </w:rPr>
                          <w:t xml:space="preserve"> or re</w:t>
                        </w:r>
                        <w:r w:rsidRPr="00450661">
                          <w:rPr>
                            <w:rFonts w:ascii="Calibri" w:eastAsia="+mn-ea" w:hAnsi="Calibri" w:cs="+mn-cs"/>
                            <w:color w:val="000000"/>
                            <w:sz w:val="20"/>
                            <w:szCs w:val="20"/>
                            <w:lang w:eastAsia="en-AU"/>
                          </w:rPr>
                          <w:t>port by public</w:t>
                        </w:r>
                        <w:r>
                          <w:rPr>
                            <w:rFonts w:ascii="Calibri" w:eastAsia="+mn-ea" w:hAnsi="Calibri" w:cs="+mn-cs"/>
                            <w:color w:val="000000"/>
                            <w:sz w:val="20"/>
                            <w:szCs w:val="20"/>
                            <w:lang w:eastAsia="en-AU"/>
                          </w:rPr>
                          <w:t>/users</w:t>
                        </w:r>
                      </w:p>
                    </w:txbxContent>
                  </v:textbox>
                </v:shape>
                <v:shape id="_x0000_s1039" type="#_x0000_t202" style="position:absolute;left:13388;top:118;width:11371;height:10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" stroked="f">
                  <v:textbox inset=",0,,0">
                    <w:txbxContent>
                      <w:p w14:paraId="166158D7" w14:textId="77777777" w:rsidR="005735AC" w:rsidRPr="009B00CB" w:rsidRDefault="005735AC" w:rsidP="00450661">
                        <w:pPr>
                          <w:spacing w:after="0" w:line="240" w:lineRule="auto"/>
                          <w:jc w:val="center"/>
                          <w:rPr>
                            <w:rFonts w:ascii="Times New Roman" w:eastAsia="Times New Roman" w:hAnsi="Times New Roman" w:cs="Times New Roman"/>
                            <w:sz w:val="20"/>
                            <w:szCs w:val="20"/>
                            <w:lang w:eastAsia="en-AU"/>
                          </w:rPr>
                        </w:pPr>
                        <w:r>
                          <w:rPr>
                            <w:rFonts w:ascii="Calibri" w:eastAsia="+mn-ea" w:hAnsi="Calibri" w:cs="+mn-cs"/>
                            <w:color w:val="000000"/>
                            <w:sz w:val="20"/>
                            <w:szCs w:val="20"/>
                            <w:lang w:eastAsia="en-AU"/>
                          </w:rPr>
                          <w:t>Intervention level as per the RMP Appendices</w:t>
                        </w:r>
                      </w:p>
                      <w:p w14:paraId="2F99EC6D" w14:textId="77777777" w:rsidR="005735AC" w:rsidRDefault="005735AC"/>
                    </w:txbxContent>
                  </v:textbox>
                </v:shape>
                <v:shape id="_x0000_s1040" type="#_x0000_t202" style="position:absolute;left:28759;top:-290;width:10090;height:10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" stroked="f">
                  <v:textbox inset=",0,,0">
                    <w:txbxContent>
                      <w:p w14:paraId="5C4D0CF5" w14:textId="77777777" w:rsidR="005735AC" w:rsidRPr="009B00CB" w:rsidRDefault="005735AC" w:rsidP="00450661">
                        <w:pPr>
                          <w:spacing w:after="0" w:line="240" w:lineRule="auto"/>
                          <w:jc w:val="center"/>
                          <w:rPr>
                            <w:rFonts w:ascii="Times New Roman" w:eastAsia="Times New Roman" w:hAnsi="Times New Roman" w:cs="Times New Roman"/>
                            <w:sz w:val="20"/>
                            <w:szCs w:val="20"/>
                            <w:lang w:eastAsia="en-AU"/>
                          </w:rPr>
                        </w:pPr>
                        <w:r>
                          <w:rPr>
                            <w:rFonts w:ascii="Calibri" w:eastAsia="+mn-ea" w:hAnsi="Calibri" w:cs="+mn-cs"/>
                            <w:color w:val="000000"/>
                            <w:sz w:val="20"/>
                            <w:szCs w:val="20"/>
                            <w:lang w:eastAsia="en-AU"/>
                          </w:rPr>
                          <w:t>Intervention action as per the RMP Appendices</w:t>
                        </w:r>
                      </w:p>
                      <w:p w14:paraId="12F70D71" w14:textId="77777777" w:rsidR="005735AC" w:rsidRDefault="005735AC"/>
                    </w:txbxContent>
                  </v:textbox>
                </v:shape>
                <v:shape id="_x0000_s1041" type="#_x0000_t202" style="position:absolute;left:43097;top:-290;width:11278;height:15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" stroked="f">
                  <v:textbox inset=",0,,0">
                    <w:txbxContent>
                      <w:p w14:paraId="555DE8E8" w14:textId="77777777" w:rsidR="005735AC" w:rsidRPr="009B00CB" w:rsidRDefault="005735AC" w:rsidP="00450661">
                        <w:pPr>
                          <w:spacing w:after="0" w:line="240" w:lineRule="auto"/>
                          <w:jc w:val="center"/>
                          <w:rPr>
                            <w:rFonts w:ascii="Times New Roman" w:eastAsia="Times New Roman" w:hAnsi="Times New Roman" w:cs="Times New Roman"/>
                            <w:sz w:val="20"/>
                            <w:szCs w:val="20"/>
                            <w:lang w:eastAsia="en-AU"/>
                          </w:rPr>
                        </w:pPr>
                        <w:r>
                          <w:rPr>
                            <w:rFonts w:ascii="Calibri" w:eastAsia="+mn-ea" w:hAnsi="Calibri" w:cs="+mn-cs"/>
                            <w:color w:val="000000"/>
                            <w:sz w:val="20"/>
                            <w:szCs w:val="20"/>
                            <w:lang w:eastAsia="en-AU"/>
                          </w:rPr>
                          <w:t>Target times for intervention action as per the RMP Appendices</w:t>
                        </w:r>
                      </w:p>
                      <w:p w14:paraId="0EBCE407" w14:textId="77777777" w:rsidR="005735AC" w:rsidRDefault="005735AC"/>
                    </w:txbxContent>
                  </v:textbox>
                </v:shape>
                <w10:anchorlock/>
              </v:group>
            </w:pict>
          </mc:Fallback>
        </mc:AlternateContent>
      </w:r>
    </w:p>
    <w:p w14:paraId="681D8E52" w14:textId="4FE46A6C" w:rsidR="008D1F50" w:rsidRDefault="00384389" w:rsidP="00F06D9C">
      <w:pPr>
        <w:spacing w:after="160"/>
        <w:jc w:val="center"/>
        <w:rPr>
          <w:rFonts w:ascii="Arial" w:hAnsi="Arial" w:cs="Arial"/>
          <w:b/>
        </w:rPr>
      </w:pPr>
      <w:r w:rsidRPr="0000377D">
        <w:rPr>
          <w:rFonts w:ascii="Arial" w:hAnsi="Arial" w:cs="Arial"/>
          <w:b/>
        </w:rPr>
        <w:t xml:space="preserve">Figure </w:t>
      </w:r>
      <w:r w:rsidR="003C6DEE" w:rsidRPr="0000377D">
        <w:rPr>
          <w:rFonts w:ascii="Arial" w:hAnsi="Arial" w:cs="Arial"/>
          <w:b/>
        </w:rPr>
        <w:t>4</w:t>
      </w:r>
      <w:r w:rsidRPr="0000377D">
        <w:rPr>
          <w:rFonts w:ascii="Arial" w:hAnsi="Arial" w:cs="Arial"/>
          <w:b/>
        </w:rPr>
        <w:t>. Integrated maintenance management</w:t>
      </w:r>
    </w:p>
    <w:p w14:paraId="4B62343C" w14:textId="2877250F" w:rsidR="00F04B6E" w:rsidRDefault="00A66B1A" w:rsidP="00F06D9C">
      <w:pPr>
        <w:jc w:val="both"/>
        <w:rPr>
          <w:rFonts w:ascii="Arial" w:hAnsi="Arial" w:cs="Arial"/>
        </w:rPr>
      </w:pPr>
      <w:r>
        <w:rPr>
          <w:rFonts w:ascii="Arial" w:hAnsi="Arial" w:cs="Arial"/>
        </w:rPr>
        <w:t>Most d</w:t>
      </w:r>
      <w:r w:rsidR="00F06D9C" w:rsidRPr="00F06D9C">
        <w:rPr>
          <w:rFonts w:ascii="Arial" w:hAnsi="Arial" w:cs="Arial"/>
        </w:rPr>
        <w:t xml:space="preserve">efects </w:t>
      </w:r>
      <w:r>
        <w:rPr>
          <w:rFonts w:ascii="Arial" w:hAnsi="Arial" w:cs="Arial"/>
        </w:rPr>
        <w:t xml:space="preserve">or issues </w:t>
      </w:r>
      <w:r w:rsidR="00F06D9C" w:rsidRPr="00F06D9C">
        <w:rPr>
          <w:rFonts w:ascii="Arial" w:hAnsi="Arial" w:cs="Arial"/>
        </w:rPr>
        <w:t xml:space="preserve">are identified </w:t>
      </w:r>
      <w:r>
        <w:rPr>
          <w:rFonts w:ascii="Arial" w:hAnsi="Arial" w:cs="Arial"/>
        </w:rPr>
        <w:t>during</w:t>
      </w:r>
      <w:r w:rsidR="00F06D9C" w:rsidRPr="00F06D9C">
        <w:rPr>
          <w:rFonts w:ascii="Arial" w:hAnsi="Arial" w:cs="Arial"/>
        </w:rPr>
        <w:t xml:space="preserve"> inspection</w:t>
      </w:r>
      <w:r>
        <w:rPr>
          <w:rFonts w:ascii="Arial" w:hAnsi="Arial" w:cs="Arial"/>
        </w:rPr>
        <w:t>s</w:t>
      </w:r>
      <w:r w:rsidR="00F06D9C" w:rsidRPr="00F06D9C">
        <w:rPr>
          <w:rFonts w:ascii="Arial" w:hAnsi="Arial" w:cs="Arial"/>
        </w:rPr>
        <w:t xml:space="preserve"> </w:t>
      </w:r>
      <w:r>
        <w:rPr>
          <w:rFonts w:ascii="Arial" w:hAnsi="Arial" w:cs="Arial"/>
        </w:rPr>
        <w:t xml:space="preserve">by </w:t>
      </w:r>
      <w:r w:rsidR="00012727">
        <w:rPr>
          <w:rFonts w:ascii="Arial" w:hAnsi="Arial" w:cs="Arial"/>
        </w:rPr>
        <w:t>Citywide</w:t>
      </w:r>
      <w:r>
        <w:rPr>
          <w:rFonts w:ascii="Arial" w:hAnsi="Arial" w:cs="Arial"/>
        </w:rPr>
        <w:t xml:space="preserve"> </w:t>
      </w:r>
      <w:r w:rsidR="00F06D9C" w:rsidRPr="00F06D9C">
        <w:rPr>
          <w:rFonts w:ascii="Arial" w:hAnsi="Arial" w:cs="Arial"/>
        </w:rPr>
        <w:t xml:space="preserve">and </w:t>
      </w:r>
      <w:r>
        <w:rPr>
          <w:rFonts w:ascii="Arial" w:hAnsi="Arial" w:cs="Arial"/>
        </w:rPr>
        <w:t>organised into</w:t>
      </w:r>
      <w:r w:rsidR="00F06D9C" w:rsidRPr="00F06D9C">
        <w:rPr>
          <w:rFonts w:ascii="Arial" w:hAnsi="Arial" w:cs="Arial"/>
        </w:rPr>
        <w:t xml:space="preserve"> proactive maintenance programs</w:t>
      </w:r>
      <w:r>
        <w:rPr>
          <w:rFonts w:ascii="Arial" w:hAnsi="Arial" w:cs="Arial"/>
        </w:rPr>
        <w:t xml:space="preserve">. </w:t>
      </w:r>
      <w:r w:rsidR="00F04B6E">
        <w:rPr>
          <w:rFonts w:ascii="Arial" w:hAnsi="Arial" w:cs="Arial"/>
        </w:rPr>
        <w:t xml:space="preserve">Inspections are carried out periodically so new defects are identified as quickly as possible, and inspectors are familiar with maintenance standards to determine whether intervention is required. </w:t>
      </w:r>
      <w:r w:rsidR="00CE45AE">
        <w:rPr>
          <w:rFonts w:ascii="Arial" w:hAnsi="Arial" w:cs="Arial"/>
        </w:rPr>
        <w:t xml:space="preserve">The inspection frequency is as stated in Appendix A. </w:t>
      </w:r>
    </w:p>
    <w:p w14:paraId="08D39D0F" w14:textId="51505A2C" w:rsidR="00F06D9C" w:rsidRDefault="00F04B6E" w:rsidP="00F06D9C">
      <w:pPr>
        <w:jc w:val="both"/>
        <w:rPr>
          <w:rFonts w:ascii="Arial" w:hAnsi="Arial" w:cs="Arial"/>
        </w:rPr>
      </w:pPr>
      <w:r>
        <w:rPr>
          <w:rFonts w:ascii="Arial" w:hAnsi="Arial" w:cs="Arial"/>
        </w:rPr>
        <w:t xml:space="preserve">Issues which have developed between inspections may be reported by members of the community as ‘service requests’ and organised into reactive works programs. Reactive jobs must be confirmed by Council officers or maintenance contractors and rectified within the response times specified in this Road Management Plan. </w:t>
      </w:r>
    </w:p>
    <w:p w14:paraId="50E9D2A7" w14:textId="0AE3FD7F" w:rsidR="002F428D" w:rsidRPr="0000377D" w:rsidRDefault="002F428D" w:rsidP="005D7EB4">
      <w:pPr>
        <w:pStyle w:val="Heading2"/>
        <w:numPr>
          <w:ilvl w:val="1"/>
          <w:numId w:val="38"/>
        </w:numPr>
        <w:spacing w:after="240"/>
        <w:jc w:val="both"/>
        <w:rPr>
          <w:rFonts w:ascii="Arial" w:hAnsi="Arial" w:cs="Arial"/>
        </w:rPr>
      </w:pPr>
      <w:bookmarkStart w:id="54" w:name="_Toc71123632"/>
      <w:r w:rsidRPr="0000377D">
        <w:rPr>
          <w:rFonts w:ascii="Arial" w:hAnsi="Arial" w:cs="Arial"/>
        </w:rPr>
        <w:t xml:space="preserve">Service </w:t>
      </w:r>
      <w:r w:rsidR="00215CDD">
        <w:rPr>
          <w:rFonts w:ascii="Arial" w:hAnsi="Arial" w:cs="Arial"/>
        </w:rPr>
        <w:t>r</w:t>
      </w:r>
      <w:r w:rsidRPr="0000377D">
        <w:rPr>
          <w:rFonts w:ascii="Arial" w:hAnsi="Arial" w:cs="Arial"/>
        </w:rPr>
        <w:t>equests</w:t>
      </w:r>
      <w:bookmarkEnd w:id="54"/>
    </w:p>
    <w:p w14:paraId="35433BF7" w14:textId="3F2B8C60" w:rsidR="002F428D" w:rsidRDefault="007755B2" w:rsidP="003947EA">
      <w:pPr>
        <w:jc w:val="both"/>
        <w:rPr>
          <w:rFonts w:ascii="Arial" w:hAnsi="Arial" w:cs="Arial"/>
        </w:rPr>
      </w:pPr>
      <w:r>
        <w:rPr>
          <w:rFonts w:ascii="Arial" w:hAnsi="Arial" w:cs="Arial"/>
        </w:rPr>
        <w:t>A service request occurs when a</w:t>
      </w:r>
      <w:r w:rsidR="00B935B1">
        <w:rPr>
          <w:rFonts w:ascii="Arial" w:hAnsi="Arial" w:cs="Arial"/>
        </w:rPr>
        <w:t xml:space="preserve"> defect or issue </w:t>
      </w:r>
      <w:r>
        <w:rPr>
          <w:rFonts w:ascii="Arial" w:hAnsi="Arial" w:cs="Arial"/>
        </w:rPr>
        <w:t xml:space="preserve">is reported by a member of the community, and not </w:t>
      </w:r>
      <w:proofErr w:type="gramStart"/>
      <w:r>
        <w:rPr>
          <w:rFonts w:ascii="Arial" w:hAnsi="Arial" w:cs="Arial"/>
        </w:rPr>
        <w:t>as a result of</w:t>
      </w:r>
      <w:proofErr w:type="gramEnd"/>
      <w:r>
        <w:rPr>
          <w:rFonts w:ascii="Arial" w:hAnsi="Arial" w:cs="Arial"/>
        </w:rPr>
        <w:t xml:space="preserve"> a programmed inspection. </w:t>
      </w:r>
      <w:r w:rsidR="008E4F19" w:rsidRPr="0000377D">
        <w:rPr>
          <w:rFonts w:ascii="Arial" w:hAnsi="Arial" w:cs="Arial"/>
        </w:rPr>
        <w:t xml:space="preserve">There are </w:t>
      </w:r>
      <w:r w:rsidR="00B935B1">
        <w:rPr>
          <w:rFonts w:ascii="Arial" w:hAnsi="Arial" w:cs="Arial"/>
        </w:rPr>
        <w:t>several</w:t>
      </w:r>
      <w:r w:rsidR="008E4F19" w:rsidRPr="0000377D">
        <w:rPr>
          <w:rFonts w:ascii="Arial" w:hAnsi="Arial" w:cs="Arial"/>
        </w:rPr>
        <w:t xml:space="preserve"> ways in which requests for </w:t>
      </w:r>
      <w:r w:rsidR="00A66B1A">
        <w:rPr>
          <w:rFonts w:ascii="Arial" w:hAnsi="Arial" w:cs="Arial"/>
        </w:rPr>
        <w:t xml:space="preserve">reactive </w:t>
      </w:r>
      <w:r>
        <w:rPr>
          <w:rFonts w:ascii="Arial" w:hAnsi="Arial" w:cs="Arial"/>
        </w:rPr>
        <w:t>service requests</w:t>
      </w:r>
      <w:r w:rsidR="008E4F19" w:rsidRPr="0000377D">
        <w:rPr>
          <w:rFonts w:ascii="Arial" w:hAnsi="Arial" w:cs="Arial"/>
        </w:rPr>
        <w:t xml:space="preserve"> are made to Council</w:t>
      </w:r>
      <w:r w:rsidR="00F06D9C">
        <w:rPr>
          <w:rFonts w:ascii="Arial" w:hAnsi="Arial" w:cs="Arial"/>
        </w:rPr>
        <w:t>:</w:t>
      </w:r>
    </w:p>
    <w:p w14:paraId="64F5A93A" w14:textId="4D7D0099" w:rsidR="00A66B1A" w:rsidRDefault="00215CDD" w:rsidP="00F06D9C">
      <w:pPr>
        <w:pStyle w:val="ListParagraph"/>
        <w:numPr>
          <w:ilvl w:val="0"/>
          <w:numId w:val="41"/>
        </w:numPr>
        <w:jc w:val="both"/>
        <w:rPr>
          <w:rFonts w:cs="Arial"/>
        </w:rPr>
      </w:pPr>
      <w:r>
        <w:rPr>
          <w:rFonts w:cs="Arial"/>
        </w:rPr>
        <w:t>d</w:t>
      </w:r>
      <w:r w:rsidR="00F06D9C">
        <w:rPr>
          <w:rFonts w:cs="Arial"/>
        </w:rPr>
        <w:t xml:space="preserve">irectly </w:t>
      </w:r>
      <w:r w:rsidR="00A66B1A">
        <w:rPr>
          <w:rFonts w:cs="Arial"/>
        </w:rPr>
        <w:t>reporting to Council staff at the Corporate Centre at 76 Royal Avenue, Sandringham</w:t>
      </w:r>
    </w:p>
    <w:p w14:paraId="4820E8B5" w14:textId="6580BAC7" w:rsidR="00A66B1A" w:rsidRDefault="00215CDD" w:rsidP="00F06D9C">
      <w:pPr>
        <w:pStyle w:val="ListParagraph"/>
        <w:numPr>
          <w:ilvl w:val="0"/>
          <w:numId w:val="41"/>
        </w:numPr>
        <w:jc w:val="both"/>
        <w:rPr>
          <w:rFonts w:cs="Arial"/>
        </w:rPr>
      </w:pPr>
      <w:r>
        <w:rPr>
          <w:rFonts w:cs="Arial"/>
        </w:rPr>
        <w:t>p</w:t>
      </w:r>
      <w:r w:rsidR="00A66B1A">
        <w:rPr>
          <w:rFonts w:cs="Arial"/>
        </w:rPr>
        <w:t xml:space="preserve">hone call to Council call centre at 9599 4444. </w:t>
      </w:r>
    </w:p>
    <w:p w14:paraId="0AD53A17" w14:textId="52757964" w:rsidR="00A66B1A" w:rsidRDefault="00215CDD" w:rsidP="00F06D9C">
      <w:pPr>
        <w:pStyle w:val="ListParagraph"/>
        <w:numPr>
          <w:ilvl w:val="0"/>
          <w:numId w:val="41"/>
        </w:numPr>
        <w:jc w:val="both"/>
        <w:rPr>
          <w:rFonts w:cs="Arial"/>
        </w:rPr>
      </w:pPr>
      <w:r>
        <w:rPr>
          <w:rFonts w:cs="Arial"/>
        </w:rPr>
        <w:t>m</w:t>
      </w:r>
      <w:r w:rsidR="00A66B1A">
        <w:rPr>
          <w:rFonts w:cs="Arial"/>
        </w:rPr>
        <w:t>ail addressed to Bayside City Council, 76 Royal Avenue, SANDRINGHAM 3191</w:t>
      </w:r>
    </w:p>
    <w:p w14:paraId="5DC4C91B" w14:textId="0C03E83E" w:rsidR="00A66B1A" w:rsidRPr="00A66B1A" w:rsidRDefault="00A66B1A" w:rsidP="00A66B1A">
      <w:pPr>
        <w:pStyle w:val="ListParagraph"/>
        <w:numPr>
          <w:ilvl w:val="0"/>
          <w:numId w:val="41"/>
        </w:numPr>
        <w:jc w:val="both"/>
        <w:rPr>
          <w:rFonts w:cs="Arial"/>
        </w:rPr>
      </w:pPr>
      <w:r>
        <w:rPr>
          <w:rFonts w:cs="Arial"/>
        </w:rPr>
        <w:t xml:space="preserve">Council’s ‘Report an Issue’ webpage or by email to </w:t>
      </w:r>
      <w:hyperlink r:id="rId21" w:history="1">
        <w:r w:rsidRPr="008357B3">
          <w:rPr>
            <w:rStyle w:val="Hyperlink"/>
            <w:rFonts w:cs="Arial"/>
          </w:rPr>
          <w:t>enquiries@bayside.vic.gov.au</w:t>
        </w:r>
      </w:hyperlink>
    </w:p>
    <w:p w14:paraId="3A9F4645" w14:textId="3B4C7F58" w:rsidR="00DE18D3" w:rsidRPr="006569AB" w:rsidRDefault="00A66B1A" w:rsidP="003947EA">
      <w:pPr>
        <w:jc w:val="both"/>
        <w:rPr>
          <w:rFonts w:ascii="Arial" w:hAnsi="Arial" w:cs="Arial"/>
        </w:rPr>
      </w:pPr>
      <w:r w:rsidRPr="00A66B1A">
        <w:rPr>
          <w:rFonts w:ascii="Arial" w:hAnsi="Arial" w:cs="Arial"/>
        </w:rPr>
        <w:t xml:space="preserve">All </w:t>
      </w:r>
      <w:r>
        <w:rPr>
          <w:rFonts w:ascii="Arial" w:hAnsi="Arial" w:cs="Arial"/>
        </w:rPr>
        <w:t xml:space="preserve">initial </w:t>
      </w:r>
      <w:r w:rsidRPr="00A66B1A">
        <w:rPr>
          <w:rFonts w:ascii="Arial" w:hAnsi="Arial" w:cs="Arial"/>
        </w:rPr>
        <w:t xml:space="preserve">customer </w:t>
      </w:r>
      <w:r>
        <w:rPr>
          <w:rFonts w:ascii="Arial" w:hAnsi="Arial" w:cs="Arial"/>
        </w:rPr>
        <w:t>requests</w:t>
      </w:r>
      <w:r w:rsidRPr="00A66B1A">
        <w:rPr>
          <w:rFonts w:ascii="Arial" w:hAnsi="Arial" w:cs="Arial"/>
        </w:rPr>
        <w:t xml:space="preserve"> are </w:t>
      </w:r>
      <w:r>
        <w:rPr>
          <w:rFonts w:ascii="Arial" w:hAnsi="Arial" w:cs="Arial"/>
        </w:rPr>
        <w:t xml:space="preserve">stored in Council’s Customer Request Management System (CRMS). Using the CRMS, reactive customer requests may be audited to ensure that requests </w:t>
      </w:r>
      <w:r w:rsidRPr="006569AB">
        <w:rPr>
          <w:rFonts w:ascii="Arial" w:hAnsi="Arial" w:cs="Arial"/>
        </w:rPr>
        <w:t xml:space="preserve">have been closed in time and ensure compliance with Council’s Road Management Plan. </w:t>
      </w:r>
    </w:p>
    <w:p w14:paraId="0B57976B" w14:textId="569BD5BF" w:rsidR="002F428D" w:rsidRPr="005D7EB4" w:rsidRDefault="00384389" w:rsidP="005D7EB4">
      <w:pPr>
        <w:pStyle w:val="Heading2"/>
        <w:numPr>
          <w:ilvl w:val="2"/>
          <w:numId w:val="38"/>
        </w:numPr>
        <w:spacing w:after="240"/>
        <w:jc w:val="both"/>
        <w:rPr>
          <w:rFonts w:ascii="Arial" w:hAnsi="Arial" w:cs="Arial"/>
          <w:color w:val="1F4E79" w:themeColor="accent1" w:themeShade="80"/>
          <w:sz w:val="24"/>
          <w:szCs w:val="24"/>
        </w:rPr>
      </w:pPr>
      <w:bookmarkStart w:id="55" w:name="_Toc71123633"/>
      <w:r w:rsidRPr="005D7EB4">
        <w:rPr>
          <w:rFonts w:ascii="Arial" w:hAnsi="Arial" w:cs="Arial"/>
          <w:color w:val="1F4E79" w:themeColor="accent1" w:themeShade="80"/>
          <w:sz w:val="24"/>
          <w:szCs w:val="24"/>
        </w:rPr>
        <w:t xml:space="preserve">Response </w:t>
      </w:r>
      <w:r w:rsidR="00215CDD">
        <w:rPr>
          <w:rFonts w:ascii="Arial" w:hAnsi="Arial" w:cs="Arial"/>
          <w:color w:val="1F4E79" w:themeColor="accent1" w:themeShade="80"/>
          <w:sz w:val="24"/>
          <w:szCs w:val="24"/>
        </w:rPr>
        <w:t>t</w:t>
      </w:r>
      <w:r w:rsidR="00F04B6E" w:rsidRPr="005D7EB4">
        <w:rPr>
          <w:rFonts w:ascii="Arial" w:hAnsi="Arial" w:cs="Arial"/>
          <w:color w:val="1F4E79" w:themeColor="accent1" w:themeShade="80"/>
          <w:sz w:val="24"/>
          <w:szCs w:val="24"/>
        </w:rPr>
        <w:t>imes</w:t>
      </w:r>
      <w:bookmarkEnd w:id="55"/>
    </w:p>
    <w:p w14:paraId="3389155E" w14:textId="77777777" w:rsidR="00F04B6E" w:rsidRPr="005D7EB4" w:rsidRDefault="00384389" w:rsidP="003947EA">
      <w:pPr>
        <w:jc w:val="both"/>
        <w:rPr>
          <w:rFonts w:ascii="Arial" w:hAnsi="Arial" w:cs="Arial"/>
        </w:rPr>
      </w:pPr>
      <w:r w:rsidRPr="005D7EB4">
        <w:rPr>
          <w:rFonts w:ascii="Arial" w:hAnsi="Arial" w:cs="Arial"/>
        </w:rPr>
        <w:t>The protocols for response to service requests, specifically response times are</w:t>
      </w:r>
      <w:r w:rsidR="006C4954" w:rsidRPr="005D7EB4">
        <w:rPr>
          <w:rFonts w:ascii="Arial" w:hAnsi="Arial" w:cs="Arial"/>
        </w:rPr>
        <w:t xml:space="preserve"> clearly set out for the maintenance contractor. They are p</w:t>
      </w:r>
      <w:r w:rsidR="005A0AE0" w:rsidRPr="005D7EB4">
        <w:rPr>
          <w:rFonts w:ascii="Arial" w:hAnsi="Arial" w:cs="Arial"/>
        </w:rPr>
        <w:t xml:space="preserve">rovided in Appendix 1. </w:t>
      </w:r>
    </w:p>
    <w:p w14:paraId="3A5888E3" w14:textId="05A8B088" w:rsidR="00986F23" w:rsidRPr="005D7EB4" w:rsidRDefault="00384389" w:rsidP="003947EA">
      <w:pPr>
        <w:jc w:val="both"/>
        <w:rPr>
          <w:rFonts w:ascii="Arial" w:hAnsi="Arial" w:cs="Arial"/>
        </w:rPr>
      </w:pPr>
      <w:r w:rsidRPr="005D7EB4">
        <w:rPr>
          <w:rFonts w:ascii="Arial" w:hAnsi="Arial" w:cs="Arial"/>
        </w:rPr>
        <w:t xml:space="preserve">The </w:t>
      </w:r>
      <w:r w:rsidR="00DE18D3" w:rsidRPr="005D7EB4">
        <w:rPr>
          <w:rFonts w:ascii="Arial" w:hAnsi="Arial" w:cs="Arial"/>
        </w:rPr>
        <w:t>C</w:t>
      </w:r>
      <w:r w:rsidRPr="005D7EB4">
        <w:rPr>
          <w:rFonts w:ascii="Arial" w:hAnsi="Arial" w:cs="Arial"/>
        </w:rPr>
        <w:t xml:space="preserve">ontract details </w:t>
      </w:r>
      <w:r w:rsidR="00DE18D3" w:rsidRPr="005D7EB4">
        <w:rPr>
          <w:rFonts w:ascii="Arial" w:hAnsi="Arial" w:cs="Arial"/>
        </w:rPr>
        <w:t>five</w:t>
      </w:r>
      <w:r w:rsidRPr="005D7EB4">
        <w:rPr>
          <w:rFonts w:ascii="Arial" w:hAnsi="Arial" w:cs="Arial"/>
        </w:rPr>
        <w:t xml:space="preserve"> intervention levels as follows:</w:t>
      </w:r>
    </w:p>
    <w:p w14:paraId="71883BF6" w14:textId="77777777" w:rsidR="00384389" w:rsidRPr="005D7EB4" w:rsidRDefault="00384389" w:rsidP="003947EA">
      <w:pPr>
        <w:pStyle w:val="ListParagraph"/>
        <w:numPr>
          <w:ilvl w:val="0"/>
          <w:numId w:val="17"/>
        </w:numPr>
        <w:jc w:val="both"/>
        <w:rPr>
          <w:rFonts w:cs="Arial"/>
        </w:rPr>
      </w:pPr>
      <w:r w:rsidRPr="005D7EB4">
        <w:rPr>
          <w:rFonts w:cs="Arial"/>
        </w:rPr>
        <w:lastRenderedPageBreak/>
        <w:t>Level 1: Emergency response (including call outs)</w:t>
      </w:r>
    </w:p>
    <w:p w14:paraId="127141DC" w14:textId="2C9A0BCB" w:rsidR="00384389" w:rsidRPr="005D7EB4" w:rsidRDefault="00384389" w:rsidP="003947EA">
      <w:pPr>
        <w:pStyle w:val="ListParagraph"/>
        <w:numPr>
          <w:ilvl w:val="0"/>
          <w:numId w:val="17"/>
        </w:numPr>
        <w:jc w:val="both"/>
        <w:rPr>
          <w:rFonts w:cs="Arial"/>
        </w:rPr>
      </w:pPr>
      <w:r w:rsidRPr="005D7EB4">
        <w:rPr>
          <w:rFonts w:cs="Arial"/>
        </w:rPr>
        <w:t>Level 2: Urgent response, Public Liability inspection</w:t>
      </w:r>
      <w:r w:rsidR="00CE45AE" w:rsidRPr="005D7EB4">
        <w:rPr>
          <w:rFonts w:cs="Arial"/>
        </w:rPr>
        <w:t>,</w:t>
      </w:r>
      <w:r w:rsidRPr="005D7EB4">
        <w:rPr>
          <w:rFonts w:cs="Arial"/>
        </w:rPr>
        <w:t xml:space="preserve"> and Potential Hazard Response</w:t>
      </w:r>
    </w:p>
    <w:p w14:paraId="1DF84135" w14:textId="77777777" w:rsidR="00384389" w:rsidRPr="005D7EB4" w:rsidRDefault="00384389" w:rsidP="003947EA">
      <w:pPr>
        <w:pStyle w:val="ListParagraph"/>
        <w:numPr>
          <w:ilvl w:val="0"/>
          <w:numId w:val="17"/>
        </w:numPr>
        <w:jc w:val="both"/>
        <w:rPr>
          <w:rFonts w:cs="Arial"/>
        </w:rPr>
      </w:pPr>
      <w:r w:rsidRPr="005D7EB4">
        <w:rPr>
          <w:rFonts w:cs="Arial"/>
        </w:rPr>
        <w:t>Level 3: Public Liability Incident</w:t>
      </w:r>
    </w:p>
    <w:p w14:paraId="57EA4F24" w14:textId="77777777" w:rsidR="00384389" w:rsidRPr="005D7EB4" w:rsidRDefault="005A0AE0" w:rsidP="003947EA">
      <w:pPr>
        <w:pStyle w:val="ListParagraph"/>
        <w:numPr>
          <w:ilvl w:val="0"/>
          <w:numId w:val="17"/>
        </w:numPr>
        <w:jc w:val="both"/>
        <w:rPr>
          <w:rFonts w:cs="Arial"/>
        </w:rPr>
      </w:pPr>
      <w:r w:rsidRPr="005D7EB4">
        <w:rPr>
          <w:rFonts w:cs="Arial"/>
        </w:rPr>
        <w:t xml:space="preserve">Level 4: Traffic control device requests, written response to correspondence or complaint, road opening reinstatement. </w:t>
      </w:r>
    </w:p>
    <w:p w14:paraId="52EAFD75" w14:textId="4514BCA2" w:rsidR="005A0AE0" w:rsidRPr="005D7EB4" w:rsidRDefault="005A0AE0" w:rsidP="003947EA">
      <w:pPr>
        <w:pStyle w:val="ListParagraph"/>
        <w:numPr>
          <w:ilvl w:val="0"/>
          <w:numId w:val="17"/>
        </w:numPr>
        <w:jc w:val="both"/>
        <w:rPr>
          <w:rFonts w:cs="Arial"/>
        </w:rPr>
      </w:pPr>
      <w:r w:rsidRPr="005D7EB4">
        <w:rPr>
          <w:rFonts w:cs="Arial"/>
        </w:rPr>
        <w:t>Level 5: All other requests</w:t>
      </w:r>
    </w:p>
    <w:p w14:paraId="47956738" w14:textId="3A5F39E0" w:rsidR="002D5ADF" w:rsidRPr="00E669FA" w:rsidRDefault="002D5ADF" w:rsidP="002D5ADF">
      <w:pPr>
        <w:jc w:val="both"/>
        <w:rPr>
          <w:rFonts w:ascii="Arial" w:hAnsi="Arial" w:cs="Arial"/>
        </w:rPr>
      </w:pPr>
      <w:r w:rsidRPr="00E669FA">
        <w:rPr>
          <w:rFonts w:ascii="Arial" w:hAnsi="Arial" w:cs="Arial"/>
        </w:rPr>
        <w:t xml:space="preserve">The response times stated in this Plan are measured from the date at which </w:t>
      </w:r>
      <w:r w:rsidR="00E669FA">
        <w:rPr>
          <w:rFonts w:ascii="Arial" w:hAnsi="Arial" w:cs="Arial"/>
        </w:rPr>
        <w:t>a service request is made to Council (via the means listed above) and are measured in working days</w:t>
      </w:r>
      <w:r w:rsidRPr="00E669FA">
        <w:rPr>
          <w:rFonts w:ascii="Arial" w:hAnsi="Arial" w:cs="Arial"/>
        </w:rPr>
        <w:t>.</w:t>
      </w:r>
    </w:p>
    <w:p w14:paraId="1C0A4221" w14:textId="1BFF0EFB" w:rsidR="00D12426" w:rsidRPr="00F04B6E" w:rsidRDefault="00D12426" w:rsidP="005D7EB4">
      <w:pPr>
        <w:pStyle w:val="Heading2"/>
        <w:numPr>
          <w:ilvl w:val="2"/>
          <w:numId w:val="38"/>
        </w:numPr>
        <w:spacing w:after="240"/>
        <w:jc w:val="both"/>
        <w:rPr>
          <w:rFonts w:ascii="Arial" w:hAnsi="Arial" w:cs="Arial"/>
          <w:color w:val="1F4E79" w:themeColor="accent1" w:themeShade="80"/>
          <w:sz w:val="24"/>
          <w:szCs w:val="24"/>
        </w:rPr>
      </w:pPr>
      <w:bookmarkStart w:id="56" w:name="_Toc71123634"/>
      <w:r w:rsidRPr="00F04B6E">
        <w:rPr>
          <w:rFonts w:ascii="Arial" w:hAnsi="Arial" w:cs="Arial"/>
          <w:color w:val="1F4E79" w:themeColor="accent1" w:themeShade="80"/>
          <w:sz w:val="24"/>
          <w:szCs w:val="24"/>
        </w:rPr>
        <w:t xml:space="preserve">Emergency </w:t>
      </w:r>
      <w:r w:rsidR="00215CDD">
        <w:rPr>
          <w:rFonts w:ascii="Arial" w:hAnsi="Arial" w:cs="Arial"/>
          <w:color w:val="1F4E79" w:themeColor="accent1" w:themeShade="80"/>
          <w:sz w:val="24"/>
          <w:szCs w:val="24"/>
        </w:rPr>
        <w:t>r</w:t>
      </w:r>
      <w:r w:rsidRPr="00F04B6E">
        <w:rPr>
          <w:rFonts w:ascii="Arial" w:hAnsi="Arial" w:cs="Arial"/>
          <w:color w:val="1F4E79" w:themeColor="accent1" w:themeShade="80"/>
          <w:sz w:val="24"/>
          <w:szCs w:val="24"/>
        </w:rPr>
        <w:t>esponse</w:t>
      </w:r>
      <w:bookmarkEnd w:id="56"/>
    </w:p>
    <w:p w14:paraId="4CA48799" w14:textId="77777777" w:rsidR="002C1566" w:rsidRDefault="00D80EDC" w:rsidP="007755B2">
      <w:pPr>
        <w:jc w:val="both"/>
        <w:rPr>
          <w:rFonts w:ascii="Arial" w:hAnsi="Arial" w:cs="Arial"/>
        </w:rPr>
      </w:pPr>
      <w:r w:rsidRPr="0000377D">
        <w:rPr>
          <w:rFonts w:ascii="Arial" w:hAnsi="Arial" w:cs="Arial"/>
        </w:rPr>
        <w:t xml:space="preserve">The </w:t>
      </w:r>
      <w:r w:rsidR="00CE45AE">
        <w:rPr>
          <w:rFonts w:ascii="Arial" w:hAnsi="Arial" w:cs="Arial"/>
        </w:rPr>
        <w:t>Civil and Open Space</w:t>
      </w:r>
      <w:r w:rsidRPr="0000377D">
        <w:rPr>
          <w:rFonts w:ascii="Arial" w:hAnsi="Arial" w:cs="Arial"/>
        </w:rPr>
        <w:t xml:space="preserve"> Maintenance Service </w:t>
      </w:r>
      <w:r w:rsidR="00CE45AE">
        <w:rPr>
          <w:rFonts w:ascii="Arial" w:hAnsi="Arial" w:cs="Arial"/>
        </w:rPr>
        <w:t>C</w:t>
      </w:r>
      <w:r w:rsidR="00D12426" w:rsidRPr="0000377D">
        <w:rPr>
          <w:rFonts w:ascii="Arial" w:hAnsi="Arial" w:cs="Arial"/>
        </w:rPr>
        <w:t>ontractor</w:t>
      </w:r>
      <w:r w:rsidRPr="0000377D">
        <w:rPr>
          <w:rFonts w:ascii="Arial" w:hAnsi="Arial" w:cs="Arial"/>
        </w:rPr>
        <w:t xml:space="preserve"> maintains staff able to </w:t>
      </w:r>
      <w:r w:rsidR="00D12426" w:rsidRPr="0000377D">
        <w:rPr>
          <w:rFonts w:ascii="Arial" w:hAnsi="Arial" w:cs="Arial"/>
        </w:rPr>
        <w:t>respond</w:t>
      </w:r>
      <w:r w:rsidRPr="0000377D">
        <w:rPr>
          <w:rFonts w:ascii="Arial" w:hAnsi="Arial" w:cs="Arial"/>
        </w:rPr>
        <w:t xml:space="preserve"> to emergency situations</w:t>
      </w:r>
      <w:r w:rsidR="00D12426" w:rsidRPr="0000377D">
        <w:rPr>
          <w:rFonts w:ascii="Arial" w:hAnsi="Arial" w:cs="Arial"/>
        </w:rPr>
        <w:t xml:space="preserve">, regarding road and drainage infrastructure, 24 hours a day, 52 weeks per year. The </w:t>
      </w:r>
      <w:r w:rsidR="00DE18D3" w:rsidRPr="0000377D">
        <w:rPr>
          <w:rFonts w:ascii="Arial" w:hAnsi="Arial" w:cs="Arial"/>
        </w:rPr>
        <w:t>C</w:t>
      </w:r>
      <w:r w:rsidR="00D12426" w:rsidRPr="0000377D">
        <w:rPr>
          <w:rFonts w:ascii="Arial" w:hAnsi="Arial" w:cs="Arial"/>
        </w:rPr>
        <w:t xml:space="preserve">ontractor must immediately on notification provide the staff, plant, </w:t>
      </w:r>
      <w:proofErr w:type="gramStart"/>
      <w:r w:rsidR="00D12426" w:rsidRPr="0000377D">
        <w:rPr>
          <w:rFonts w:ascii="Arial" w:hAnsi="Arial" w:cs="Arial"/>
        </w:rPr>
        <w:t>signage</w:t>
      </w:r>
      <w:proofErr w:type="gramEnd"/>
      <w:r w:rsidR="00D12426" w:rsidRPr="0000377D">
        <w:rPr>
          <w:rFonts w:ascii="Arial" w:hAnsi="Arial" w:cs="Arial"/>
        </w:rPr>
        <w:t xml:space="preserve"> and other materials to contain an identified emergency, undertake emergency repairs and minimise further risk. After the event the contractor records the details of the emergency on Council’s Customer Request and Management System. </w:t>
      </w:r>
    </w:p>
    <w:p w14:paraId="753E74C3" w14:textId="127FD1E9" w:rsidR="007755B2" w:rsidRDefault="007755B2" w:rsidP="007755B2">
      <w:pPr>
        <w:jc w:val="both"/>
        <w:rPr>
          <w:rFonts w:ascii="Arial" w:hAnsi="Arial" w:cs="Arial"/>
        </w:rPr>
      </w:pPr>
      <w:r>
        <w:rPr>
          <w:rFonts w:ascii="Arial" w:hAnsi="Arial" w:cs="Arial"/>
        </w:rPr>
        <w:t xml:space="preserve">An emergency response may include provision </w:t>
      </w:r>
      <w:r w:rsidR="00F51B19">
        <w:rPr>
          <w:rFonts w:ascii="Arial" w:hAnsi="Arial" w:cs="Arial"/>
        </w:rPr>
        <w:t xml:space="preserve">for installation of warning signs and barriers, traffic control, and a temporary reinstatement. After the site has been made safe, equipment may remain on site until such time as a permanent reinstatement may be carried out. </w:t>
      </w:r>
    </w:p>
    <w:p w14:paraId="7566D51B" w14:textId="671FE561" w:rsidR="00450661" w:rsidRPr="002D5ADF" w:rsidRDefault="00857E8B" w:rsidP="005D7EB4">
      <w:pPr>
        <w:pStyle w:val="Heading2"/>
        <w:numPr>
          <w:ilvl w:val="1"/>
          <w:numId w:val="38"/>
        </w:numPr>
        <w:spacing w:after="240"/>
        <w:jc w:val="both"/>
        <w:rPr>
          <w:rFonts w:ascii="Arial" w:hAnsi="Arial" w:cs="Arial"/>
        </w:rPr>
      </w:pPr>
      <w:bookmarkStart w:id="57" w:name="_Toc71123635"/>
      <w:r>
        <w:rPr>
          <w:rFonts w:ascii="Arial" w:hAnsi="Arial" w:cs="Arial"/>
        </w:rPr>
        <w:t xml:space="preserve">Asset </w:t>
      </w:r>
      <w:r w:rsidR="00215CDD">
        <w:rPr>
          <w:rFonts w:ascii="Arial" w:hAnsi="Arial" w:cs="Arial"/>
        </w:rPr>
        <w:t>m</w:t>
      </w:r>
      <w:r>
        <w:rPr>
          <w:rFonts w:ascii="Arial" w:hAnsi="Arial" w:cs="Arial"/>
        </w:rPr>
        <w:t xml:space="preserve">anagement </w:t>
      </w:r>
      <w:r w:rsidR="00215CDD">
        <w:rPr>
          <w:rFonts w:ascii="Arial" w:hAnsi="Arial" w:cs="Arial"/>
        </w:rPr>
        <w:t>s</w:t>
      </w:r>
      <w:r>
        <w:rPr>
          <w:rFonts w:ascii="Arial" w:hAnsi="Arial" w:cs="Arial"/>
        </w:rPr>
        <w:t>ystems</w:t>
      </w:r>
      <w:bookmarkEnd w:id="57"/>
    </w:p>
    <w:p w14:paraId="7F131894" w14:textId="7DD58424" w:rsidR="00450661" w:rsidRDefault="00450661" w:rsidP="007755B2">
      <w:pPr>
        <w:jc w:val="both"/>
        <w:rPr>
          <w:rFonts w:ascii="Arial" w:hAnsi="Arial" w:cs="Arial"/>
        </w:rPr>
      </w:pPr>
      <w:r w:rsidRPr="0000377D">
        <w:rPr>
          <w:rFonts w:ascii="Arial" w:hAnsi="Arial" w:cs="Arial"/>
        </w:rPr>
        <w:t>Council has a</w:t>
      </w:r>
      <w:r w:rsidR="00857E8B">
        <w:rPr>
          <w:rFonts w:ascii="Arial" w:hAnsi="Arial" w:cs="Arial"/>
        </w:rPr>
        <w:t xml:space="preserve"> partially </w:t>
      </w:r>
      <w:r w:rsidRPr="0000377D">
        <w:rPr>
          <w:rFonts w:ascii="Arial" w:hAnsi="Arial" w:cs="Arial"/>
        </w:rPr>
        <w:t xml:space="preserve">integrated asset management system where all data in relation to road infrastructure is recorded. This information includes identifiers for all road infrastructure, all defects identified during proactive inspections, details of rectification works as well as asset condition captured during condition rating. </w:t>
      </w:r>
    </w:p>
    <w:p w14:paraId="033B552A" w14:textId="00916A76" w:rsidR="00012727" w:rsidRDefault="00012727" w:rsidP="007755B2">
      <w:pPr>
        <w:jc w:val="both"/>
        <w:rPr>
          <w:rFonts w:ascii="Arial" w:hAnsi="Arial" w:cs="Arial"/>
        </w:rPr>
      </w:pPr>
      <w:r>
        <w:rPr>
          <w:rFonts w:ascii="Arial" w:hAnsi="Arial" w:cs="Arial"/>
        </w:rPr>
        <w:t xml:space="preserve">Citywide have also developed their own maintenance management system, which is intended to be integrated with Council’s own customer management and asset management systems. </w:t>
      </w:r>
    </w:p>
    <w:p w14:paraId="650BFDA2" w14:textId="665A37B5" w:rsidR="00BE2137" w:rsidRPr="00CE45AE" w:rsidRDefault="00BE2137" w:rsidP="005D7EB4">
      <w:pPr>
        <w:pStyle w:val="Heading2"/>
        <w:numPr>
          <w:ilvl w:val="1"/>
          <w:numId w:val="38"/>
        </w:numPr>
        <w:spacing w:after="240"/>
        <w:jc w:val="both"/>
        <w:rPr>
          <w:rFonts w:ascii="Arial" w:hAnsi="Arial" w:cs="Arial"/>
        </w:rPr>
      </w:pPr>
      <w:bookmarkStart w:id="58" w:name="_Toc288653666"/>
      <w:bookmarkStart w:id="59" w:name="_Toc302485201"/>
      <w:bookmarkStart w:id="60" w:name="_Toc71123636"/>
      <w:bookmarkEnd w:id="52"/>
      <w:r w:rsidRPr="00CE45AE">
        <w:rPr>
          <w:rFonts w:ascii="Arial" w:hAnsi="Arial" w:cs="Arial"/>
        </w:rPr>
        <w:t xml:space="preserve">Condition </w:t>
      </w:r>
      <w:r w:rsidR="00215CDD">
        <w:rPr>
          <w:rFonts w:ascii="Arial" w:hAnsi="Arial" w:cs="Arial"/>
        </w:rPr>
        <w:t>r</w:t>
      </w:r>
      <w:r w:rsidRPr="00CE45AE">
        <w:rPr>
          <w:rFonts w:ascii="Arial" w:hAnsi="Arial" w:cs="Arial"/>
        </w:rPr>
        <w:t>ating</w:t>
      </w:r>
      <w:bookmarkEnd w:id="60"/>
    </w:p>
    <w:p w14:paraId="180E202C" w14:textId="53597C4C" w:rsidR="00BE2137" w:rsidRPr="0000377D" w:rsidRDefault="00F51B19" w:rsidP="003947EA">
      <w:pPr>
        <w:jc w:val="both"/>
        <w:rPr>
          <w:rFonts w:ascii="Arial" w:hAnsi="Arial" w:cs="Arial"/>
        </w:rPr>
      </w:pPr>
      <w:r>
        <w:rPr>
          <w:rFonts w:ascii="Arial" w:hAnsi="Arial" w:cs="Arial"/>
        </w:rPr>
        <w:t xml:space="preserve">While a maintenance inspection is carried out to identify localised defects or distresses, a road condition assessment is used to determine each asset’s current overall condition. </w:t>
      </w:r>
      <w:r w:rsidR="002D5ADF" w:rsidRPr="0000377D">
        <w:rPr>
          <w:rFonts w:ascii="Arial" w:hAnsi="Arial" w:cs="Arial"/>
        </w:rPr>
        <w:t xml:space="preserve">The data collected for road surface, pathways and kerb and channel is </w:t>
      </w:r>
      <w:r w:rsidR="002D5ADF">
        <w:rPr>
          <w:rFonts w:ascii="Arial" w:hAnsi="Arial" w:cs="Arial"/>
        </w:rPr>
        <w:t xml:space="preserve">collected and stored in Council’s Asset Management System and Pavement Management System and </w:t>
      </w:r>
      <w:r w:rsidR="00857E8B">
        <w:rPr>
          <w:rFonts w:ascii="Arial" w:hAnsi="Arial" w:cs="Arial"/>
        </w:rPr>
        <w:t xml:space="preserve">is </w:t>
      </w:r>
      <w:r w:rsidR="002D5ADF">
        <w:rPr>
          <w:rFonts w:ascii="Arial" w:hAnsi="Arial" w:cs="Arial"/>
        </w:rPr>
        <w:t xml:space="preserve">used </w:t>
      </w:r>
      <w:r w:rsidR="002D5ADF" w:rsidRPr="0000377D">
        <w:rPr>
          <w:rFonts w:ascii="Arial" w:hAnsi="Arial" w:cs="Arial"/>
        </w:rPr>
        <w:t xml:space="preserve">to </w:t>
      </w:r>
      <w:r w:rsidR="00857E8B">
        <w:rPr>
          <w:rFonts w:ascii="Arial" w:hAnsi="Arial" w:cs="Arial"/>
        </w:rPr>
        <w:t>estimate</w:t>
      </w:r>
      <w:r w:rsidR="002D5ADF">
        <w:rPr>
          <w:rFonts w:ascii="Arial" w:hAnsi="Arial" w:cs="Arial"/>
        </w:rPr>
        <w:t xml:space="preserve"> expected remaining useful life, </w:t>
      </w:r>
      <w:r w:rsidR="002D5ADF" w:rsidRPr="0000377D">
        <w:rPr>
          <w:rFonts w:ascii="Arial" w:hAnsi="Arial" w:cs="Arial"/>
        </w:rPr>
        <w:t>prepare forward works programs</w:t>
      </w:r>
      <w:r w:rsidR="002D5ADF">
        <w:rPr>
          <w:rFonts w:ascii="Arial" w:hAnsi="Arial" w:cs="Arial"/>
        </w:rPr>
        <w:t>,</w:t>
      </w:r>
      <w:r w:rsidR="002D5ADF" w:rsidRPr="0000377D">
        <w:rPr>
          <w:rFonts w:ascii="Arial" w:hAnsi="Arial" w:cs="Arial"/>
        </w:rPr>
        <w:t xml:space="preserve"> and develop financial reports. </w:t>
      </w:r>
      <w:r w:rsidR="00D12426" w:rsidRPr="0000377D">
        <w:rPr>
          <w:rFonts w:ascii="Arial" w:hAnsi="Arial" w:cs="Arial"/>
        </w:rPr>
        <w:t xml:space="preserve">Road asset condition rating frequencies are </w:t>
      </w:r>
      <w:r w:rsidR="00857E8B">
        <w:rPr>
          <w:rFonts w:ascii="Arial" w:hAnsi="Arial" w:cs="Arial"/>
        </w:rPr>
        <w:t>stated in Appendix 3</w:t>
      </w:r>
      <w:r w:rsidR="00D12426" w:rsidRPr="0000377D">
        <w:rPr>
          <w:rFonts w:ascii="Arial" w:hAnsi="Arial" w:cs="Arial"/>
        </w:rPr>
        <w:t xml:space="preserve">. </w:t>
      </w:r>
    </w:p>
    <w:p w14:paraId="3EE3C73B" w14:textId="6C258DD0" w:rsidR="00BE2137" w:rsidRPr="002D5ADF" w:rsidRDefault="00BE2137" w:rsidP="005D7EB4">
      <w:pPr>
        <w:pStyle w:val="Heading2"/>
        <w:numPr>
          <w:ilvl w:val="1"/>
          <w:numId w:val="38"/>
        </w:numPr>
        <w:spacing w:after="240"/>
        <w:jc w:val="both"/>
        <w:rPr>
          <w:rFonts w:ascii="Arial" w:hAnsi="Arial" w:cs="Arial"/>
        </w:rPr>
      </w:pPr>
      <w:bookmarkStart w:id="61" w:name="_Toc71123637"/>
      <w:r w:rsidRPr="002D5ADF">
        <w:rPr>
          <w:rFonts w:ascii="Arial" w:hAnsi="Arial" w:cs="Arial"/>
        </w:rPr>
        <w:t xml:space="preserve">Community </w:t>
      </w:r>
      <w:r w:rsidR="00215CDD">
        <w:rPr>
          <w:rFonts w:ascii="Arial" w:hAnsi="Arial" w:cs="Arial"/>
        </w:rPr>
        <w:t>s</w:t>
      </w:r>
      <w:r w:rsidRPr="002D5ADF">
        <w:rPr>
          <w:rFonts w:ascii="Arial" w:hAnsi="Arial" w:cs="Arial"/>
        </w:rPr>
        <w:t>urvey</w:t>
      </w:r>
      <w:bookmarkEnd w:id="61"/>
    </w:p>
    <w:p w14:paraId="435EF528" w14:textId="6F3C916A" w:rsidR="00062ECA" w:rsidRDefault="00E41016" w:rsidP="003947EA">
      <w:pPr>
        <w:jc w:val="both"/>
        <w:rPr>
          <w:rFonts w:ascii="Arial" w:hAnsi="Arial" w:cs="Arial"/>
        </w:rPr>
      </w:pPr>
      <w:r w:rsidRPr="0000377D">
        <w:rPr>
          <w:rFonts w:ascii="Arial" w:hAnsi="Arial" w:cs="Arial"/>
        </w:rPr>
        <w:t xml:space="preserve">The annual community surveys undertaken by the </w:t>
      </w:r>
      <w:r w:rsidR="00215CDD">
        <w:rPr>
          <w:rFonts w:ascii="Arial" w:hAnsi="Arial" w:cs="Arial"/>
        </w:rPr>
        <w:t>Victorian</w:t>
      </w:r>
      <w:r w:rsidR="00062ECA" w:rsidRPr="0000377D">
        <w:rPr>
          <w:rFonts w:ascii="Arial" w:hAnsi="Arial" w:cs="Arial"/>
        </w:rPr>
        <w:t xml:space="preserve"> Government</w:t>
      </w:r>
      <w:r w:rsidRPr="0000377D">
        <w:rPr>
          <w:rFonts w:ascii="Arial" w:hAnsi="Arial" w:cs="Arial"/>
        </w:rPr>
        <w:t xml:space="preserve"> </w:t>
      </w:r>
      <w:r w:rsidR="00857E8B">
        <w:rPr>
          <w:rFonts w:ascii="Arial" w:hAnsi="Arial" w:cs="Arial"/>
        </w:rPr>
        <w:t xml:space="preserve">indicate that the community is generally satisfied with road asset maintenance, above the Metropolitan average. This indicates that the maintenance standards, intervention levels, and response times adopted by Council are considered appropriate by the community.  </w:t>
      </w:r>
    </w:p>
    <w:p w14:paraId="0EEBEF96" w14:textId="78F2C046" w:rsidR="00F06D9C" w:rsidRDefault="00F06D9C" w:rsidP="005D7EB4">
      <w:pPr>
        <w:pStyle w:val="Heading2"/>
        <w:numPr>
          <w:ilvl w:val="1"/>
          <w:numId w:val="38"/>
        </w:numPr>
        <w:spacing w:after="240"/>
        <w:jc w:val="both"/>
        <w:rPr>
          <w:rFonts w:ascii="Arial" w:hAnsi="Arial" w:cs="Arial"/>
        </w:rPr>
      </w:pPr>
      <w:bookmarkStart w:id="62" w:name="_Toc71123638"/>
      <w:r>
        <w:rPr>
          <w:rFonts w:ascii="Arial" w:hAnsi="Arial" w:cs="Arial"/>
        </w:rPr>
        <w:lastRenderedPageBreak/>
        <w:t xml:space="preserve">Exceptional </w:t>
      </w:r>
      <w:r w:rsidR="00215CDD">
        <w:rPr>
          <w:rFonts w:ascii="Arial" w:hAnsi="Arial" w:cs="Arial"/>
        </w:rPr>
        <w:t>c</w:t>
      </w:r>
      <w:r>
        <w:rPr>
          <w:rFonts w:ascii="Arial" w:hAnsi="Arial" w:cs="Arial"/>
        </w:rPr>
        <w:t>ircumstances</w:t>
      </w:r>
      <w:bookmarkEnd w:id="62"/>
    </w:p>
    <w:p w14:paraId="756968E3" w14:textId="5E293CBD" w:rsidR="00F06D9C" w:rsidRDefault="00F06D9C" w:rsidP="003947EA">
      <w:pPr>
        <w:jc w:val="both"/>
        <w:rPr>
          <w:rFonts w:ascii="Arial" w:hAnsi="Arial" w:cs="Arial"/>
        </w:rPr>
      </w:pPr>
      <w:r>
        <w:rPr>
          <w:rFonts w:ascii="Arial" w:hAnsi="Arial" w:cs="Arial"/>
        </w:rPr>
        <w:t xml:space="preserve">Council shall make every effort to comply with its road management functions, as identified through the </w:t>
      </w:r>
      <w:r w:rsidRPr="00215CDD">
        <w:rPr>
          <w:rFonts w:ascii="Arial" w:hAnsi="Arial" w:cs="Arial"/>
          <w:i/>
          <w:iCs/>
        </w:rPr>
        <w:t>Road Management Act 2004</w:t>
      </w:r>
      <w:r>
        <w:rPr>
          <w:rFonts w:ascii="Arial" w:hAnsi="Arial" w:cs="Arial"/>
        </w:rPr>
        <w:t xml:space="preserve"> and in this Road Management Plan. </w:t>
      </w:r>
    </w:p>
    <w:p w14:paraId="6F0C0742" w14:textId="5871DEAC" w:rsidR="00F06D9C" w:rsidRPr="0000377D" w:rsidRDefault="00F06D9C" w:rsidP="003947EA">
      <w:pPr>
        <w:jc w:val="both"/>
        <w:rPr>
          <w:rFonts w:ascii="Arial" w:hAnsi="Arial" w:cs="Arial"/>
        </w:rPr>
      </w:pPr>
      <w:r>
        <w:rPr>
          <w:rFonts w:ascii="Arial" w:hAnsi="Arial" w:cs="Arial"/>
        </w:rPr>
        <w:t>However, there may be exceptional circumstances or situations in which the limited resources of Council are insufficient to meet its obligations</w:t>
      </w:r>
      <w:r w:rsidR="00B935B1">
        <w:rPr>
          <w:rFonts w:ascii="Arial" w:hAnsi="Arial" w:cs="Arial"/>
        </w:rPr>
        <w:t>,</w:t>
      </w:r>
      <w:r w:rsidR="002D5ADF">
        <w:rPr>
          <w:rFonts w:ascii="Arial" w:hAnsi="Arial" w:cs="Arial"/>
        </w:rPr>
        <w:t xml:space="preserve"> such as a natural disaster</w:t>
      </w:r>
      <w:r>
        <w:rPr>
          <w:rFonts w:ascii="Arial" w:hAnsi="Arial" w:cs="Arial"/>
        </w:rPr>
        <w:t xml:space="preserve">. </w:t>
      </w:r>
      <w:r w:rsidR="002D5ADF">
        <w:rPr>
          <w:rFonts w:ascii="Arial" w:hAnsi="Arial" w:cs="Arial"/>
        </w:rPr>
        <w:t xml:space="preserve">In the case of such a scenario, the CEO of Bayside City Council may determine that the intervention levels or response times included in the RMP may be suspended under Section 83 of the </w:t>
      </w:r>
      <w:r w:rsidR="002D5ADF" w:rsidRPr="002D5ADF">
        <w:rPr>
          <w:rFonts w:ascii="Arial" w:hAnsi="Arial" w:cs="Arial"/>
          <w:i/>
          <w:iCs/>
        </w:rPr>
        <w:t>Wrongs Act</w:t>
      </w:r>
      <w:r w:rsidR="002D5ADF">
        <w:rPr>
          <w:rFonts w:ascii="Arial" w:hAnsi="Arial" w:cs="Arial"/>
          <w:i/>
          <w:iCs/>
        </w:rPr>
        <w:t xml:space="preserve"> 1958</w:t>
      </w:r>
      <w:r w:rsidR="002D5ADF">
        <w:rPr>
          <w:rFonts w:ascii="Arial" w:hAnsi="Arial" w:cs="Arial"/>
        </w:rPr>
        <w:t xml:space="preserve">. </w:t>
      </w:r>
    </w:p>
    <w:p w14:paraId="587F15B4" w14:textId="27E0DB4F" w:rsidR="00D02973" w:rsidRPr="0000377D" w:rsidRDefault="00D02973" w:rsidP="005D7EB4">
      <w:pPr>
        <w:pStyle w:val="Heading1"/>
        <w:numPr>
          <w:ilvl w:val="0"/>
          <w:numId w:val="38"/>
        </w:numPr>
        <w:spacing w:after="240"/>
        <w:jc w:val="both"/>
        <w:rPr>
          <w:rFonts w:ascii="Arial" w:hAnsi="Arial" w:cs="Arial"/>
        </w:rPr>
      </w:pPr>
      <w:bookmarkStart w:id="63" w:name="_Toc71123639"/>
      <w:r w:rsidRPr="0000377D">
        <w:rPr>
          <w:rFonts w:ascii="Arial" w:hAnsi="Arial" w:cs="Arial"/>
        </w:rPr>
        <w:t>Reference</w:t>
      </w:r>
      <w:r w:rsidR="00BE2137" w:rsidRPr="0000377D">
        <w:rPr>
          <w:rFonts w:ascii="Arial" w:hAnsi="Arial" w:cs="Arial"/>
        </w:rPr>
        <w:t>s</w:t>
      </w:r>
      <w:bookmarkEnd w:id="63"/>
    </w:p>
    <w:p w14:paraId="1E7081CB" w14:textId="77777777" w:rsidR="009B2131" w:rsidRPr="0000377D" w:rsidRDefault="009B2131" w:rsidP="003947EA">
      <w:pPr>
        <w:jc w:val="both"/>
        <w:rPr>
          <w:rFonts w:ascii="Arial" w:eastAsiaTheme="majorEastAsia" w:hAnsi="Arial" w:cs="Arial"/>
          <w:bCs/>
        </w:rPr>
      </w:pPr>
      <w:r w:rsidRPr="0000377D">
        <w:rPr>
          <w:rFonts w:ascii="Arial" w:eastAsiaTheme="majorEastAsia" w:hAnsi="Arial" w:cs="Arial"/>
          <w:bCs/>
        </w:rPr>
        <w:t>References that may assist in the interpretation of this Plan include:</w:t>
      </w:r>
    </w:p>
    <w:p w14:paraId="5D3015B2" w14:textId="77777777" w:rsidR="009B2131" w:rsidRPr="0000377D" w:rsidRDefault="009B2131" w:rsidP="003947EA">
      <w:pPr>
        <w:pStyle w:val="ListParagraph"/>
        <w:numPr>
          <w:ilvl w:val="0"/>
          <w:numId w:val="23"/>
        </w:numPr>
        <w:jc w:val="both"/>
        <w:rPr>
          <w:rFonts w:eastAsiaTheme="majorEastAsia" w:cs="Arial"/>
          <w:bCs/>
        </w:rPr>
      </w:pPr>
      <w:r w:rsidRPr="0000377D">
        <w:rPr>
          <w:rFonts w:eastAsiaTheme="majorEastAsia" w:cs="Arial"/>
          <w:bCs/>
        </w:rPr>
        <w:t>Bayside Register of Public Roads</w:t>
      </w:r>
    </w:p>
    <w:p w14:paraId="2EC34D74" w14:textId="790D6428" w:rsidR="009B2131" w:rsidRPr="0000377D" w:rsidRDefault="009B2131" w:rsidP="003947EA">
      <w:pPr>
        <w:pStyle w:val="ListParagraph"/>
        <w:numPr>
          <w:ilvl w:val="0"/>
          <w:numId w:val="23"/>
        </w:numPr>
        <w:jc w:val="both"/>
        <w:rPr>
          <w:rFonts w:eastAsiaTheme="majorEastAsia" w:cs="Arial"/>
          <w:bCs/>
        </w:rPr>
      </w:pPr>
      <w:r w:rsidRPr="0000377D">
        <w:rPr>
          <w:rFonts w:eastAsiaTheme="majorEastAsia" w:cs="Arial"/>
          <w:bCs/>
        </w:rPr>
        <w:t>Bayside Council Plan</w:t>
      </w:r>
    </w:p>
    <w:p w14:paraId="157F35A8" w14:textId="77777777" w:rsidR="009B2131" w:rsidRPr="0000377D" w:rsidRDefault="009B2131" w:rsidP="003947EA">
      <w:pPr>
        <w:pStyle w:val="ListParagraph"/>
        <w:numPr>
          <w:ilvl w:val="0"/>
          <w:numId w:val="23"/>
        </w:numPr>
        <w:jc w:val="both"/>
        <w:rPr>
          <w:rFonts w:eastAsiaTheme="majorEastAsia" w:cs="Arial"/>
          <w:bCs/>
        </w:rPr>
      </w:pPr>
      <w:r w:rsidRPr="0000377D">
        <w:rPr>
          <w:rFonts w:eastAsiaTheme="majorEastAsia" w:cs="Arial"/>
          <w:bCs/>
        </w:rPr>
        <w:t>Bayside Asset Management Policy</w:t>
      </w:r>
    </w:p>
    <w:p w14:paraId="4C3A31B1" w14:textId="7CA2D4C9" w:rsidR="00DF2FAC" w:rsidRDefault="009B2131" w:rsidP="003947EA">
      <w:pPr>
        <w:pStyle w:val="ListParagraph"/>
        <w:numPr>
          <w:ilvl w:val="0"/>
          <w:numId w:val="23"/>
        </w:numPr>
        <w:jc w:val="both"/>
        <w:rPr>
          <w:rFonts w:eastAsiaTheme="majorEastAsia" w:cs="Arial"/>
          <w:bCs/>
        </w:rPr>
      </w:pPr>
      <w:r w:rsidRPr="0000377D">
        <w:rPr>
          <w:rFonts w:eastAsiaTheme="majorEastAsia" w:cs="Arial"/>
          <w:bCs/>
        </w:rPr>
        <w:t>Bayside Asset Management Strategy</w:t>
      </w:r>
    </w:p>
    <w:p w14:paraId="0DCA0E05" w14:textId="2CA7BF05" w:rsidR="002D5ADF" w:rsidRPr="0000377D" w:rsidRDefault="002D5ADF" w:rsidP="003947EA">
      <w:pPr>
        <w:pStyle w:val="ListParagraph"/>
        <w:numPr>
          <w:ilvl w:val="0"/>
          <w:numId w:val="23"/>
        </w:numPr>
        <w:jc w:val="both"/>
        <w:rPr>
          <w:rFonts w:eastAsiaTheme="majorEastAsia" w:cs="Arial"/>
          <w:bCs/>
        </w:rPr>
      </w:pPr>
      <w:r>
        <w:rPr>
          <w:rFonts w:eastAsiaTheme="majorEastAsia" w:cs="Arial"/>
          <w:bCs/>
        </w:rPr>
        <w:t xml:space="preserve">Bayside Road Asset Management Plan </w:t>
      </w:r>
    </w:p>
    <w:p w14:paraId="6F912DF6" w14:textId="4468D205" w:rsidR="003A20D0" w:rsidRDefault="00AC3748" w:rsidP="003947EA">
      <w:pPr>
        <w:pStyle w:val="ListParagraph"/>
        <w:numPr>
          <w:ilvl w:val="0"/>
          <w:numId w:val="23"/>
        </w:numPr>
        <w:jc w:val="both"/>
        <w:rPr>
          <w:rFonts w:cs="Arial"/>
        </w:rPr>
      </w:pPr>
      <w:r w:rsidRPr="0000377D">
        <w:rPr>
          <w:rFonts w:cs="Arial"/>
          <w:i/>
        </w:rPr>
        <w:t>Road Management Act</w:t>
      </w:r>
      <w:r w:rsidRPr="0000377D">
        <w:rPr>
          <w:rFonts w:cs="Arial"/>
        </w:rPr>
        <w:t xml:space="preserve"> </w:t>
      </w:r>
      <w:r w:rsidRPr="00B935B1">
        <w:rPr>
          <w:rFonts w:cs="Arial"/>
          <w:i/>
          <w:iCs/>
        </w:rPr>
        <w:t>2004</w:t>
      </w:r>
    </w:p>
    <w:p w14:paraId="67F2BBF0" w14:textId="6D1AAC30" w:rsidR="000D17D0" w:rsidRPr="0000377D" w:rsidRDefault="000D17D0" w:rsidP="003947EA">
      <w:pPr>
        <w:pStyle w:val="ListParagraph"/>
        <w:numPr>
          <w:ilvl w:val="0"/>
          <w:numId w:val="23"/>
        </w:numPr>
        <w:jc w:val="both"/>
        <w:rPr>
          <w:rFonts w:cs="Arial"/>
        </w:rPr>
      </w:pPr>
      <w:r>
        <w:rPr>
          <w:rFonts w:cs="Arial"/>
          <w:i/>
        </w:rPr>
        <w:t>Road Management (General) Regulations 2016</w:t>
      </w:r>
    </w:p>
    <w:p w14:paraId="3849568D" w14:textId="01133200" w:rsidR="00B935B1" w:rsidRPr="00B935B1" w:rsidRDefault="00AC3748" w:rsidP="00B935B1">
      <w:pPr>
        <w:pStyle w:val="ListParagraph"/>
        <w:numPr>
          <w:ilvl w:val="0"/>
          <w:numId w:val="23"/>
        </w:numPr>
        <w:jc w:val="both"/>
        <w:rPr>
          <w:rFonts w:eastAsiaTheme="majorEastAsia" w:cs="Arial"/>
          <w:bCs/>
        </w:rPr>
      </w:pPr>
      <w:proofErr w:type="spellStart"/>
      <w:r w:rsidRPr="00EB04FC">
        <w:rPr>
          <w:rFonts w:cs="Arial"/>
        </w:rPr>
        <w:t>VicTrack</w:t>
      </w:r>
      <w:proofErr w:type="spellEnd"/>
      <w:r w:rsidRPr="00EB04FC">
        <w:rPr>
          <w:rFonts w:cs="Arial"/>
        </w:rPr>
        <w:t xml:space="preserve"> Rail maintenance guidelines (2011)</w:t>
      </w:r>
    </w:p>
    <w:p w14:paraId="1422F82F" w14:textId="54F88329" w:rsidR="00D02973" w:rsidRPr="0000377D" w:rsidRDefault="00D02973" w:rsidP="005D7EB4">
      <w:pPr>
        <w:pStyle w:val="Heading1"/>
        <w:numPr>
          <w:ilvl w:val="0"/>
          <w:numId w:val="38"/>
        </w:numPr>
        <w:spacing w:after="240"/>
        <w:jc w:val="both"/>
        <w:rPr>
          <w:rFonts w:ascii="Arial" w:hAnsi="Arial" w:cs="Arial"/>
        </w:rPr>
      </w:pPr>
      <w:bookmarkStart w:id="64" w:name="_Toc71123640"/>
      <w:r w:rsidRPr="0000377D">
        <w:rPr>
          <w:rFonts w:ascii="Arial" w:hAnsi="Arial" w:cs="Arial"/>
        </w:rPr>
        <w:t>Appendices</w:t>
      </w:r>
      <w:bookmarkEnd w:id="58"/>
      <w:bookmarkEnd w:id="59"/>
      <w:bookmarkEnd w:id="64"/>
    </w:p>
    <w:p w14:paraId="1C97E23E" w14:textId="77777777" w:rsidR="005A0AE0" w:rsidRPr="00836910" w:rsidRDefault="005A0AE0" w:rsidP="00836910">
      <w:pPr>
        <w:jc w:val="both"/>
        <w:rPr>
          <w:rFonts w:ascii="Arial" w:eastAsiaTheme="majorEastAsia" w:hAnsi="Arial" w:cs="Arial"/>
          <w:bCs/>
        </w:rPr>
      </w:pPr>
      <w:r w:rsidRPr="00836910">
        <w:rPr>
          <w:rFonts w:ascii="Arial" w:eastAsiaTheme="majorEastAsia" w:hAnsi="Arial" w:cs="Arial"/>
          <w:bCs/>
        </w:rPr>
        <w:t xml:space="preserve">Appendix 1 – </w:t>
      </w:r>
      <w:r w:rsidR="00703BFA" w:rsidRPr="00836910">
        <w:rPr>
          <w:rFonts w:ascii="Arial" w:eastAsiaTheme="majorEastAsia" w:hAnsi="Arial" w:cs="Arial"/>
          <w:bCs/>
        </w:rPr>
        <w:t>Asset Defect Intervention Level</w:t>
      </w:r>
      <w:r w:rsidR="00093476" w:rsidRPr="00836910">
        <w:rPr>
          <w:rFonts w:ascii="Arial" w:eastAsiaTheme="majorEastAsia" w:hAnsi="Arial" w:cs="Arial"/>
          <w:bCs/>
        </w:rPr>
        <w:t xml:space="preserve"> &amp; Response Times</w:t>
      </w:r>
    </w:p>
    <w:p w14:paraId="09CF1CB9" w14:textId="77777777" w:rsidR="00D02973" w:rsidRPr="00836910" w:rsidRDefault="00D02973" w:rsidP="00836910">
      <w:pPr>
        <w:jc w:val="both"/>
        <w:rPr>
          <w:rFonts w:ascii="Arial" w:eastAsiaTheme="majorEastAsia" w:hAnsi="Arial" w:cs="Arial"/>
          <w:bCs/>
        </w:rPr>
      </w:pPr>
      <w:r w:rsidRPr="00836910">
        <w:rPr>
          <w:rFonts w:ascii="Arial" w:eastAsiaTheme="majorEastAsia" w:hAnsi="Arial" w:cs="Arial"/>
          <w:bCs/>
        </w:rPr>
        <w:t xml:space="preserve">Appendix </w:t>
      </w:r>
      <w:r w:rsidR="00703BFA" w:rsidRPr="00836910">
        <w:rPr>
          <w:rFonts w:ascii="Arial" w:eastAsiaTheme="majorEastAsia" w:hAnsi="Arial" w:cs="Arial"/>
          <w:bCs/>
        </w:rPr>
        <w:t xml:space="preserve">2 </w:t>
      </w:r>
      <w:r w:rsidRPr="00836910">
        <w:rPr>
          <w:rFonts w:ascii="Arial" w:eastAsiaTheme="majorEastAsia" w:hAnsi="Arial" w:cs="Arial"/>
          <w:bCs/>
        </w:rPr>
        <w:t xml:space="preserve">– </w:t>
      </w:r>
      <w:r w:rsidR="00703BFA" w:rsidRPr="00836910">
        <w:rPr>
          <w:rFonts w:ascii="Arial" w:eastAsiaTheme="majorEastAsia" w:hAnsi="Arial" w:cs="Arial"/>
          <w:bCs/>
        </w:rPr>
        <w:t>Asset Inspection Frequency</w:t>
      </w:r>
    </w:p>
    <w:p w14:paraId="28E283FC" w14:textId="60EF7348" w:rsidR="00EE744F" w:rsidRPr="00836910" w:rsidRDefault="00D02973" w:rsidP="00836910">
      <w:pPr>
        <w:jc w:val="both"/>
        <w:rPr>
          <w:rFonts w:ascii="Arial" w:eastAsiaTheme="majorEastAsia" w:hAnsi="Arial" w:cs="Arial"/>
          <w:bCs/>
        </w:rPr>
        <w:sectPr w:rsidR="00EE744F" w:rsidRPr="00836910" w:rsidSect="008F178A">
          <w:pgSz w:w="11907" w:h="16839" w:code="9"/>
          <w:pgMar w:top="1440" w:right="1440" w:bottom="1440" w:left="1440" w:header="0" w:footer="0" w:gutter="0"/>
          <w:cols w:space="708"/>
          <w:docGrid w:linePitch="360"/>
        </w:sectPr>
      </w:pPr>
      <w:r w:rsidRPr="00836910">
        <w:rPr>
          <w:rFonts w:ascii="Arial" w:eastAsiaTheme="majorEastAsia" w:hAnsi="Arial" w:cs="Arial"/>
          <w:bCs/>
        </w:rPr>
        <w:t xml:space="preserve">Appendix </w:t>
      </w:r>
      <w:r w:rsidR="00703BFA" w:rsidRPr="00836910">
        <w:rPr>
          <w:rFonts w:ascii="Arial" w:eastAsiaTheme="majorEastAsia" w:hAnsi="Arial" w:cs="Arial"/>
          <w:bCs/>
        </w:rPr>
        <w:t xml:space="preserve">3 </w:t>
      </w:r>
      <w:r w:rsidRPr="00836910">
        <w:rPr>
          <w:rFonts w:ascii="Arial" w:eastAsiaTheme="majorEastAsia" w:hAnsi="Arial" w:cs="Arial"/>
          <w:bCs/>
        </w:rPr>
        <w:t>–</w:t>
      </w:r>
      <w:r w:rsidR="00BA41D6" w:rsidRPr="00836910">
        <w:rPr>
          <w:rFonts w:ascii="Arial" w:eastAsiaTheme="majorEastAsia" w:hAnsi="Arial" w:cs="Arial"/>
          <w:bCs/>
        </w:rPr>
        <w:t xml:space="preserve"> Road Asset </w:t>
      </w:r>
      <w:r w:rsidR="00703BFA" w:rsidRPr="00836910">
        <w:rPr>
          <w:rFonts w:ascii="Arial" w:eastAsiaTheme="majorEastAsia" w:hAnsi="Arial" w:cs="Arial"/>
          <w:bCs/>
        </w:rPr>
        <w:t xml:space="preserve">Condition </w:t>
      </w:r>
      <w:r w:rsidR="00BA41D6" w:rsidRPr="00836910">
        <w:rPr>
          <w:rFonts w:ascii="Arial" w:eastAsiaTheme="majorEastAsia" w:hAnsi="Arial" w:cs="Arial"/>
          <w:bCs/>
        </w:rPr>
        <w:t>Assessment</w:t>
      </w:r>
      <w:r w:rsidR="00703BFA" w:rsidRPr="00836910">
        <w:rPr>
          <w:rFonts w:ascii="Arial" w:eastAsiaTheme="majorEastAsia" w:hAnsi="Arial" w:cs="Arial"/>
          <w:bCs/>
        </w:rPr>
        <w:t xml:space="preserve"> Frequency</w:t>
      </w:r>
    </w:p>
    <w:p w14:paraId="14EE13DF" w14:textId="52485015" w:rsidR="00A90C5F" w:rsidRPr="00E669FA" w:rsidRDefault="00A90C5F" w:rsidP="00E669FA">
      <w:pPr>
        <w:pStyle w:val="Heading1"/>
        <w:spacing w:after="240"/>
        <w:jc w:val="both"/>
        <w:rPr>
          <w:rFonts w:ascii="Arial" w:hAnsi="Arial" w:cs="Arial"/>
        </w:rPr>
      </w:pPr>
      <w:bookmarkStart w:id="65" w:name="_Toc70513557"/>
      <w:bookmarkStart w:id="66" w:name="_Toc71123641"/>
      <w:r w:rsidRPr="00E669FA">
        <w:rPr>
          <w:rFonts w:ascii="Arial" w:hAnsi="Arial" w:cs="Arial"/>
        </w:rPr>
        <w:lastRenderedPageBreak/>
        <w:t xml:space="preserve">Appendix </w:t>
      </w:r>
      <w:r w:rsidR="00703BFA" w:rsidRPr="00E669FA">
        <w:rPr>
          <w:rFonts w:ascii="Arial" w:hAnsi="Arial" w:cs="Arial"/>
        </w:rPr>
        <w:t xml:space="preserve">1 </w:t>
      </w:r>
      <w:r w:rsidRPr="00E669FA">
        <w:rPr>
          <w:rFonts w:ascii="Arial" w:hAnsi="Arial" w:cs="Arial"/>
        </w:rPr>
        <w:t xml:space="preserve">– Asset </w:t>
      </w:r>
      <w:r w:rsidR="00215CDD">
        <w:rPr>
          <w:rFonts w:ascii="Arial" w:hAnsi="Arial" w:cs="Arial"/>
        </w:rPr>
        <w:t>i</w:t>
      </w:r>
      <w:r w:rsidRPr="00E669FA">
        <w:rPr>
          <w:rFonts w:ascii="Arial" w:hAnsi="Arial" w:cs="Arial"/>
        </w:rPr>
        <w:t xml:space="preserve">ntervention </w:t>
      </w:r>
      <w:r w:rsidR="00215CDD">
        <w:rPr>
          <w:rFonts w:ascii="Arial" w:hAnsi="Arial" w:cs="Arial"/>
        </w:rPr>
        <w:t>l</w:t>
      </w:r>
      <w:r w:rsidRPr="00E669FA">
        <w:rPr>
          <w:rFonts w:ascii="Arial" w:hAnsi="Arial" w:cs="Arial"/>
        </w:rPr>
        <w:t>evel</w:t>
      </w:r>
      <w:r w:rsidR="00093476" w:rsidRPr="00E669FA">
        <w:rPr>
          <w:rFonts w:ascii="Arial" w:hAnsi="Arial" w:cs="Arial"/>
        </w:rPr>
        <w:t xml:space="preserve"> </w:t>
      </w:r>
      <w:r w:rsidR="00215CDD">
        <w:rPr>
          <w:rFonts w:ascii="Arial" w:hAnsi="Arial" w:cs="Arial"/>
        </w:rPr>
        <w:t>and</w:t>
      </w:r>
      <w:r w:rsidR="00093476" w:rsidRPr="00E669FA">
        <w:rPr>
          <w:rFonts w:ascii="Arial" w:hAnsi="Arial" w:cs="Arial"/>
        </w:rPr>
        <w:t xml:space="preserve"> </w:t>
      </w:r>
      <w:r w:rsidR="00215CDD">
        <w:rPr>
          <w:rFonts w:ascii="Arial" w:hAnsi="Arial" w:cs="Arial"/>
        </w:rPr>
        <w:t>r</w:t>
      </w:r>
      <w:r w:rsidR="00093476" w:rsidRPr="00E669FA">
        <w:rPr>
          <w:rFonts w:ascii="Arial" w:hAnsi="Arial" w:cs="Arial"/>
        </w:rPr>
        <w:t xml:space="preserve">esponse </w:t>
      </w:r>
      <w:r w:rsidR="00215CDD">
        <w:rPr>
          <w:rFonts w:ascii="Arial" w:hAnsi="Arial" w:cs="Arial"/>
        </w:rPr>
        <w:t>t</w:t>
      </w:r>
      <w:r w:rsidR="00093476" w:rsidRPr="00E669FA">
        <w:rPr>
          <w:rFonts w:ascii="Arial" w:hAnsi="Arial" w:cs="Arial"/>
        </w:rPr>
        <w:t>imes</w:t>
      </w:r>
      <w:bookmarkEnd w:id="65"/>
      <w:bookmarkEnd w:id="66"/>
    </w:p>
    <w:tbl>
      <w:tblPr>
        <w:tblStyle w:val="TableGrid"/>
        <w:tblW w:w="20696" w:type="dxa"/>
        <w:jc w:val="center"/>
        <w:tblLayout w:type="fixed"/>
        <w:tblLook w:val="04A0" w:firstRow="1" w:lastRow="0" w:firstColumn="1" w:lastColumn="0" w:noHBand="0" w:noVBand="1"/>
      </w:tblPr>
      <w:tblGrid>
        <w:gridCol w:w="9493"/>
        <w:gridCol w:w="7371"/>
        <w:gridCol w:w="1916"/>
        <w:gridCol w:w="1916"/>
      </w:tblGrid>
      <w:tr w:rsidR="001B2DBE" w:rsidRPr="0000377D" w14:paraId="5713CA60" w14:textId="77777777" w:rsidTr="00BA41D6">
        <w:trPr>
          <w:trHeight w:val="386"/>
          <w:tblHeader/>
          <w:jc w:val="center"/>
        </w:trPr>
        <w:tc>
          <w:tcPr>
            <w:tcW w:w="9493" w:type="dxa"/>
            <w:vMerge w:val="restart"/>
            <w:shd w:val="clear" w:color="auto" w:fill="DEEAF6" w:themeFill="accent1" w:themeFillTint="33"/>
          </w:tcPr>
          <w:p w14:paraId="0C7D03C5" w14:textId="77777777" w:rsidR="001B2DBE" w:rsidRPr="0000377D" w:rsidRDefault="001B2DBE" w:rsidP="003947EA">
            <w:pPr>
              <w:jc w:val="both"/>
              <w:rPr>
                <w:rFonts w:ascii="Arial" w:hAnsi="Arial" w:cs="Arial"/>
                <w:b/>
              </w:rPr>
            </w:pPr>
            <w:r w:rsidRPr="0000377D">
              <w:rPr>
                <w:rFonts w:ascii="Arial" w:hAnsi="Arial" w:cs="Arial"/>
                <w:b/>
              </w:rPr>
              <w:t>Intervention Level</w:t>
            </w:r>
          </w:p>
        </w:tc>
        <w:tc>
          <w:tcPr>
            <w:tcW w:w="7371" w:type="dxa"/>
            <w:vMerge w:val="restart"/>
            <w:shd w:val="clear" w:color="auto" w:fill="DEEAF6" w:themeFill="accent1" w:themeFillTint="33"/>
          </w:tcPr>
          <w:p w14:paraId="3306410F" w14:textId="77777777" w:rsidR="001B2DBE" w:rsidRPr="0000377D" w:rsidRDefault="001B2DBE" w:rsidP="003947EA">
            <w:pPr>
              <w:jc w:val="both"/>
              <w:rPr>
                <w:rFonts w:ascii="Arial" w:hAnsi="Arial" w:cs="Arial"/>
                <w:b/>
              </w:rPr>
            </w:pPr>
            <w:r w:rsidRPr="0000377D">
              <w:rPr>
                <w:rFonts w:ascii="Arial" w:hAnsi="Arial" w:cs="Arial"/>
                <w:b/>
              </w:rPr>
              <w:t>Rectification action</w:t>
            </w:r>
          </w:p>
        </w:tc>
        <w:tc>
          <w:tcPr>
            <w:tcW w:w="3832" w:type="dxa"/>
            <w:gridSpan w:val="2"/>
            <w:shd w:val="clear" w:color="auto" w:fill="DEEAF6" w:themeFill="accent1" w:themeFillTint="33"/>
          </w:tcPr>
          <w:p w14:paraId="11FAA189" w14:textId="5BE5DB1D" w:rsidR="001B2DBE" w:rsidRPr="0000377D" w:rsidRDefault="001B2DBE" w:rsidP="00E669FA">
            <w:pPr>
              <w:spacing w:after="0"/>
              <w:jc w:val="center"/>
              <w:rPr>
                <w:rFonts w:ascii="Arial" w:hAnsi="Arial" w:cs="Arial"/>
                <w:b/>
              </w:rPr>
            </w:pPr>
            <w:r w:rsidRPr="0000377D">
              <w:rPr>
                <w:rFonts w:ascii="Arial" w:hAnsi="Arial" w:cs="Arial"/>
                <w:b/>
              </w:rPr>
              <w:t>Response time (w</w:t>
            </w:r>
            <w:r w:rsidR="00E669FA">
              <w:rPr>
                <w:rFonts w:ascii="Arial" w:hAnsi="Arial" w:cs="Arial"/>
                <w:b/>
              </w:rPr>
              <w:t xml:space="preserve">orking </w:t>
            </w:r>
            <w:r w:rsidRPr="0000377D">
              <w:rPr>
                <w:rFonts w:ascii="Arial" w:hAnsi="Arial" w:cs="Arial"/>
                <w:b/>
              </w:rPr>
              <w:t>days)</w:t>
            </w:r>
          </w:p>
        </w:tc>
      </w:tr>
      <w:tr w:rsidR="001B2DBE" w:rsidRPr="0000377D" w14:paraId="20690AB1" w14:textId="77777777" w:rsidTr="00BA41D6">
        <w:trPr>
          <w:trHeight w:val="561"/>
          <w:tblHeader/>
          <w:jc w:val="center"/>
        </w:trPr>
        <w:tc>
          <w:tcPr>
            <w:tcW w:w="9493" w:type="dxa"/>
            <w:vMerge/>
            <w:shd w:val="clear" w:color="auto" w:fill="DEEAF6" w:themeFill="accent1" w:themeFillTint="33"/>
          </w:tcPr>
          <w:p w14:paraId="2D47BB43" w14:textId="77777777" w:rsidR="001B2DBE" w:rsidRPr="0000377D" w:rsidRDefault="001B2DBE" w:rsidP="003947EA">
            <w:pPr>
              <w:spacing w:after="0"/>
              <w:jc w:val="both"/>
              <w:rPr>
                <w:rFonts w:ascii="Arial" w:hAnsi="Arial" w:cs="Arial"/>
                <w:b/>
              </w:rPr>
            </w:pPr>
          </w:p>
        </w:tc>
        <w:tc>
          <w:tcPr>
            <w:tcW w:w="7371" w:type="dxa"/>
            <w:vMerge/>
            <w:shd w:val="clear" w:color="auto" w:fill="DEEAF6" w:themeFill="accent1" w:themeFillTint="33"/>
          </w:tcPr>
          <w:p w14:paraId="33E7D2E1" w14:textId="77777777" w:rsidR="001B2DBE" w:rsidRPr="0000377D" w:rsidRDefault="001B2DBE" w:rsidP="003947EA">
            <w:pPr>
              <w:spacing w:after="0"/>
              <w:jc w:val="both"/>
              <w:rPr>
                <w:rFonts w:ascii="Arial" w:hAnsi="Arial" w:cs="Arial"/>
                <w:b/>
              </w:rPr>
            </w:pPr>
          </w:p>
        </w:tc>
        <w:tc>
          <w:tcPr>
            <w:tcW w:w="1916" w:type="dxa"/>
            <w:shd w:val="clear" w:color="auto" w:fill="DEEAF6" w:themeFill="accent1" w:themeFillTint="33"/>
          </w:tcPr>
          <w:p w14:paraId="5F91DDE6" w14:textId="77777777" w:rsidR="001B2DBE" w:rsidRPr="0000377D" w:rsidRDefault="001B2DBE" w:rsidP="00E669FA">
            <w:pPr>
              <w:spacing w:after="0"/>
              <w:jc w:val="center"/>
              <w:rPr>
                <w:rFonts w:ascii="Arial" w:hAnsi="Arial" w:cs="Arial"/>
                <w:b/>
                <w:sz w:val="20"/>
                <w:szCs w:val="20"/>
              </w:rPr>
            </w:pPr>
            <w:r w:rsidRPr="0000377D">
              <w:rPr>
                <w:rFonts w:ascii="Arial" w:hAnsi="Arial" w:cs="Arial"/>
                <w:b/>
                <w:sz w:val="20"/>
                <w:szCs w:val="20"/>
              </w:rPr>
              <w:t>Urgent / Initial response*</w:t>
            </w:r>
          </w:p>
        </w:tc>
        <w:tc>
          <w:tcPr>
            <w:tcW w:w="1916" w:type="dxa"/>
            <w:shd w:val="clear" w:color="auto" w:fill="DEEAF6" w:themeFill="accent1" w:themeFillTint="33"/>
          </w:tcPr>
          <w:p w14:paraId="79FAAA6D" w14:textId="198960F5" w:rsidR="001B2DBE" w:rsidRPr="0000377D" w:rsidRDefault="00B50F19" w:rsidP="00E669FA">
            <w:pPr>
              <w:spacing w:after="0"/>
              <w:jc w:val="center"/>
              <w:rPr>
                <w:rFonts w:ascii="Arial" w:hAnsi="Arial" w:cs="Arial"/>
                <w:b/>
                <w:sz w:val="20"/>
                <w:szCs w:val="20"/>
              </w:rPr>
            </w:pPr>
            <w:r>
              <w:rPr>
                <w:rFonts w:ascii="Arial" w:hAnsi="Arial" w:cs="Arial"/>
                <w:b/>
                <w:sz w:val="20"/>
                <w:szCs w:val="20"/>
              </w:rPr>
              <w:t>Standard</w:t>
            </w:r>
          </w:p>
        </w:tc>
      </w:tr>
      <w:tr w:rsidR="00BA41D6" w:rsidRPr="0000377D" w14:paraId="251CA0F2" w14:textId="77777777" w:rsidTr="00BA41D6">
        <w:trPr>
          <w:trHeight w:val="70"/>
          <w:jc w:val="center"/>
        </w:trPr>
        <w:tc>
          <w:tcPr>
            <w:tcW w:w="20696" w:type="dxa"/>
            <w:gridSpan w:val="4"/>
            <w:shd w:val="clear" w:color="auto" w:fill="DBDBDB" w:themeFill="accent3" w:themeFillTint="66"/>
            <w:vAlign w:val="center"/>
          </w:tcPr>
          <w:p w14:paraId="6EE6BE3A" w14:textId="54D64AC5" w:rsidR="00BA41D6" w:rsidRPr="0000377D" w:rsidRDefault="00BA41D6" w:rsidP="00BA41D6">
            <w:pPr>
              <w:spacing w:after="0"/>
              <w:rPr>
                <w:rFonts w:ascii="Arial" w:hAnsi="Arial" w:cs="Arial"/>
              </w:rPr>
            </w:pPr>
            <w:r w:rsidRPr="0000377D">
              <w:rPr>
                <w:rFonts w:ascii="Arial" w:hAnsi="Arial" w:cs="Arial"/>
                <w:b/>
              </w:rPr>
              <w:t xml:space="preserve">Roads – </w:t>
            </w:r>
            <w:r w:rsidRPr="0000377D">
              <w:rPr>
                <w:rFonts w:ascii="Arial" w:hAnsi="Arial" w:cs="Arial"/>
              </w:rPr>
              <w:t xml:space="preserve">Constructed roads identified in the Bayside </w:t>
            </w:r>
            <w:r>
              <w:rPr>
                <w:rFonts w:ascii="Arial" w:hAnsi="Arial" w:cs="Arial"/>
              </w:rPr>
              <w:t>Register of Public Roads</w:t>
            </w:r>
          </w:p>
        </w:tc>
      </w:tr>
      <w:tr w:rsidR="001B2DBE" w:rsidRPr="0000377D" w14:paraId="222C22B4" w14:textId="77777777" w:rsidTr="00A34884">
        <w:trPr>
          <w:trHeight w:val="289"/>
          <w:jc w:val="center"/>
        </w:trPr>
        <w:tc>
          <w:tcPr>
            <w:tcW w:w="9493" w:type="dxa"/>
            <w:vAlign w:val="center"/>
          </w:tcPr>
          <w:p w14:paraId="69F4BD49" w14:textId="7B0ED430" w:rsidR="001B2DBE" w:rsidRPr="00BA41D6" w:rsidRDefault="001B2DBE" w:rsidP="00BA41D6">
            <w:pPr>
              <w:spacing w:after="0"/>
              <w:rPr>
                <w:rFonts w:ascii="Arial" w:hAnsi="Arial" w:cs="Arial"/>
                <w:b/>
              </w:rPr>
            </w:pPr>
            <w:r w:rsidRPr="0000377D">
              <w:rPr>
                <w:rFonts w:ascii="Arial" w:hAnsi="Arial" w:cs="Arial"/>
                <w:b/>
              </w:rPr>
              <w:t>Potholes</w:t>
            </w:r>
            <w:r w:rsidR="00BA41D6">
              <w:rPr>
                <w:rFonts w:ascii="Arial" w:hAnsi="Arial" w:cs="Arial"/>
                <w:b/>
              </w:rPr>
              <w:t xml:space="preserve"> </w:t>
            </w:r>
            <w:r w:rsidR="00BA41D6" w:rsidRPr="00BA41D6">
              <w:rPr>
                <w:rFonts w:ascii="Arial" w:hAnsi="Arial" w:cs="Arial"/>
                <w:bCs/>
              </w:rPr>
              <w:t>e</w:t>
            </w:r>
            <w:r w:rsidRPr="0000377D">
              <w:rPr>
                <w:rFonts w:ascii="Arial" w:hAnsi="Arial" w:cs="Arial"/>
              </w:rPr>
              <w:t>xceeding 300m</w:t>
            </w:r>
            <w:r w:rsidR="00F91F03" w:rsidRPr="0000377D">
              <w:rPr>
                <w:rFonts w:ascii="Arial" w:hAnsi="Arial" w:cs="Arial"/>
              </w:rPr>
              <w:t xml:space="preserve">m diameter and 25 mm in depth. </w:t>
            </w:r>
          </w:p>
        </w:tc>
        <w:tc>
          <w:tcPr>
            <w:tcW w:w="7371" w:type="dxa"/>
            <w:vAlign w:val="center"/>
          </w:tcPr>
          <w:p w14:paraId="6D0E8D6E" w14:textId="77777777" w:rsidR="001B2DBE" w:rsidRPr="0000377D" w:rsidRDefault="001B2DBE" w:rsidP="00E669FA">
            <w:pPr>
              <w:spacing w:after="0"/>
              <w:rPr>
                <w:rFonts w:ascii="Arial" w:hAnsi="Arial" w:cs="Arial"/>
              </w:rPr>
            </w:pPr>
            <w:r w:rsidRPr="0000377D">
              <w:rPr>
                <w:rFonts w:ascii="Arial" w:hAnsi="Arial" w:cs="Arial"/>
              </w:rPr>
              <w:t>Patch pothole to restore smooth riding surface.</w:t>
            </w:r>
          </w:p>
        </w:tc>
        <w:tc>
          <w:tcPr>
            <w:tcW w:w="1916" w:type="dxa"/>
            <w:vAlign w:val="center"/>
          </w:tcPr>
          <w:p w14:paraId="6254B516" w14:textId="1C13DB01" w:rsidR="001B2DBE" w:rsidRPr="0000377D" w:rsidRDefault="001B2DBE" w:rsidP="00E669FA">
            <w:pPr>
              <w:spacing w:after="0"/>
              <w:jc w:val="center"/>
              <w:rPr>
                <w:rFonts w:ascii="Arial" w:hAnsi="Arial" w:cs="Arial"/>
              </w:rPr>
            </w:pPr>
            <w:r w:rsidRPr="0000377D">
              <w:rPr>
                <w:rFonts w:ascii="Arial" w:hAnsi="Arial" w:cs="Arial"/>
              </w:rPr>
              <w:t>7</w:t>
            </w:r>
          </w:p>
        </w:tc>
        <w:tc>
          <w:tcPr>
            <w:tcW w:w="1916" w:type="dxa"/>
            <w:vAlign w:val="center"/>
          </w:tcPr>
          <w:p w14:paraId="66B3FE35" w14:textId="77777777" w:rsidR="001B2DBE" w:rsidRPr="0000377D" w:rsidRDefault="001B2DBE" w:rsidP="00E669FA">
            <w:pPr>
              <w:spacing w:after="0"/>
              <w:jc w:val="center"/>
              <w:rPr>
                <w:rFonts w:ascii="Arial" w:hAnsi="Arial" w:cs="Arial"/>
              </w:rPr>
            </w:pPr>
            <w:r w:rsidRPr="0000377D">
              <w:rPr>
                <w:rFonts w:ascii="Arial" w:hAnsi="Arial" w:cs="Arial"/>
              </w:rPr>
              <w:t>45</w:t>
            </w:r>
          </w:p>
        </w:tc>
      </w:tr>
      <w:tr w:rsidR="001B2DBE" w:rsidRPr="0000377D" w14:paraId="4D8897E3" w14:textId="77777777" w:rsidTr="00A34884">
        <w:trPr>
          <w:trHeight w:val="265"/>
          <w:jc w:val="center"/>
        </w:trPr>
        <w:tc>
          <w:tcPr>
            <w:tcW w:w="9493" w:type="dxa"/>
            <w:vAlign w:val="center"/>
          </w:tcPr>
          <w:p w14:paraId="2697E506" w14:textId="184F99AD" w:rsidR="001B2DBE" w:rsidRPr="00BA41D6" w:rsidRDefault="001B2DBE" w:rsidP="00BA41D6">
            <w:pPr>
              <w:spacing w:after="0"/>
              <w:rPr>
                <w:rFonts w:ascii="Arial" w:hAnsi="Arial" w:cs="Arial"/>
                <w:b/>
              </w:rPr>
            </w:pPr>
            <w:r w:rsidRPr="0000377D">
              <w:rPr>
                <w:rFonts w:ascii="Arial" w:hAnsi="Arial" w:cs="Arial"/>
                <w:b/>
              </w:rPr>
              <w:t>Ruts and depressions</w:t>
            </w:r>
            <w:r w:rsidR="00BA41D6">
              <w:rPr>
                <w:rFonts w:ascii="Arial" w:hAnsi="Arial" w:cs="Arial"/>
                <w:b/>
              </w:rPr>
              <w:t xml:space="preserve"> </w:t>
            </w:r>
            <w:r w:rsidRPr="0000377D">
              <w:rPr>
                <w:rFonts w:ascii="Arial" w:hAnsi="Arial" w:cs="Arial"/>
              </w:rPr>
              <w:t>of road surface exceeding 50mm below the surrounding surface level.</w:t>
            </w:r>
          </w:p>
        </w:tc>
        <w:tc>
          <w:tcPr>
            <w:tcW w:w="7371" w:type="dxa"/>
            <w:vAlign w:val="center"/>
          </w:tcPr>
          <w:p w14:paraId="2C39F0B8" w14:textId="77777777" w:rsidR="001B2DBE" w:rsidRPr="0000377D" w:rsidRDefault="001B2DBE" w:rsidP="00E669FA">
            <w:pPr>
              <w:spacing w:after="0"/>
              <w:rPr>
                <w:rFonts w:ascii="Arial" w:hAnsi="Arial" w:cs="Arial"/>
              </w:rPr>
            </w:pPr>
            <w:r w:rsidRPr="0000377D">
              <w:rPr>
                <w:rFonts w:ascii="Arial" w:hAnsi="Arial" w:cs="Arial"/>
              </w:rPr>
              <w:t>Apply levelling course to restore smooth riding surface</w:t>
            </w:r>
          </w:p>
        </w:tc>
        <w:tc>
          <w:tcPr>
            <w:tcW w:w="1916" w:type="dxa"/>
            <w:vAlign w:val="center"/>
          </w:tcPr>
          <w:p w14:paraId="45D49F01" w14:textId="40C56551" w:rsidR="001B2DBE" w:rsidRPr="0000377D" w:rsidRDefault="001B2DBE" w:rsidP="00E669FA">
            <w:pPr>
              <w:spacing w:after="0"/>
              <w:jc w:val="center"/>
              <w:rPr>
                <w:rFonts w:ascii="Arial" w:hAnsi="Arial" w:cs="Arial"/>
              </w:rPr>
            </w:pPr>
            <w:r w:rsidRPr="0000377D">
              <w:rPr>
                <w:rFonts w:ascii="Arial" w:hAnsi="Arial" w:cs="Arial"/>
              </w:rPr>
              <w:t>7</w:t>
            </w:r>
          </w:p>
        </w:tc>
        <w:tc>
          <w:tcPr>
            <w:tcW w:w="1916" w:type="dxa"/>
            <w:vAlign w:val="center"/>
          </w:tcPr>
          <w:p w14:paraId="08E4D33E" w14:textId="77777777" w:rsidR="001B2DBE" w:rsidRPr="0000377D" w:rsidRDefault="001B2DBE" w:rsidP="00E669FA">
            <w:pPr>
              <w:spacing w:after="0"/>
              <w:jc w:val="center"/>
              <w:rPr>
                <w:rFonts w:ascii="Arial" w:hAnsi="Arial" w:cs="Arial"/>
              </w:rPr>
            </w:pPr>
            <w:r w:rsidRPr="0000377D">
              <w:rPr>
                <w:rFonts w:ascii="Arial" w:hAnsi="Arial" w:cs="Arial"/>
              </w:rPr>
              <w:t>30</w:t>
            </w:r>
          </w:p>
        </w:tc>
      </w:tr>
      <w:tr w:rsidR="001B2DBE" w:rsidRPr="0000377D" w14:paraId="5A0BCA4A" w14:textId="77777777" w:rsidTr="00A34884">
        <w:trPr>
          <w:trHeight w:val="539"/>
          <w:jc w:val="center"/>
        </w:trPr>
        <w:tc>
          <w:tcPr>
            <w:tcW w:w="9493" w:type="dxa"/>
            <w:vAlign w:val="center"/>
          </w:tcPr>
          <w:p w14:paraId="50CCB702" w14:textId="7B5B4B09" w:rsidR="001B2DBE" w:rsidRPr="00BA41D6" w:rsidRDefault="001B2DBE" w:rsidP="00BA41D6">
            <w:pPr>
              <w:spacing w:after="0"/>
              <w:rPr>
                <w:rFonts w:ascii="Arial" w:hAnsi="Arial" w:cs="Arial"/>
                <w:b/>
              </w:rPr>
            </w:pPr>
            <w:r w:rsidRPr="0000377D">
              <w:rPr>
                <w:rFonts w:ascii="Arial" w:hAnsi="Arial" w:cs="Arial"/>
                <w:b/>
              </w:rPr>
              <w:t>Edge break</w:t>
            </w:r>
            <w:r w:rsidR="00BA41D6">
              <w:rPr>
                <w:rFonts w:ascii="Arial" w:hAnsi="Arial" w:cs="Arial"/>
                <w:b/>
              </w:rPr>
              <w:t xml:space="preserve"> </w:t>
            </w:r>
            <w:r w:rsidRPr="0000377D">
              <w:rPr>
                <w:rFonts w:ascii="Arial" w:hAnsi="Arial" w:cs="Arial"/>
              </w:rPr>
              <w:t>exceeding 25mm in depth and extending 150mm laterally ov</w:t>
            </w:r>
            <w:r w:rsidR="00F91F03" w:rsidRPr="0000377D">
              <w:rPr>
                <w:rFonts w:ascii="Arial" w:hAnsi="Arial" w:cs="Arial"/>
              </w:rPr>
              <w:t xml:space="preserve">er more than 1000mm in length. </w:t>
            </w:r>
          </w:p>
        </w:tc>
        <w:tc>
          <w:tcPr>
            <w:tcW w:w="7371" w:type="dxa"/>
            <w:vAlign w:val="center"/>
          </w:tcPr>
          <w:p w14:paraId="5895A11D" w14:textId="77777777" w:rsidR="001B2DBE" w:rsidRPr="0000377D" w:rsidRDefault="001B2DBE" w:rsidP="00E669FA">
            <w:pPr>
              <w:spacing w:after="0"/>
              <w:rPr>
                <w:rFonts w:ascii="Arial" w:hAnsi="Arial" w:cs="Arial"/>
              </w:rPr>
            </w:pPr>
            <w:r w:rsidRPr="0000377D">
              <w:rPr>
                <w:rFonts w:ascii="Arial" w:hAnsi="Arial" w:cs="Arial"/>
              </w:rPr>
              <w:t>Repair to line and level surrounding road surface.</w:t>
            </w:r>
          </w:p>
        </w:tc>
        <w:tc>
          <w:tcPr>
            <w:tcW w:w="1916" w:type="dxa"/>
            <w:vAlign w:val="center"/>
          </w:tcPr>
          <w:p w14:paraId="7F52CA1F" w14:textId="6FCCB7DA" w:rsidR="001B2DBE" w:rsidRPr="0000377D" w:rsidRDefault="001B2DBE" w:rsidP="00E669FA">
            <w:pPr>
              <w:spacing w:after="0"/>
              <w:jc w:val="center"/>
              <w:rPr>
                <w:rFonts w:ascii="Arial" w:hAnsi="Arial" w:cs="Arial"/>
              </w:rPr>
            </w:pPr>
            <w:r w:rsidRPr="0000377D">
              <w:rPr>
                <w:rFonts w:ascii="Arial" w:hAnsi="Arial" w:cs="Arial"/>
              </w:rPr>
              <w:t>7</w:t>
            </w:r>
          </w:p>
        </w:tc>
        <w:tc>
          <w:tcPr>
            <w:tcW w:w="1916" w:type="dxa"/>
            <w:vAlign w:val="center"/>
          </w:tcPr>
          <w:p w14:paraId="2620F961" w14:textId="77777777" w:rsidR="001B2DBE" w:rsidRPr="0000377D" w:rsidRDefault="001B2DBE" w:rsidP="00E669FA">
            <w:pPr>
              <w:spacing w:after="0"/>
              <w:jc w:val="center"/>
              <w:rPr>
                <w:rFonts w:ascii="Arial" w:hAnsi="Arial" w:cs="Arial"/>
              </w:rPr>
            </w:pPr>
            <w:r w:rsidRPr="0000377D">
              <w:rPr>
                <w:rFonts w:ascii="Arial" w:hAnsi="Arial" w:cs="Arial"/>
              </w:rPr>
              <w:t>30</w:t>
            </w:r>
          </w:p>
        </w:tc>
      </w:tr>
      <w:tr w:rsidR="001B2DBE" w:rsidRPr="0000377D" w14:paraId="52055CC8" w14:textId="77777777" w:rsidTr="00A34884">
        <w:trPr>
          <w:trHeight w:val="647"/>
          <w:jc w:val="center"/>
        </w:trPr>
        <w:tc>
          <w:tcPr>
            <w:tcW w:w="9493" w:type="dxa"/>
            <w:vAlign w:val="center"/>
          </w:tcPr>
          <w:p w14:paraId="1FF7DCB2" w14:textId="614FDC46" w:rsidR="001B2DBE" w:rsidRPr="00A34884" w:rsidRDefault="001B2DBE" w:rsidP="00BA41D6">
            <w:pPr>
              <w:spacing w:after="0"/>
              <w:rPr>
                <w:rFonts w:ascii="Arial" w:hAnsi="Arial" w:cs="Arial"/>
                <w:b/>
              </w:rPr>
            </w:pPr>
            <w:r w:rsidRPr="0000377D">
              <w:rPr>
                <w:rFonts w:ascii="Arial" w:hAnsi="Arial" w:cs="Arial"/>
                <w:b/>
              </w:rPr>
              <w:t>Emergency response</w:t>
            </w:r>
            <w:r w:rsidR="00A34884">
              <w:rPr>
                <w:rFonts w:ascii="Arial" w:hAnsi="Arial" w:cs="Arial"/>
                <w:b/>
              </w:rPr>
              <w:t>: r</w:t>
            </w:r>
            <w:r w:rsidRPr="0000377D">
              <w:rPr>
                <w:rFonts w:ascii="Arial" w:hAnsi="Arial" w:cs="Arial"/>
              </w:rPr>
              <w:t>emoval of material from traffic accidents or other debris, oil spills etc. which is a danger to pedestrian or vehicular traffic</w:t>
            </w:r>
          </w:p>
        </w:tc>
        <w:tc>
          <w:tcPr>
            <w:tcW w:w="7371" w:type="dxa"/>
            <w:vAlign w:val="center"/>
          </w:tcPr>
          <w:p w14:paraId="02DA6EB0" w14:textId="77777777" w:rsidR="001B2DBE" w:rsidRPr="0000377D" w:rsidRDefault="001B2DBE" w:rsidP="00E669FA">
            <w:pPr>
              <w:spacing w:after="0"/>
              <w:rPr>
                <w:rFonts w:ascii="Arial" w:hAnsi="Arial" w:cs="Arial"/>
              </w:rPr>
            </w:pPr>
            <w:r w:rsidRPr="0000377D">
              <w:rPr>
                <w:rFonts w:ascii="Arial" w:hAnsi="Arial" w:cs="Arial"/>
              </w:rPr>
              <w:t>Remove material or cover spills with suitable material.</w:t>
            </w:r>
          </w:p>
        </w:tc>
        <w:tc>
          <w:tcPr>
            <w:tcW w:w="1916" w:type="dxa"/>
            <w:vAlign w:val="center"/>
          </w:tcPr>
          <w:p w14:paraId="10D4F722" w14:textId="77777777" w:rsidR="001B2DBE" w:rsidRPr="0000377D" w:rsidRDefault="001B2DBE" w:rsidP="00E669FA">
            <w:pPr>
              <w:spacing w:after="0"/>
              <w:jc w:val="center"/>
              <w:rPr>
                <w:rFonts w:ascii="Arial" w:hAnsi="Arial" w:cs="Arial"/>
              </w:rPr>
            </w:pPr>
            <w:r w:rsidRPr="0000377D">
              <w:rPr>
                <w:rFonts w:ascii="Arial" w:hAnsi="Arial" w:cs="Arial"/>
              </w:rPr>
              <w:t>1</w:t>
            </w:r>
          </w:p>
        </w:tc>
        <w:tc>
          <w:tcPr>
            <w:tcW w:w="1916" w:type="dxa"/>
            <w:vAlign w:val="center"/>
          </w:tcPr>
          <w:p w14:paraId="551998BD" w14:textId="082EC70C" w:rsidR="001B2DBE" w:rsidRPr="0000377D" w:rsidRDefault="001B2DBE" w:rsidP="00E669FA">
            <w:pPr>
              <w:spacing w:after="0"/>
              <w:jc w:val="center"/>
              <w:rPr>
                <w:rFonts w:ascii="Arial" w:hAnsi="Arial" w:cs="Arial"/>
              </w:rPr>
            </w:pPr>
            <w:r w:rsidRPr="0000377D">
              <w:rPr>
                <w:rFonts w:ascii="Arial" w:hAnsi="Arial" w:cs="Arial"/>
              </w:rPr>
              <w:t>N</w:t>
            </w:r>
            <w:r w:rsidR="00BA41D6">
              <w:rPr>
                <w:rFonts w:ascii="Arial" w:hAnsi="Arial" w:cs="Arial"/>
              </w:rPr>
              <w:t>/</w:t>
            </w:r>
            <w:r w:rsidRPr="0000377D">
              <w:rPr>
                <w:rFonts w:ascii="Arial" w:hAnsi="Arial" w:cs="Arial"/>
              </w:rPr>
              <w:t>A</w:t>
            </w:r>
          </w:p>
        </w:tc>
      </w:tr>
      <w:tr w:rsidR="00BA41D6" w:rsidRPr="0000377D" w14:paraId="67743430" w14:textId="77777777" w:rsidTr="00BA41D6">
        <w:trPr>
          <w:jc w:val="center"/>
        </w:trPr>
        <w:tc>
          <w:tcPr>
            <w:tcW w:w="20696" w:type="dxa"/>
            <w:gridSpan w:val="4"/>
            <w:shd w:val="clear" w:color="auto" w:fill="DBDBDB" w:themeFill="accent3" w:themeFillTint="66"/>
            <w:vAlign w:val="center"/>
          </w:tcPr>
          <w:p w14:paraId="2897ED38" w14:textId="6E7F65CE" w:rsidR="00BA41D6" w:rsidRPr="0000377D" w:rsidRDefault="00BA41D6" w:rsidP="00BA41D6">
            <w:pPr>
              <w:spacing w:after="0"/>
              <w:rPr>
                <w:rFonts w:ascii="Arial" w:hAnsi="Arial" w:cs="Arial"/>
              </w:rPr>
            </w:pPr>
            <w:r w:rsidRPr="0000377D">
              <w:rPr>
                <w:rFonts w:ascii="Arial" w:hAnsi="Arial" w:cs="Arial"/>
                <w:b/>
              </w:rPr>
              <w:t xml:space="preserve">Laneways </w:t>
            </w:r>
            <w:r w:rsidRPr="0000377D">
              <w:rPr>
                <w:rFonts w:ascii="Arial" w:hAnsi="Arial" w:cs="Arial"/>
              </w:rPr>
              <w:t xml:space="preserve">– Constructed laneways identified in the Bayside </w:t>
            </w:r>
            <w:r>
              <w:rPr>
                <w:rFonts w:ascii="Arial" w:hAnsi="Arial" w:cs="Arial"/>
              </w:rPr>
              <w:t>Register of Public Roads</w:t>
            </w:r>
          </w:p>
        </w:tc>
      </w:tr>
      <w:tr w:rsidR="00F91F03" w:rsidRPr="0000377D" w14:paraId="0F09F5FE" w14:textId="77777777" w:rsidTr="00BA41D6">
        <w:trPr>
          <w:jc w:val="center"/>
        </w:trPr>
        <w:tc>
          <w:tcPr>
            <w:tcW w:w="9493" w:type="dxa"/>
            <w:vAlign w:val="center"/>
          </w:tcPr>
          <w:p w14:paraId="70031423" w14:textId="77777777" w:rsidR="00F91F03" w:rsidRPr="0000377D" w:rsidRDefault="00F91F03" w:rsidP="00BA41D6">
            <w:pPr>
              <w:spacing w:after="0"/>
              <w:rPr>
                <w:rFonts w:ascii="Arial" w:hAnsi="Arial" w:cs="Arial"/>
              </w:rPr>
            </w:pPr>
            <w:r w:rsidRPr="0000377D">
              <w:rPr>
                <w:rFonts w:ascii="Arial" w:hAnsi="Arial" w:cs="Arial"/>
                <w:b/>
              </w:rPr>
              <w:t>Potholes, Ruts, Depressions as well as other defects</w:t>
            </w:r>
            <w:r w:rsidRPr="0000377D">
              <w:rPr>
                <w:rFonts w:ascii="Arial" w:hAnsi="Arial" w:cs="Arial"/>
              </w:rPr>
              <w:t>: Abrupt distortions of road surface typically exceeding 100mm below the surrounding surface level.</w:t>
            </w:r>
          </w:p>
        </w:tc>
        <w:tc>
          <w:tcPr>
            <w:tcW w:w="7371" w:type="dxa"/>
            <w:vAlign w:val="center"/>
          </w:tcPr>
          <w:p w14:paraId="412888D6" w14:textId="6667F07A" w:rsidR="00F91F03" w:rsidRPr="0000377D" w:rsidRDefault="00F91F03" w:rsidP="00E669FA">
            <w:pPr>
              <w:spacing w:after="0"/>
              <w:rPr>
                <w:rFonts w:ascii="Arial" w:hAnsi="Arial" w:cs="Arial"/>
              </w:rPr>
            </w:pPr>
            <w:r w:rsidRPr="0000377D">
              <w:rPr>
                <w:rFonts w:ascii="Arial" w:hAnsi="Arial" w:cs="Arial"/>
              </w:rPr>
              <w:t xml:space="preserve">Patching of localised laneway surface distortions to restore a satisfactory ride condition surface in that laneway section for slow moving vehicles. </w:t>
            </w:r>
          </w:p>
        </w:tc>
        <w:tc>
          <w:tcPr>
            <w:tcW w:w="1916" w:type="dxa"/>
            <w:vAlign w:val="center"/>
          </w:tcPr>
          <w:p w14:paraId="4B1658FA" w14:textId="1BB627D3" w:rsidR="00F91F03" w:rsidRPr="0000377D" w:rsidRDefault="00F91F03" w:rsidP="00E669FA">
            <w:pPr>
              <w:spacing w:after="0"/>
              <w:jc w:val="center"/>
              <w:rPr>
                <w:rFonts w:ascii="Arial" w:hAnsi="Arial" w:cs="Arial"/>
              </w:rPr>
            </w:pPr>
            <w:r w:rsidRPr="0000377D">
              <w:rPr>
                <w:rFonts w:ascii="Arial" w:hAnsi="Arial" w:cs="Arial"/>
              </w:rPr>
              <w:t>7</w:t>
            </w:r>
          </w:p>
        </w:tc>
        <w:tc>
          <w:tcPr>
            <w:tcW w:w="1916" w:type="dxa"/>
            <w:vAlign w:val="center"/>
          </w:tcPr>
          <w:p w14:paraId="3360437E" w14:textId="77777777" w:rsidR="00F91F03" w:rsidRPr="0000377D" w:rsidRDefault="00F91F03" w:rsidP="00E669FA">
            <w:pPr>
              <w:spacing w:after="0"/>
              <w:jc w:val="center"/>
              <w:rPr>
                <w:rFonts w:ascii="Arial" w:hAnsi="Arial" w:cs="Arial"/>
              </w:rPr>
            </w:pPr>
            <w:r w:rsidRPr="0000377D">
              <w:rPr>
                <w:rFonts w:ascii="Arial" w:hAnsi="Arial" w:cs="Arial"/>
              </w:rPr>
              <w:t>45</w:t>
            </w:r>
          </w:p>
        </w:tc>
      </w:tr>
      <w:tr w:rsidR="00BA41D6" w:rsidRPr="0000377D" w14:paraId="6B294D11" w14:textId="77777777" w:rsidTr="00A34884">
        <w:trPr>
          <w:trHeight w:val="303"/>
          <w:jc w:val="center"/>
        </w:trPr>
        <w:tc>
          <w:tcPr>
            <w:tcW w:w="20696" w:type="dxa"/>
            <w:gridSpan w:val="4"/>
            <w:shd w:val="clear" w:color="auto" w:fill="DBDBDB" w:themeFill="accent3" w:themeFillTint="66"/>
            <w:vAlign w:val="center"/>
          </w:tcPr>
          <w:p w14:paraId="47719336" w14:textId="2B5F5770" w:rsidR="00BA41D6" w:rsidRPr="0000377D" w:rsidRDefault="00BA41D6" w:rsidP="00BA41D6">
            <w:pPr>
              <w:spacing w:after="0"/>
              <w:rPr>
                <w:rFonts w:ascii="Arial" w:hAnsi="Arial" w:cs="Arial"/>
              </w:rPr>
            </w:pPr>
            <w:r w:rsidRPr="0000377D">
              <w:rPr>
                <w:rFonts w:ascii="Arial" w:hAnsi="Arial" w:cs="Arial"/>
                <w:b/>
              </w:rPr>
              <w:t xml:space="preserve">Pathways </w:t>
            </w:r>
            <w:r w:rsidRPr="0000377D">
              <w:rPr>
                <w:rFonts w:ascii="Arial" w:hAnsi="Arial" w:cs="Arial"/>
              </w:rPr>
              <w:t xml:space="preserve">– Along </w:t>
            </w:r>
            <w:r>
              <w:rPr>
                <w:rFonts w:ascii="Arial" w:hAnsi="Arial" w:cs="Arial"/>
              </w:rPr>
              <w:t xml:space="preserve">roads for which Bayside or DoT is the coordinating road authority </w:t>
            </w:r>
            <w:r w:rsidRPr="0000377D">
              <w:rPr>
                <w:rFonts w:ascii="Arial" w:hAnsi="Arial" w:cs="Arial"/>
              </w:rPr>
              <w:t>(including shared / bike paths)</w:t>
            </w:r>
          </w:p>
        </w:tc>
      </w:tr>
      <w:tr w:rsidR="001B2DBE" w:rsidRPr="0000377D" w14:paraId="4DFFABF2" w14:textId="77777777" w:rsidTr="00A34884">
        <w:trPr>
          <w:trHeight w:val="279"/>
          <w:jc w:val="center"/>
        </w:trPr>
        <w:tc>
          <w:tcPr>
            <w:tcW w:w="9493" w:type="dxa"/>
            <w:vAlign w:val="center"/>
          </w:tcPr>
          <w:p w14:paraId="2A7E65D6" w14:textId="46D05FFD" w:rsidR="001B2DBE" w:rsidRPr="0000377D" w:rsidRDefault="00326919" w:rsidP="00BA41D6">
            <w:pPr>
              <w:spacing w:after="0"/>
              <w:rPr>
                <w:rFonts w:ascii="Arial" w:hAnsi="Arial" w:cs="Arial"/>
              </w:rPr>
            </w:pPr>
            <w:r>
              <w:rPr>
                <w:rFonts w:ascii="Arial" w:hAnsi="Arial" w:cs="Arial"/>
                <w:b/>
              </w:rPr>
              <w:t>Poth</w:t>
            </w:r>
            <w:r w:rsidR="001B2DBE" w:rsidRPr="0000377D">
              <w:rPr>
                <w:rFonts w:ascii="Arial" w:hAnsi="Arial" w:cs="Arial"/>
                <w:b/>
              </w:rPr>
              <w:t>oles in footpath surface</w:t>
            </w:r>
            <w:r w:rsidR="00F91F03" w:rsidRPr="0000377D">
              <w:rPr>
                <w:rFonts w:ascii="Arial" w:hAnsi="Arial" w:cs="Arial"/>
              </w:rPr>
              <w:t xml:space="preserve"> typically exceeding 25mm.</w:t>
            </w:r>
          </w:p>
        </w:tc>
        <w:tc>
          <w:tcPr>
            <w:tcW w:w="7371" w:type="dxa"/>
            <w:vAlign w:val="center"/>
          </w:tcPr>
          <w:p w14:paraId="4E158281" w14:textId="77777777" w:rsidR="001B2DBE" w:rsidRPr="0000377D" w:rsidRDefault="001B2DBE" w:rsidP="00E669FA">
            <w:pPr>
              <w:spacing w:after="0"/>
              <w:rPr>
                <w:rFonts w:ascii="Arial" w:hAnsi="Arial" w:cs="Arial"/>
              </w:rPr>
            </w:pPr>
            <w:r w:rsidRPr="0000377D">
              <w:rPr>
                <w:rFonts w:ascii="Arial" w:hAnsi="Arial" w:cs="Arial"/>
              </w:rPr>
              <w:t>Patch area to restore the line and level of the pathway surface.</w:t>
            </w:r>
          </w:p>
        </w:tc>
        <w:tc>
          <w:tcPr>
            <w:tcW w:w="1916" w:type="dxa"/>
            <w:vAlign w:val="center"/>
          </w:tcPr>
          <w:p w14:paraId="2A3C7ECF" w14:textId="3622866C" w:rsidR="001B2DBE" w:rsidRPr="0000377D" w:rsidRDefault="001B2DBE" w:rsidP="00E669FA">
            <w:pPr>
              <w:spacing w:after="0"/>
              <w:jc w:val="center"/>
              <w:rPr>
                <w:rFonts w:ascii="Arial" w:hAnsi="Arial" w:cs="Arial"/>
              </w:rPr>
            </w:pPr>
            <w:r w:rsidRPr="0000377D">
              <w:rPr>
                <w:rFonts w:ascii="Arial" w:hAnsi="Arial" w:cs="Arial"/>
              </w:rPr>
              <w:t>7</w:t>
            </w:r>
          </w:p>
        </w:tc>
        <w:tc>
          <w:tcPr>
            <w:tcW w:w="1916" w:type="dxa"/>
            <w:vAlign w:val="center"/>
          </w:tcPr>
          <w:p w14:paraId="6DD98CE9" w14:textId="77777777" w:rsidR="001B2DBE" w:rsidRPr="0000377D" w:rsidRDefault="001B2DBE" w:rsidP="00E669FA">
            <w:pPr>
              <w:spacing w:after="0"/>
              <w:jc w:val="center"/>
              <w:rPr>
                <w:rFonts w:ascii="Arial" w:hAnsi="Arial" w:cs="Arial"/>
              </w:rPr>
            </w:pPr>
            <w:r w:rsidRPr="0000377D">
              <w:rPr>
                <w:rFonts w:ascii="Arial" w:hAnsi="Arial" w:cs="Arial"/>
              </w:rPr>
              <w:t>60</w:t>
            </w:r>
          </w:p>
        </w:tc>
      </w:tr>
      <w:tr w:rsidR="00F91F03" w:rsidRPr="0000377D" w14:paraId="3C014BFD" w14:textId="77777777" w:rsidTr="00BA41D6">
        <w:trPr>
          <w:trHeight w:val="560"/>
          <w:jc w:val="center"/>
        </w:trPr>
        <w:tc>
          <w:tcPr>
            <w:tcW w:w="9493" w:type="dxa"/>
            <w:vAlign w:val="center"/>
          </w:tcPr>
          <w:p w14:paraId="5D9E6381" w14:textId="2F76AFA6" w:rsidR="00F91F03" w:rsidRPr="0000377D" w:rsidRDefault="00F91F03" w:rsidP="00BA41D6">
            <w:pPr>
              <w:spacing w:after="0"/>
              <w:rPr>
                <w:rFonts w:ascii="Arial" w:hAnsi="Arial" w:cs="Arial"/>
              </w:rPr>
            </w:pPr>
            <w:r w:rsidRPr="0000377D">
              <w:rPr>
                <w:rFonts w:ascii="Arial" w:hAnsi="Arial" w:cs="Arial"/>
                <w:b/>
              </w:rPr>
              <w:t>Pathway section Displacement of Depressions:</w:t>
            </w:r>
            <w:r w:rsidRPr="0000377D">
              <w:rPr>
                <w:rFonts w:ascii="Arial" w:hAnsi="Arial" w:cs="Arial"/>
              </w:rPr>
              <w:t xml:space="preserve"> Displaced pathway sections typically exceeding 25mm.</w:t>
            </w:r>
          </w:p>
        </w:tc>
        <w:tc>
          <w:tcPr>
            <w:tcW w:w="7371" w:type="dxa"/>
            <w:vAlign w:val="center"/>
          </w:tcPr>
          <w:p w14:paraId="205C2D0C" w14:textId="77777777" w:rsidR="00F91F03" w:rsidRPr="0000377D" w:rsidRDefault="00F91F03" w:rsidP="00E669FA">
            <w:pPr>
              <w:spacing w:after="0"/>
              <w:rPr>
                <w:rFonts w:ascii="Arial" w:hAnsi="Arial" w:cs="Arial"/>
              </w:rPr>
            </w:pPr>
            <w:r w:rsidRPr="0000377D">
              <w:rPr>
                <w:rFonts w:ascii="Arial" w:hAnsi="Arial" w:cs="Arial"/>
              </w:rPr>
              <w:t>Restore alignment and level of pathway surface by replacement of pathway sections.</w:t>
            </w:r>
          </w:p>
        </w:tc>
        <w:tc>
          <w:tcPr>
            <w:tcW w:w="1916" w:type="dxa"/>
            <w:vAlign w:val="center"/>
          </w:tcPr>
          <w:p w14:paraId="0B38EF64" w14:textId="658B9C9F" w:rsidR="00F91F03" w:rsidRPr="0000377D" w:rsidRDefault="00F91F03" w:rsidP="00E669FA">
            <w:pPr>
              <w:spacing w:after="0"/>
              <w:jc w:val="center"/>
              <w:rPr>
                <w:rFonts w:ascii="Arial" w:hAnsi="Arial" w:cs="Arial"/>
              </w:rPr>
            </w:pPr>
            <w:r w:rsidRPr="0000377D">
              <w:rPr>
                <w:rFonts w:ascii="Arial" w:hAnsi="Arial" w:cs="Arial"/>
              </w:rPr>
              <w:t>7</w:t>
            </w:r>
          </w:p>
        </w:tc>
        <w:tc>
          <w:tcPr>
            <w:tcW w:w="1916" w:type="dxa"/>
            <w:vAlign w:val="center"/>
          </w:tcPr>
          <w:p w14:paraId="2244947D" w14:textId="77777777" w:rsidR="00F91F03" w:rsidRPr="0000377D" w:rsidRDefault="00F91F03" w:rsidP="00E669FA">
            <w:pPr>
              <w:spacing w:after="0"/>
              <w:jc w:val="center"/>
              <w:rPr>
                <w:rFonts w:ascii="Arial" w:hAnsi="Arial" w:cs="Arial"/>
              </w:rPr>
            </w:pPr>
            <w:r w:rsidRPr="0000377D">
              <w:rPr>
                <w:rFonts w:ascii="Arial" w:hAnsi="Arial" w:cs="Arial"/>
              </w:rPr>
              <w:t>60</w:t>
            </w:r>
          </w:p>
        </w:tc>
      </w:tr>
      <w:tr w:rsidR="00BA41D6" w:rsidRPr="0000377D" w14:paraId="42F252D1" w14:textId="77777777" w:rsidTr="00A34884">
        <w:trPr>
          <w:trHeight w:val="297"/>
          <w:jc w:val="center"/>
        </w:trPr>
        <w:tc>
          <w:tcPr>
            <w:tcW w:w="20696" w:type="dxa"/>
            <w:gridSpan w:val="4"/>
            <w:shd w:val="clear" w:color="auto" w:fill="E7E6E6" w:themeFill="background2"/>
            <w:vAlign w:val="center"/>
          </w:tcPr>
          <w:p w14:paraId="5B2203A2" w14:textId="7E171EF8" w:rsidR="00BA41D6" w:rsidRPr="006569AB" w:rsidRDefault="00BA41D6" w:rsidP="00BA41D6">
            <w:pPr>
              <w:spacing w:after="0"/>
              <w:rPr>
                <w:rFonts w:ascii="Arial" w:hAnsi="Arial" w:cs="Arial"/>
              </w:rPr>
            </w:pPr>
            <w:r w:rsidRPr="006569AB">
              <w:rPr>
                <w:rFonts w:ascii="Arial" w:hAnsi="Arial" w:cs="Arial"/>
                <w:b/>
              </w:rPr>
              <w:t xml:space="preserve">Kerb &amp; Channel – </w:t>
            </w:r>
            <w:r w:rsidRPr="006569AB">
              <w:rPr>
                <w:rFonts w:ascii="Arial" w:hAnsi="Arial" w:cs="Arial"/>
              </w:rPr>
              <w:t>Along municipal roads</w:t>
            </w:r>
          </w:p>
        </w:tc>
      </w:tr>
      <w:tr w:rsidR="00326919" w:rsidRPr="0000377D" w14:paraId="29647F85" w14:textId="77777777" w:rsidTr="00BA41D6">
        <w:trPr>
          <w:jc w:val="center"/>
        </w:trPr>
        <w:tc>
          <w:tcPr>
            <w:tcW w:w="9493" w:type="dxa"/>
            <w:vAlign w:val="center"/>
          </w:tcPr>
          <w:p w14:paraId="71FC9B39" w14:textId="148D9275" w:rsidR="00326919" w:rsidRPr="005D7EB4" w:rsidRDefault="00326919" w:rsidP="00326919">
            <w:pPr>
              <w:spacing w:after="0"/>
              <w:rPr>
                <w:rFonts w:ascii="Arial" w:hAnsi="Arial" w:cs="Arial"/>
                <w:b/>
              </w:rPr>
            </w:pPr>
            <w:r w:rsidRPr="005D7EB4">
              <w:rPr>
                <w:rFonts w:ascii="Arial" w:hAnsi="Arial" w:cs="Arial"/>
                <w:b/>
              </w:rPr>
              <w:t>Horizontal or vertical displacement exceeding 150mm</w:t>
            </w:r>
          </w:p>
        </w:tc>
        <w:tc>
          <w:tcPr>
            <w:tcW w:w="7371" w:type="dxa"/>
            <w:vMerge w:val="restart"/>
            <w:vAlign w:val="center"/>
          </w:tcPr>
          <w:p w14:paraId="02DBCBAD" w14:textId="6D360140" w:rsidR="00326919" w:rsidRPr="006569AB" w:rsidRDefault="00326919" w:rsidP="00326919">
            <w:pPr>
              <w:spacing w:after="0"/>
              <w:rPr>
                <w:rFonts w:ascii="Arial" w:hAnsi="Arial" w:cs="Arial"/>
              </w:rPr>
            </w:pPr>
            <w:r w:rsidRPr="006569AB">
              <w:rPr>
                <w:rFonts w:ascii="Arial" w:hAnsi="Arial" w:cs="Arial"/>
              </w:rPr>
              <w:t>Restore the alignment and level of the kerb or channel with replacement of defective sections</w:t>
            </w:r>
          </w:p>
        </w:tc>
        <w:tc>
          <w:tcPr>
            <w:tcW w:w="1916" w:type="dxa"/>
            <w:vAlign w:val="center"/>
          </w:tcPr>
          <w:p w14:paraId="452169F7" w14:textId="1910E98C" w:rsidR="00326919" w:rsidRPr="006569AB" w:rsidRDefault="00326919" w:rsidP="00326919">
            <w:pPr>
              <w:spacing w:after="0"/>
              <w:jc w:val="center"/>
              <w:rPr>
                <w:rFonts w:ascii="Arial" w:hAnsi="Arial" w:cs="Arial"/>
              </w:rPr>
            </w:pPr>
            <w:r w:rsidRPr="006569AB">
              <w:rPr>
                <w:rFonts w:ascii="Arial" w:hAnsi="Arial" w:cs="Arial"/>
              </w:rPr>
              <w:t>7</w:t>
            </w:r>
          </w:p>
        </w:tc>
        <w:tc>
          <w:tcPr>
            <w:tcW w:w="1916" w:type="dxa"/>
            <w:vAlign w:val="center"/>
          </w:tcPr>
          <w:p w14:paraId="2DEAF277" w14:textId="38DC5D4E" w:rsidR="00326919" w:rsidRPr="006569AB" w:rsidRDefault="00326919" w:rsidP="00326919">
            <w:pPr>
              <w:spacing w:after="0"/>
              <w:jc w:val="center"/>
              <w:rPr>
                <w:rFonts w:ascii="Arial" w:hAnsi="Arial" w:cs="Arial"/>
              </w:rPr>
            </w:pPr>
            <w:r w:rsidRPr="006569AB">
              <w:rPr>
                <w:rFonts w:ascii="Arial" w:hAnsi="Arial" w:cs="Arial"/>
              </w:rPr>
              <w:t>45</w:t>
            </w:r>
          </w:p>
        </w:tc>
      </w:tr>
      <w:tr w:rsidR="00326919" w:rsidRPr="0000377D" w14:paraId="6B64CD12" w14:textId="77777777" w:rsidTr="00BA41D6">
        <w:trPr>
          <w:jc w:val="center"/>
        </w:trPr>
        <w:tc>
          <w:tcPr>
            <w:tcW w:w="9493" w:type="dxa"/>
            <w:vAlign w:val="center"/>
          </w:tcPr>
          <w:p w14:paraId="6B80EE79" w14:textId="646A6952" w:rsidR="00326919" w:rsidRPr="005D7EB4" w:rsidRDefault="0081673F" w:rsidP="00326919">
            <w:pPr>
              <w:spacing w:after="0"/>
              <w:rPr>
                <w:rFonts w:ascii="Arial" w:hAnsi="Arial" w:cs="Arial"/>
                <w:b/>
              </w:rPr>
            </w:pPr>
            <w:r w:rsidRPr="005D7EB4">
              <w:rPr>
                <w:rFonts w:ascii="Arial" w:hAnsi="Arial" w:cs="Arial"/>
                <w:b/>
              </w:rPr>
              <w:t>D</w:t>
            </w:r>
            <w:r w:rsidR="00326919" w:rsidRPr="005D7EB4">
              <w:rPr>
                <w:rFonts w:ascii="Arial" w:hAnsi="Arial" w:cs="Arial"/>
                <w:b/>
              </w:rPr>
              <w:t xml:space="preserve">isplacement </w:t>
            </w:r>
            <w:r w:rsidR="00326919" w:rsidRPr="005D7EB4">
              <w:rPr>
                <w:rFonts w:ascii="Arial" w:hAnsi="Arial" w:cs="Arial"/>
                <w:bCs/>
              </w:rPr>
              <w:t xml:space="preserve">which causes water to </w:t>
            </w:r>
            <w:r w:rsidRPr="005D7EB4">
              <w:rPr>
                <w:rFonts w:ascii="Arial" w:hAnsi="Arial" w:cs="Arial"/>
                <w:bCs/>
              </w:rPr>
              <w:t>pond</w:t>
            </w:r>
            <w:r w:rsidR="00326919" w:rsidRPr="005D7EB4">
              <w:rPr>
                <w:rFonts w:ascii="Arial" w:hAnsi="Arial" w:cs="Arial"/>
                <w:bCs/>
              </w:rPr>
              <w:t xml:space="preserve"> in the kerb for at least 3 days</w:t>
            </w:r>
          </w:p>
        </w:tc>
        <w:tc>
          <w:tcPr>
            <w:tcW w:w="7371" w:type="dxa"/>
            <w:vMerge/>
            <w:vAlign w:val="center"/>
          </w:tcPr>
          <w:p w14:paraId="4C497731" w14:textId="77777777" w:rsidR="00326919" w:rsidRPr="006569AB" w:rsidRDefault="00326919" w:rsidP="00326919">
            <w:pPr>
              <w:spacing w:after="0"/>
              <w:rPr>
                <w:rFonts w:ascii="Arial" w:hAnsi="Arial" w:cs="Arial"/>
              </w:rPr>
            </w:pPr>
          </w:p>
        </w:tc>
        <w:tc>
          <w:tcPr>
            <w:tcW w:w="1916" w:type="dxa"/>
            <w:vAlign w:val="center"/>
          </w:tcPr>
          <w:p w14:paraId="396E678C" w14:textId="4745B65A" w:rsidR="00326919" w:rsidRPr="006569AB" w:rsidRDefault="00326919" w:rsidP="00326919">
            <w:pPr>
              <w:spacing w:after="0"/>
              <w:jc w:val="center"/>
              <w:rPr>
                <w:rFonts w:ascii="Arial" w:hAnsi="Arial" w:cs="Arial"/>
              </w:rPr>
            </w:pPr>
            <w:r w:rsidRPr="006569AB">
              <w:rPr>
                <w:rFonts w:ascii="Arial" w:hAnsi="Arial" w:cs="Arial"/>
              </w:rPr>
              <w:t>7</w:t>
            </w:r>
          </w:p>
        </w:tc>
        <w:tc>
          <w:tcPr>
            <w:tcW w:w="1916" w:type="dxa"/>
            <w:vAlign w:val="center"/>
          </w:tcPr>
          <w:p w14:paraId="5B872A0B" w14:textId="58716CAA" w:rsidR="00326919" w:rsidRPr="006569AB" w:rsidRDefault="00326919" w:rsidP="00326919">
            <w:pPr>
              <w:spacing w:after="0"/>
              <w:jc w:val="center"/>
              <w:rPr>
                <w:rFonts w:ascii="Arial" w:hAnsi="Arial" w:cs="Arial"/>
              </w:rPr>
            </w:pPr>
            <w:r w:rsidRPr="006569AB">
              <w:rPr>
                <w:rFonts w:ascii="Arial" w:hAnsi="Arial" w:cs="Arial"/>
              </w:rPr>
              <w:t>45</w:t>
            </w:r>
          </w:p>
        </w:tc>
      </w:tr>
      <w:tr w:rsidR="00326919" w:rsidRPr="0000377D" w14:paraId="0667B612" w14:textId="77777777" w:rsidTr="00BA41D6">
        <w:trPr>
          <w:jc w:val="center"/>
        </w:trPr>
        <w:tc>
          <w:tcPr>
            <w:tcW w:w="20696" w:type="dxa"/>
            <w:gridSpan w:val="4"/>
            <w:shd w:val="clear" w:color="auto" w:fill="E7E6E6" w:themeFill="background2"/>
            <w:vAlign w:val="center"/>
          </w:tcPr>
          <w:p w14:paraId="38112FE8" w14:textId="01307C66" w:rsidR="00326919" w:rsidRPr="006569AB" w:rsidRDefault="00326919" w:rsidP="00326919">
            <w:pPr>
              <w:spacing w:after="0"/>
              <w:rPr>
                <w:rFonts w:ascii="Arial" w:hAnsi="Arial" w:cs="Arial"/>
              </w:rPr>
            </w:pPr>
            <w:r w:rsidRPr="006569AB">
              <w:rPr>
                <w:rFonts w:ascii="Arial" w:hAnsi="Arial" w:cs="Arial"/>
                <w:b/>
              </w:rPr>
              <w:t>Street Signs</w:t>
            </w:r>
          </w:p>
        </w:tc>
      </w:tr>
      <w:tr w:rsidR="00326919" w:rsidRPr="0000377D" w14:paraId="00510E79" w14:textId="77777777" w:rsidTr="00BA41D6">
        <w:trPr>
          <w:jc w:val="center"/>
        </w:trPr>
        <w:tc>
          <w:tcPr>
            <w:tcW w:w="9493" w:type="dxa"/>
            <w:vAlign w:val="center"/>
          </w:tcPr>
          <w:p w14:paraId="1A4ACE00" w14:textId="142F2793" w:rsidR="00326919" w:rsidRPr="005D7EB4" w:rsidRDefault="006569AB" w:rsidP="00326919">
            <w:pPr>
              <w:spacing w:after="0"/>
              <w:rPr>
                <w:rFonts w:ascii="Arial" w:hAnsi="Arial" w:cs="Arial"/>
                <w:bCs/>
              </w:rPr>
            </w:pPr>
            <w:r w:rsidRPr="005D7EB4">
              <w:rPr>
                <w:rFonts w:ascii="Arial" w:hAnsi="Arial" w:cs="Arial"/>
                <w:b/>
              </w:rPr>
              <w:t>Signs</w:t>
            </w:r>
            <w:r w:rsidRPr="005D7EB4">
              <w:rPr>
                <w:rFonts w:ascii="Arial" w:hAnsi="Arial" w:cs="Arial"/>
                <w:bCs/>
              </w:rPr>
              <w:t xml:space="preserve"> - </w:t>
            </w:r>
            <w:r w:rsidR="00326919" w:rsidRPr="005D7EB4">
              <w:rPr>
                <w:rFonts w:ascii="Arial" w:hAnsi="Arial" w:cs="Arial"/>
                <w:bCs/>
              </w:rPr>
              <w:t xml:space="preserve">Damaged, illegible, or otherwise non-functional regulatory or warning signage </w:t>
            </w:r>
          </w:p>
        </w:tc>
        <w:tc>
          <w:tcPr>
            <w:tcW w:w="7371" w:type="dxa"/>
            <w:vAlign w:val="center"/>
          </w:tcPr>
          <w:p w14:paraId="42CD9697" w14:textId="6AB24F20" w:rsidR="00326919" w:rsidRPr="006569AB" w:rsidRDefault="0081673F" w:rsidP="00326919">
            <w:pPr>
              <w:spacing w:after="0"/>
              <w:rPr>
                <w:rFonts w:ascii="Arial" w:hAnsi="Arial" w:cs="Arial"/>
              </w:rPr>
            </w:pPr>
            <w:r w:rsidRPr="006569AB">
              <w:rPr>
                <w:rFonts w:ascii="Arial" w:hAnsi="Arial" w:cs="Arial"/>
              </w:rPr>
              <w:t>Make safe. Scheduled replacement of signage and or pole.</w:t>
            </w:r>
            <w:r w:rsidR="00326919" w:rsidRPr="006569AB">
              <w:rPr>
                <w:rFonts w:ascii="Arial" w:hAnsi="Arial" w:cs="Arial"/>
              </w:rPr>
              <w:t xml:space="preserve"> </w:t>
            </w:r>
          </w:p>
        </w:tc>
        <w:tc>
          <w:tcPr>
            <w:tcW w:w="1916" w:type="dxa"/>
            <w:vAlign w:val="center"/>
          </w:tcPr>
          <w:p w14:paraId="6416E85C" w14:textId="77777777" w:rsidR="00326919" w:rsidRPr="006569AB" w:rsidRDefault="00326919" w:rsidP="00326919">
            <w:pPr>
              <w:spacing w:after="0"/>
              <w:jc w:val="center"/>
              <w:rPr>
                <w:rFonts w:ascii="Arial" w:hAnsi="Arial" w:cs="Arial"/>
              </w:rPr>
            </w:pPr>
            <w:r w:rsidRPr="006569AB">
              <w:rPr>
                <w:rFonts w:ascii="Arial" w:hAnsi="Arial" w:cs="Arial"/>
              </w:rPr>
              <w:t>2</w:t>
            </w:r>
          </w:p>
        </w:tc>
        <w:tc>
          <w:tcPr>
            <w:tcW w:w="1916" w:type="dxa"/>
            <w:vAlign w:val="center"/>
          </w:tcPr>
          <w:p w14:paraId="5DDCF287" w14:textId="77777777" w:rsidR="00326919" w:rsidRPr="006569AB" w:rsidRDefault="00326919" w:rsidP="00326919">
            <w:pPr>
              <w:spacing w:after="0"/>
              <w:jc w:val="center"/>
              <w:rPr>
                <w:rFonts w:ascii="Arial" w:hAnsi="Arial" w:cs="Arial"/>
              </w:rPr>
            </w:pPr>
            <w:r w:rsidRPr="006569AB">
              <w:rPr>
                <w:rFonts w:ascii="Arial" w:hAnsi="Arial" w:cs="Arial"/>
              </w:rPr>
              <w:t>45</w:t>
            </w:r>
          </w:p>
        </w:tc>
      </w:tr>
      <w:tr w:rsidR="00326919" w:rsidRPr="0000377D" w14:paraId="4B07ABDA" w14:textId="77777777" w:rsidTr="00BA41D6">
        <w:trPr>
          <w:jc w:val="center"/>
        </w:trPr>
        <w:tc>
          <w:tcPr>
            <w:tcW w:w="20696" w:type="dxa"/>
            <w:gridSpan w:val="4"/>
            <w:shd w:val="clear" w:color="auto" w:fill="E7E6E6" w:themeFill="background2"/>
            <w:vAlign w:val="center"/>
          </w:tcPr>
          <w:p w14:paraId="5B183720" w14:textId="5DF8E889" w:rsidR="00326919" w:rsidRPr="0000377D" w:rsidRDefault="00326919" w:rsidP="00326919">
            <w:pPr>
              <w:spacing w:after="0"/>
              <w:rPr>
                <w:rFonts w:ascii="Arial" w:hAnsi="Arial" w:cs="Arial"/>
              </w:rPr>
            </w:pPr>
            <w:r w:rsidRPr="0000377D">
              <w:rPr>
                <w:rFonts w:ascii="Arial" w:hAnsi="Arial" w:cs="Arial"/>
                <w:b/>
              </w:rPr>
              <w:t>Service authority assets</w:t>
            </w:r>
          </w:p>
        </w:tc>
      </w:tr>
      <w:tr w:rsidR="00326919" w:rsidRPr="0000377D" w14:paraId="2CE6E65A" w14:textId="77777777" w:rsidTr="00BA41D6">
        <w:trPr>
          <w:jc w:val="center"/>
        </w:trPr>
        <w:tc>
          <w:tcPr>
            <w:tcW w:w="9493" w:type="dxa"/>
            <w:vAlign w:val="center"/>
          </w:tcPr>
          <w:p w14:paraId="65E144B0" w14:textId="6D02C867" w:rsidR="00326919" w:rsidRPr="0000377D" w:rsidRDefault="00326919" w:rsidP="00326919">
            <w:pPr>
              <w:spacing w:after="0"/>
              <w:rPr>
                <w:rFonts w:ascii="Arial" w:hAnsi="Arial" w:cs="Arial"/>
              </w:rPr>
            </w:pPr>
            <w:r w:rsidRPr="0000377D">
              <w:rPr>
                <w:rFonts w:ascii="Arial" w:hAnsi="Arial" w:cs="Arial"/>
                <w:b/>
              </w:rPr>
              <w:t>Service authority assets</w:t>
            </w:r>
            <w:r w:rsidRPr="0000377D">
              <w:rPr>
                <w:rFonts w:ascii="Arial" w:hAnsi="Arial" w:cs="Arial"/>
              </w:rPr>
              <w:t xml:space="preserve"> or works: For Service Authority Works Assets or works which result in defects above the intervention level on a road or pathway.  </w:t>
            </w:r>
          </w:p>
        </w:tc>
        <w:tc>
          <w:tcPr>
            <w:tcW w:w="7371" w:type="dxa"/>
            <w:vAlign w:val="center"/>
          </w:tcPr>
          <w:p w14:paraId="0E14F4C0" w14:textId="77777777" w:rsidR="00326919" w:rsidRPr="0000377D" w:rsidRDefault="00326919" w:rsidP="00326919">
            <w:pPr>
              <w:spacing w:after="0"/>
              <w:rPr>
                <w:rFonts w:ascii="Arial" w:hAnsi="Arial" w:cs="Arial"/>
              </w:rPr>
            </w:pPr>
            <w:r w:rsidRPr="0000377D">
              <w:rPr>
                <w:rFonts w:ascii="Arial" w:hAnsi="Arial" w:cs="Arial"/>
              </w:rPr>
              <w:t>The responsible Service Authority to be notified</w:t>
            </w:r>
          </w:p>
        </w:tc>
        <w:tc>
          <w:tcPr>
            <w:tcW w:w="1916" w:type="dxa"/>
            <w:vAlign w:val="center"/>
          </w:tcPr>
          <w:p w14:paraId="54FE1F53" w14:textId="77777777" w:rsidR="00326919" w:rsidRPr="0000377D" w:rsidRDefault="00326919" w:rsidP="00326919">
            <w:pPr>
              <w:spacing w:after="0"/>
              <w:jc w:val="center"/>
              <w:rPr>
                <w:rFonts w:ascii="Arial" w:hAnsi="Arial" w:cs="Arial"/>
              </w:rPr>
            </w:pPr>
            <w:r w:rsidRPr="0000377D">
              <w:rPr>
                <w:rFonts w:ascii="Arial" w:hAnsi="Arial" w:cs="Arial"/>
              </w:rPr>
              <w:t>2</w:t>
            </w:r>
          </w:p>
        </w:tc>
        <w:tc>
          <w:tcPr>
            <w:tcW w:w="1916" w:type="dxa"/>
            <w:vAlign w:val="center"/>
          </w:tcPr>
          <w:p w14:paraId="3404881F" w14:textId="77777777" w:rsidR="00326919" w:rsidRPr="0000377D" w:rsidRDefault="00326919" w:rsidP="00326919">
            <w:pPr>
              <w:spacing w:after="0"/>
              <w:jc w:val="center"/>
              <w:rPr>
                <w:rFonts w:ascii="Arial" w:hAnsi="Arial" w:cs="Arial"/>
              </w:rPr>
            </w:pPr>
            <w:r w:rsidRPr="0000377D">
              <w:rPr>
                <w:rFonts w:ascii="Arial" w:hAnsi="Arial" w:cs="Arial"/>
              </w:rPr>
              <w:t>60</w:t>
            </w:r>
          </w:p>
        </w:tc>
      </w:tr>
      <w:tr w:rsidR="00326919" w:rsidRPr="0000377D" w14:paraId="5A846302" w14:textId="77777777" w:rsidTr="00BA41D6">
        <w:trPr>
          <w:jc w:val="center"/>
        </w:trPr>
        <w:tc>
          <w:tcPr>
            <w:tcW w:w="20696" w:type="dxa"/>
            <w:gridSpan w:val="4"/>
            <w:shd w:val="clear" w:color="auto" w:fill="E7E6E6" w:themeFill="background2"/>
            <w:vAlign w:val="center"/>
          </w:tcPr>
          <w:p w14:paraId="4DCA073C" w14:textId="33BA1E9D" w:rsidR="00326919" w:rsidRPr="0000377D" w:rsidRDefault="00326919" w:rsidP="00326919">
            <w:pPr>
              <w:spacing w:after="0"/>
              <w:rPr>
                <w:rFonts w:ascii="Arial" w:hAnsi="Arial" w:cs="Arial"/>
              </w:rPr>
            </w:pPr>
            <w:r w:rsidRPr="0000377D">
              <w:rPr>
                <w:rFonts w:ascii="Arial" w:hAnsi="Arial" w:cs="Arial"/>
                <w:b/>
              </w:rPr>
              <w:t>Drains</w:t>
            </w:r>
          </w:p>
        </w:tc>
      </w:tr>
      <w:tr w:rsidR="00326919" w:rsidRPr="0000377D" w14:paraId="1CFBDAF0" w14:textId="77777777" w:rsidTr="00BA41D6">
        <w:trPr>
          <w:jc w:val="center"/>
        </w:trPr>
        <w:tc>
          <w:tcPr>
            <w:tcW w:w="9493" w:type="dxa"/>
            <w:vAlign w:val="center"/>
          </w:tcPr>
          <w:p w14:paraId="12956750" w14:textId="04D6599F" w:rsidR="00326919" w:rsidRPr="0000377D" w:rsidRDefault="00326919" w:rsidP="00326919">
            <w:pPr>
              <w:spacing w:after="0"/>
              <w:rPr>
                <w:rFonts w:ascii="Arial" w:hAnsi="Arial" w:cs="Arial"/>
              </w:rPr>
            </w:pPr>
            <w:r w:rsidRPr="0000377D">
              <w:rPr>
                <w:rFonts w:ascii="Arial" w:hAnsi="Arial" w:cs="Arial"/>
                <w:b/>
              </w:rPr>
              <w:t>Blocked Drains</w:t>
            </w:r>
            <w:r w:rsidRPr="00326919">
              <w:rPr>
                <w:rFonts w:ascii="Arial" w:hAnsi="Arial" w:cs="Arial"/>
                <w:b/>
                <w:bCs/>
              </w:rPr>
              <w:t>:</w:t>
            </w:r>
            <w:r w:rsidRPr="0000377D">
              <w:rPr>
                <w:rFonts w:ascii="Arial" w:hAnsi="Arial" w:cs="Arial"/>
              </w:rPr>
              <w:t xml:space="preserve"> Causing water to pond on trafficable sections of the road.  </w:t>
            </w:r>
          </w:p>
        </w:tc>
        <w:tc>
          <w:tcPr>
            <w:tcW w:w="7371" w:type="dxa"/>
            <w:vAlign w:val="center"/>
          </w:tcPr>
          <w:p w14:paraId="08A911CD" w14:textId="77777777" w:rsidR="00326919" w:rsidRPr="0000377D" w:rsidRDefault="00326919" w:rsidP="00326919">
            <w:pPr>
              <w:spacing w:after="0"/>
              <w:rPr>
                <w:rFonts w:ascii="Arial" w:hAnsi="Arial" w:cs="Arial"/>
              </w:rPr>
            </w:pPr>
            <w:r w:rsidRPr="0000377D">
              <w:rPr>
                <w:rFonts w:ascii="Arial" w:hAnsi="Arial" w:cs="Arial"/>
              </w:rPr>
              <w:t>Clear blockage</w:t>
            </w:r>
          </w:p>
        </w:tc>
        <w:tc>
          <w:tcPr>
            <w:tcW w:w="1916" w:type="dxa"/>
            <w:vAlign w:val="center"/>
          </w:tcPr>
          <w:p w14:paraId="591C9F9E" w14:textId="77777777" w:rsidR="00326919" w:rsidRPr="0000377D" w:rsidRDefault="00326919" w:rsidP="00326919">
            <w:pPr>
              <w:spacing w:after="0"/>
              <w:jc w:val="center"/>
              <w:rPr>
                <w:rFonts w:ascii="Arial" w:hAnsi="Arial" w:cs="Arial"/>
              </w:rPr>
            </w:pPr>
            <w:r w:rsidRPr="0000377D">
              <w:rPr>
                <w:rFonts w:ascii="Arial" w:hAnsi="Arial" w:cs="Arial"/>
              </w:rPr>
              <w:t>1</w:t>
            </w:r>
          </w:p>
        </w:tc>
        <w:tc>
          <w:tcPr>
            <w:tcW w:w="1916" w:type="dxa"/>
            <w:vAlign w:val="center"/>
          </w:tcPr>
          <w:p w14:paraId="3A244871" w14:textId="77777777" w:rsidR="00326919" w:rsidRPr="0000377D" w:rsidRDefault="00326919" w:rsidP="00326919">
            <w:pPr>
              <w:spacing w:after="0"/>
              <w:jc w:val="center"/>
              <w:rPr>
                <w:rFonts w:ascii="Arial" w:hAnsi="Arial" w:cs="Arial"/>
              </w:rPr>
            </w:pPr>
            <w:r w:rsidRPr="0000377D">
              <w:rPr>
                <w:rFonts w:ascii="Arial" w:hAnsi="Arial" w:cs="Arial"/>
              </w:rPr>
              <w:t>90</w:t>
            </w:r>
          </w:p>
        </w:tc>
      </w:tr>
      <w:tr w:rsidR="00326919" w:rsidRPr="0000377D" w14:paraId="2BDAE142" w14:textId="77777777" w:rsidTr="00BA41D6">
        <w:trPr>
          <w:jc w:val="center"/>
        </w:trPr>
        <w:tc>
          <w:tcPr>
            <w:tcW w:w="9493" w:type="dxa"/>
            <w:vAlign w:val="center"/>
          </w:tcPr>
          <w:p w14:paraId="1001D1EE" w14:textId="100287D6" w:rsidR="00326919" w:rsidRPr="00BA41D6" w:rsidRDefault="00326919" w:rsidP="00326919">
            <w:pPr>
              <w:spacing w:after="0"/>
              <w:rPr>
                <w:rFonts w:ascii="Arial" w:hAnsi="Arial" w:cs="Arial"/>
              </w:rPr>
            </w:pPr>
            <w:r w:rsidRPr="00326919">
              <w:rPr>
                <w:rFonts w:ascii="Arial" w:hAnsi="Arial" w:cs="Arial"/>
                <w:b/>
                <w:bCs/>
              </w:rPr>
              <w:t>Drainage Pit:</w:t>
            </w:r>
            <w:r>
              <w:rPr>
                <w:rFonts w:ascii="Arial" w:hAnsi="Arial" w:cs="Arial"/>
              </w:rPr>
              <w:t xml:space="preserve"> </w:t>
            </w:r>
            <w:r w:rsidRPr="0000377D">
              <w:rPr>
                <w:rFonts w:ascii="Arial" w:hAnsi="Arial" w:cs="Arial"/>
              </w:rPr>
              <w:t>Missing or severely damaged</w:t>
            </w:r>
            <w:r>
              <w:rPr>
                <w:rFonts w:ascii="Arial" w:hAnsi="Arial" w:cs="Arial"/>
              </w:rPr>
              <w:t xml:space="preserve"> pit lid or surround</w:t>
            </w:r>
          </w:p>
        </w:tc>
        <w:tc>
          <w:tcPr>
            <w:tcW w:w="7371" w:type="dxa"/>
            <w:vAlign w:val="center"/>
          </w:tcPr>
          <w:p w14:paraId="30DF44A5" w14:textId="77777777" w:rsidR="00326919" w:rsidRPr="0000377D" w:rsidRDefault="00326919" w:rsidP="00326919">
            <w:pPr>
              <w:spacing w:after="0"/>
              <w:rPr>
                <w:rFonts w:ascii="Arial" w:hAnsi="Arial" w:cs="Arial"/>
              </w:rPr>
            </w:pPr>
            <w:r w:rsidRPr="0000377D">
              <w:rPr>
                <w:rFonts w:ascii="Arial" w:hAnsi="Arial" w:cs="Arial"/>
              </w:rPr>
              <w:t>Replace lid or barricade area</w:t>
            </w:r>
          </w:p>
        </w:tc>
        <w:tc>
          <w:tcPr>
            <w:tcW w:w="1916" w:type="dxa"/>
            <w:vAlign w:val="center"/>
          </w:tcPr>
          <w:p w14:paraId="005935BA" w14:textId="77777777" w:rsidR="00326919" w:rsidRPr="0000377D" w:rsidRDefault="00326919" w:rsidP="00326919">
            <w:pPr>
              <w:spacing w:after="0"/>
              <w:jc w:val="center"/>
              <w:rPr>
                <w:rFonts w:ascii="Arial" w:hAnsi="Arial" w:cs="Arial"/>
              </w:rPr>
            </w:pPr>
            <w:r w:rsidRPr="0000377D">
              <w:rPr>
                <w:rFonts w:ascii="Arial" w:hAnsi="Arial" w:cs="Arial"/>
              </w:rPr>
              <w:t>1</w:t>
            </w:r>
          </w:p>
        </w:tc>
        <w:tc>
          <w:tcPr>
            <w:tcW w:w="1916" w:type="dxa"/>
            <w:vAlign w:val="center"/>
          </w:tcPr>
          <w:p w14:paraId="796ED47E" w14:textId="77777777" w:rsidR="00326919" w:rsidRPr="0000377D" w:rsidRDefault="00326919" w:rsidP="00326919">
            <w:pPr>
              <w:spacing w:after="0"/>
              <w:jc w:val="center"/>
              <w:rPr>
                <w:rFonts w:ascii="Arial" w:hAnsi="Arial" w:cs="Arial"/>
              </w:rPr>
            </w:pPr>
            <w:r w:rsidRPr="0000377D">
              <w:rPr>
                <w:rFonts w:ascii="Arial" w:hAnsi="Arial" w:cs="Arial"/>
              </w:rPr>
              <w:t>45</w:t>
            </w:r>
          </w:p>
        </w:tc>
      </w:tr>
    </w:tbl>
    <w:p w14:paraId="7AA45B42" w14:textId="77777777" w:rsidR="00BA41D6" w:rsidRDefault="00BA41D6" w:rsidP="00BA41D6">
      <w:pPr>
        <w:spacing w:after="160"/>
        <w:jc w:val="both"/>
        <w:rPr>
          <w:rFonts w:cs="Arial"/>
        </w:rPr>
      </w:pPr>
    </w:p>
    <w:p w14:paraId="3B8F7AA0" w14:textId="2E38D1AD" w:rsidR="00F551D0" w:rsidRDefault="00BA41D6" w:rsidP="00BA41D6">
      <w:pPr>
        <w:spacing w:after="160"/>
        <w:jc w:val="both"/>
        <w:rPr>
          <w:rFonts w:cs="Arial"/>
        </w:rPr>
      </w:pPr>
      <w:r>
        <w:rPr>
          <w:rFonts w:cs="Arial"/>
        </w:rPr>
        <w:t xml:space="preserve">* </w:t>
      </w:r>
      <w:r w:rsidRPr="00BA41D6">
        <w:rPr>
          <w:rFonts w:cs="Arial"/>
        </w:rPr>
        <w:t>Urgent response</w:t>
      </w:r>
      <w:r>
        <w:rPr>
          <w:rFonts w:cs="Arial"/>
        </w:rPr>
        <w:t xml:space="preserve"> primary focus shall be to make the area safe, after which the standard response time (less urgent response time elapsed) shall apply. </w:t>
      </w:r>
    </w:p>
    <w:p w14:paraId="33257CDA" w14:textId="77777777" w:rsidR="00241843" w:rsidRDefault="00241843" w:rsidP="00BA41D6">
      <w:pPr>
        <w:spacing w:after="160"/>
        <w:jc w:val="both"/>
        <w:rPr>
          <w:rFonts w:cs="Arial"/>
        </w:rPr>
        <w:sectPr w:rsidR="00241843" w:rsidSect="00E669FA">
          <w:pgSz w:w="23811" w:h="16838" w:orient="landscape" w:code="8"/>
          <w:pgMar w:top="1440" w:right="1440" w:bottom="1440" w:left="1440" w:header="708" w:footer="283" w:gutter="0"/>
          <w:cols w:space="708"/>
          <w:titlePg/>
          <w:docGrid w:linePitch="360"/>
        </w:sectPr>
      </w:pPr>
    </w:p>
    <w:p w14:paraId="0A6016FB" w14:textId="2F020DDE" w:rsidR="00F551D0" w:rsidRDefault="00F551D0" w:rsidP="00E669FA">
      <w:pPr>
        <w:pStyle w:val="Heading1"/>
        <w:spacing w:after="240"/>
        <w:jc w:val="both"/>
        <w:rPr>
          <w:rFonts w:ascii="Arial" w:hAnsi="Arial" w:cs="Arial"/>
        </w:rPr>
      </w:pPr>
      <w:bookmarkStart w:id="67" w:name="_Toc70513558"/>
      <w:bookmarkStart w:id="68" w:name="_Toc71123642"/>
      <w:r w:rsidRPr="00E669FA">
        <w:rPr>
          <w:rFonts w:ascii="Arial" w:hAnsi="Arial" w:cs="Arial"/>
        </w:rPr>
        <w:lastRenderedPageBreak/>
        <w:t xml:space="preserve">Appendix </w:t>
      </w:r>
      <w:r w:rsidR="00703BFA" w:rsidRPr="00E669FA">
        <w:rPr>
          <w:rFonts w:ascii="Arial" w:hAnsi="Arial" w:cs="Arial"/>
        </w:rPr>
        <w:t xml:space="preserve">2 </w:t>
      </w:r>
      <w:r w:rsidRPr="00E669FA">
        <w:rPr>
          <w:rFonts w:ascii="Arial" w:hAnsi="Arial" w:cs="Arial"/>
        </w:rPr>
        <w:t xml:space="preserve">– Asset </w:t>
      </w:r>
      <w:r w:rsidR="00215CDD">
        <w:rPr>
          <w:rFonts w:ascii="Arial" w:hAnsi="Arial" w:cs="Arial"/>
        </w:rPr>
        <w:t>i</w:t>
      </w:r>
      <w:r w:rsidRPr="00E669FA">
        <w:rPr>
          <w:rFonts w:ascii="Arial" w:hAnsi="Arial" w:cs="Arial"/>
        </w:rPr>
        <w:t xml:space="preserve">nspection </w:t>
      </w:r>
      <w:r w:rsidR="00215CDD">
        <w:rPr>
          <w:rFonts w:ascii="Arial" w:hAnsi="Arial" w:cs="Arial"/>
        </w:rPr>
        <w:t>f</w:t>
      </w:r>
      <w:r w:rsidRPr="00E669FA">
        <w:rPr>
          <w:rFonts w:ascii="Arial" w:hAnsi="Arial" w:cs="Arial"/>
        </w:rPr>
        <w:t>requency</w:t>
      </w:r>
      <w:bookmarkEnd w:id="67"/>
      <w:bookmarkEnd w:id="68"/>
    </w:p>
    <w:p w14:paraId="54739399" w14:textId="77777777" w:rsidR="00E669FA" w:rsidRPr="00E669FA" w:rsidRDefault="00E669FA" w:rsidP="00E669FA"/>
    <w:tbl>
      <w:tblPr>
        <w:tblStyle w:val="TableGrid"/>
        <w:tblW w:w="12617" w:type="dxa"/>
        <w:jc w:val="center"/>
        <w:tblLook w:val="04A0" w:firstRow="1" w:lastRow="0" w:firstColumn="1" w:lastColumn="0" w:noHBand="0" w:noVBand="1"/>
      </w:tblPr>
      <w:tblGrid>
        <w:gridCol w:w="1419"/>
        <w:gridCol w:w="8788"/>
        <w:gridCol w:w="2410"/>
      </w:tblGrid>
      <w:tr w:rsidR="00F551D0" w:rsidRPr="0000377D" w14:paraId="7CD16C8C" w14:textId="77777777" w:rsidTr="00F21F40">
        <w:trPr>
          <w:trHeight w:val="636"/>
          <w:tblHeader/>
          <w:jc w:val="center"/>
        </w:trPr>
        <w:tc>
          <w:tcPr>
            <w:tcW w:w="1419" w:type="dxa"/>
          </w:tcPr>
          <w:p w14:paraId="235E6045" w14:textId="77777777" w:rsidR="00F551D0" w:rsidRPr="0000377D" w:rsidRDefault="00F551D0" w:rsidP="00E669FA">
            <w:pPr>
              <w:jc w:val="center"/>
              <w:rPr>
                <w:rFonts w:ascii="Arial" w:hAnsi="Arial" w:cs="Arial"/>
                <w:b/>
              </w:rPr>
            </w:pPr>
            <w:r w:rsidRPr="0000377D">
              <w:rPr>
                <w:rFonts w:ascii="Arial" w:hAnsi="Arial" w:cs="Arial"/>
                <w:b/>
              </w:rPr>
              <w:t>Item</w:t>
            </w:r>
          </w:p>
        </w:tc>
        <w:tc>
          <w:tcPr>
            <w:tcW w:w="8788" w:type="dxa"/>
          </w:tcPr>
          <w:p w14:paraId="769FFCAC" w14:textId="77777777" w:rsidR="00F551D0" w:rsidRPr="0000377D" w:rsidRDefault="00F551D0" w:rsidP="003947EA">
            <w:pPr>
              <w:jc w:val="both"/>
              <w:rPr>
                <w:rFonts w:ascii="Arial" w:hAnsi="Arial" w:cs="Arial"/>
                <w:b/>
              </w:rPr>
            </w:pPr>
            <w:r w:rsidRPr="0000377D">
              <w:rPr>
                <w:rFonts w:ascii="Arial" w:hAnsi="Arial" w:cs="Arial"/>
                <w:b/>
              </w:rPr>
              <w:t>Asset Type</w:t>
            </w:r>
          </w:p>
        </w:tc>
        <w:tc>
          <w:tcPr>
            <w:tcW w:w="2410" w:type="dxa"/>
          </w:tcPr>
          <w:p w14:paraId="72AD48DE" w14:textId="77777777" w:rsidR="00F551D0" w:rsidRPr="0000377D" w:rsidRDefault="00F551D0" w:rsidP="003947EA">
            <w:pPr>
              <w:jc w:val="both"/>
              <w:rPr>
                <w:rFonts w:ascii="Arial" w:hAnsi="Arial" w:cs="Arial"/>
                <w:b/>
              </w:rPr>
            </w:pPr>
            <w:r w:rsidRPr="0000377D">
              <w:rPr>
                <w:rFonts w:ascii="Arial" w:hAnsi="Arial" w:cs="Arial"/>
                <w:b/>
              </w:rPr>
              <w:t>Inspection Frequency</w:t>
            </w:r>
          </w:p>
        </w:tc>
      </w:tr>
      <w:tr w:rsidR="00F551D0" w:rsidRPr="0000377D" w14:paraId="19693F4B" w14:textId="77777777" w:rsidTr="003F3FE5">
        <w:trPr>
          <w:jc w:val="center"/>
        </w:trPr>
        <w:tc>
          <w:tcPr>
            <w:tcW w:w="1419" w:type="dxa"/>
          </w:tcPr>
          <w:p w14:paraId="093E3977" w14:textId="77777777" w:rsidR="00F551D0" w:rsidRPr="0000377D" w:rsidRDefault="00F551D0" w:rsidP="00E669FA">
            <w:pPr>
              <w:spacing w:after="0"/>
              <w:jc w:val="center"/>
              <w:rPr>
                <w:rFonts w:ascii="Arial" w:hAnsi="Arial" w:cs="Arial"/>
              </w:rPr>
            </w:pPr>
            <w:r w:rsidRPr="0000377D">
              <w:rPr>
                <w:rFonts w:ascii="Arial" w:hAnsi="Arial" w:cs="Arial"/>
              </w:rPr>
              <w:t>1</w:t>
            </w:r>
          </w:p>
        </w:tc>
        <w:tc>
          <w:tcPr>
            <w:tcW w:w="8788" w:type="dxa"/>
          </w:tcPr>
          <w:p w14:paraId="332F2E6C" w14:textId="77777777" w:rsidR="00F551D0" w:rsidRPr="0000377D" w:rsidRDefault="00F551D0" w:rsidP="003947EA">
            <w:pPr>
              <w:spacing w:after="0"/>
              <w:jc w:val="both"/>
              <w:rPr>
                <w:rFonts w:ascii="Arial" w:hAnsi="Arial" w:cs="Arial"/>
                <w:b/>
              </w:rPr>
            </w:pPr>
            <w:r w:rsidRPr="0000377D">
              <w:rPr>
                <w:rFonts w:ascii="Arial" w:hAnsi="Arial" w:cs="Arial"/>
                <w:b/>
              </w:rPr>
              <w:t>Shopping Centre Areas – Pathways, car parks and pedestrian walkways within the designated Shopping Centre A</w:t>
            </w:r>
            <w:r w:rsidR="00FD0882" w:rsidRPr="0000377D">
              <w:rPr>
                <w:rFonts w:ascii="Arial" w:hAnsi="Arial" w:cs="Arial"/>
                <w:b/>
              </w:rPr>
              <w:t>rea as identified in Appendix 4</w:t>
            </w:r>
          </w:p>
        </w:tc>
        <w:tc>
          <w:tcPr>
            <w:tcW w:w="2410" w:type="dxa"/>
          </w:tcPr>
          <w:p w14:paraId="3414B4CF" w14:textId="77777777" w:rsidR="00F551D0" w:rsidRPr="0000377D" w:rsidRDefault="00F551D0" w:rsidP="003947EA">
            <w:pPr>
              <w:spacing w:after="0"/>
              <w:jc w:val="both"/>
              <w:rPr>
                <w:rFonts w:ascii="Arial" w:hAnsi="Arial" w:cs="Arial"/>
              </w:rPr>
            </w:pPr>
            <w:r w:rsidRPr="0000377D">
              <w:rPr>
                <w:rFonts w:ascii="Arial" w:hAnsi="Arial" w:cs="Arial"/>
              </w:rPr>
              <w:t>Once every 26 weeks</w:t>
            </w:r>
          </w:p>
        </w:tc>
      </w:tr>
      <w:tr w:rsidR="00F551D0" w:rsidRPr="0000377D" w14:paraId="4415DF48" w14:textId="77777777" w:rsidTr="003F3FE5">
        <w:trPr>
          <w:jc w:val="center"/>
        </w:trPr>
        <w:tc>
          <w:tcPr>
            <w:tcW w:w="1419" w:type="dxa"/>
          </w:tcPr>
          <w:p w14:paraId="75ADEEC5" w14:textId="77777777" w:rsidR="00F551D0" w:rsidRPr="0000377D" w:rsidRDefault="00F551D0" w:rsidP="00E669FA">
            <w:pPr>
              <w:spacing w:after="0"/>
              <w:jc w:val="center"/>
              <w:rPr>
                <w:rFonts w:ascii="Arial" w:hAnsi="Arial" w:cs="Arial"/>
              </w:rPr>
            </w:pPr>
            <w:r w:rsidRPr="0000377D">
              <w:rPr>
                <w:rFonts w:ascii="Arial" w:hAnsi="Arial" w:cs="Arial"/>
              </w:rPr>
              <w:t>2</w:t>
            </w:r>
          </w:p>
        </w:tc>
        <w:tc>
          <w:tcPr>
            <w:tcW w:w="8788" w:type="dxa"/>
          </w:tcPr>
          <w:p w14:paraId="2CADE332" w14:textId="77777777" w:rsidR="00F551D0" w:rsidRPr="0000377D" w:rsidRDefault="00F551D0" w:rsidP="003947EA">
            <w:pPr>
              <w:spacing w:after="0"/>
              <w:jc w:val="both"/>
              <w:rPr>
                <w:rFonts w:ascii="Arial" w:hAnsi="Arial" w:cs="Arial"/>
                <w:b/>
              </w:rPr>
            </w:pPr>
            <w:r w:rsidRPr="0000377D">
              <w:rPr>
                <w:rFonts w:ascii="Arial" w:hAnsi="Arial" w:cs="Arial"/>
                <w:b/>
              </w:rPr>
              <w:t xml:space="preserve">Pathways – Abutting high use </w:t>
            </w:r>
            <w:r w:rsidR="00FD0882" w:rsidRPr="0000377D">
              <w:rPr>
                <w:rFonts w:ascii="Arial" w:hAnsi="Arial" w:cs="Arial"/>
                <w:b/>
              </w:rPr>
              <w:t>facilities as identified in Appendix 4</w:t>
            </w:r>
          </w:p>
        </w:tc>
        <w:tc>
          <w:tcPr>
            <w:tcW w:w="2410" w:type="dxa"/>
          </w:tcPr>
          <w:p w14:paraId="25F1B0BC" w14:textId="77777777" w:rsidR="00F551D0" w:rsidRPr="0000377D" w:rsidRDefault="00F551D0" w:rsidP="003947EA">
            <w:pPr>
              <w:spacing w:after="0"/>
              <w:jc w:val="both"/>
              <w:rPr>
                <w:rFonts w:ascii="Arial" w:hAnsi="Arial" w:cs="Arial"/>
              </w:rPr>
            </w:pPr>
            <w:r w:rsidRPr="0000377D">
              <w:rPr>
                <w:rFonts w:ascii="Arial" w:hAnsi="Arial" w:cs="Arial"/>
              </w:rPr>
              <w:t>Once every 26 weeks</w:t>
            </w:r>
          </w:p>
        </w:tc>
      </w:tr>
      <w:tr w:rsidR="00F551D0" w:rsidRPr="0000377D" w14:paraId="4489BECE" w14:textId="77777777" w:rsidTr="003F3FE5">
        <w:trPr>
          <w:jc w:val="center"/>
        </w:trPr>
        <w:tc>
          <w:tcPr>
            <w:tcW w:w="1419" w:type="dxa"/>
          </w:tcPr>
          <w:p w14:paraId="1623B5D5" w14:textId="77777777" w:rsidR="00F551D0" w:rsidRPr="0000377D" w:rsidRDefault="00F551D0" w:rsidP="00E669FA">
            <w:pPr>
              <w:spacing w:after="0"/>
              <w:jc w:val="center"/>
              <w:rPr>
                <w:rFonts w:ascii="Arial" w:hAnsi="Arial" w:cs="Arial"/>
              </w:rPr>
            </w:pPr>
            <w:r w:rsidRPr="0000377D">
              <w:rPr>
                <w:rFonts w:ascii="Arial" w:hAnsi="Arial" w:cs="Arial"/>
              </w:rPr>
              <w:t>3</w:t>
            </w:r>
          </w:p>
        </w:tc>
        <w:tc>
          <w:tcPr>
            <w:tcW w:w="8788" w:type="dxa"/>
          </w:tcPr>
          <w:p w14:paraId="73037CB3" w14:textId="77777777" w:rsidR="00F551D0" w:rsidRPr="0000377D" w:rsidRDefault="00FD0882" w:rsidP="003947EA">
            <w:pPr>
              <w:spacing w:after="0"/>
              <w:jc w:val="both"/>
              <w:rPr>
                <w:rFonts w:ascii="Arial" w:hAnsi="Arial" w:cs="Arial"/>
              </w:rPr>
            </w:pPr>
            <w:r w:rsidRPr="0000377D">
              <w:rPr>
                <w:rFonts w:ascii="Arial" w:hAnsi="Arial" w:cs="Arial"/>
                <w:b/>
              </w:rPr>
              <w:t>Pathways – Shared path along Beach Road and the Esplanade</w:t>
            </w:r>
          </w:p>
        </w:tc>
        <w:tc>
          <w:tcPr>
            <w:tcW w:w="2410" w:type="dxa"/>
          </w:tcPr>
          <w:p w14:paraId="67D3D470" w14:textId="77777777" w:rsidR="00F551D0" w:rsidRPr="0000377D" w:rsidRDefault="00F551D0" w:rsidP="003947EA">
            <w:pPr>
              <w:spacing w:after="0"/>
              <w:jc w:val="both"/>
              <w:rPr>
                <w:rFonts w:ascii="Arial" w:hAnsi="Arial" w:cs="Arial"/>
              </w:rPr>
            </w:pPr>
            <w:r w:rsidRPr="0000377D">
              <w:rPr>
                <w:rFonts w:ascii="Arial" w:hAnsi="Arial" w:cs="Arial"/>
              </w:rPr>
              <w:t>Once every 26 weeks</w:t>
            </w:r>
          </w:p>
        </w:tc>
      </w:tr>
      <w:tr w:rsidR="00F551D0" w:rsidRPr="0000377D" w14:paraId="16A90757" w14:textId="77777777" w:rsidTr="003F3FE5">
        <w:trPr>
          <w:jc w:val="center"/>
        </w:trPr>
        <w:tc>
          <w:tcPr>
            <w:tcW w:w="1419" w:type="dxa"/>
          </w:tcPr>
          <w:p w14:paraId="7369B0CF" w14:textId="77777777" w:rsidR="00F551D0" w:rsidRPr="0000377D" w:rsidRDefault="00F551D0" w:rsidP="00E669FA">
            <w:pPr>
              <w:spacing w:after="0"/>
              <w:jc w:val="center"/>
              <w:rPr>
                <w:rFonts w:ascii="Arial" w:hAnsi="Arial" w:cs="Arial"/>
              </w:rPr>
            </w:pPr>
            <w:r w:rsidRPr="0000377D">
              <w:rPr>
                <w:rFonts w:ascii="Arial" w:hAnsi="Arial" w:cs="Arial"/>
              </w:rPr>
              <w:t>4</w:t>
            </w:r>
          </w:p>
        </w:tc>
        <w:tc>
          <w:tcPr>
            <w:tcW w:w="8788" w:type="dxa"/>
          </w:tcPr>
          <w:p w14:paraId="38B0FC72" w14:textId="77777777" w:rsidR="00F551D0" w:rsidRPr="0000377D" w:rsidRDefault="00FD0882" w:rsidP="003947EA">
            <w:pPr>
              <w:spacing w:after="0"/>
              <w:jc w:val="both"/>
              <w:rPr>
                <w:rFonts w:ascii="Arial" w:hAnsi="Arial" w:cs="Arial"/>
                <w:b/>
              </w:rPr>
            </w:pPr>
            <w:r w:rsidRPr="0000377D">
              <w:rPr>
                <w:rFonts w:ascii="Arial" w:hAnsi="Arial" w:cs="Arial"/>
                <w:b/>
              </w:rPr>
              <w:t>Roadside pathways other than those identified in item 2 and 3</w:t>
            </w:r>
          </w:p>
        </w:tc>
        <w:tc>
          <w:tcPr>
            <w:tcW w:w="2410" w:type="dxa"/>
          </w:tcPr>
          <w:p w14:paraId="78D17601" w14:textId="77777777" w:rsidR="00F551D0" w:rsidRPr="0000377D" w:rsidRDefault="00F551D0" w:rsidP="003947EA">
            <w:pPr>
              <w:spacing w:after="0"/>
              <w:jc w:val="both"/>
              <w:rPr>
                <w:rFonts w:ascii="Arial" w:hAnsi="Arial" w:cs="Arial"/>
              </w:rPr>
            </w:pPr>
            <w:r w:rsidRPr="0000377D">
              <w:rPr>
                <w:rFonts w:ascii="Arial" w:hAnsi="Arial" w:cs="Arial"/>
              </w:rPr>
              <w:t>Once every 52 weeks</w:t>
            </w:r>
          </w:p>
        </w:tc>
      </w:tr>
      <w:tr w:rsidR="00F551D0" w:rsidRPr="0000377D" w14:paraId="36122A90" w14:textId="77777777" w:rsidTr="003F3FE5">
        <w:trPr>
          <w:jc w:val="center"/>
        </w:trPr>
        <w:tc>
          <w:tcPr>
            <w:tcW w:w="1419" w:type="dxa"/>
          </w:tcPr>
          <w:p w14:paraId="6D8B5B8F" w14:textId="77777777" w:rsidR="00F551D0" w:rsidRPr="0000377D" w:rsidRDefault="00F551D0" w:rsidP="00E669FA">
            <w:pPr>
              <w:spacing w:after="0"/>
              <w:jc w:val="center"/>
              <w:rPr>
                <w:rFonts w:ascii="Arial" w:hAnsi="Arial" w:cs="Arial"/>
              </w:rPr>
            </w:pPr>
            <w:r w:rsidRPr="0000377D">
              <w:rPr>
                <w:rFonts w:ascii="Arial" w:hAnsi="Arial" w:cs="Arial"/>
              </w:rPr>
              <w:t>5</w:t>
            </w:r>
          </w:p>
        </w:tc>
        <w:tc>
          <w:tcPr>
            <w:tcW w:w="8788" w:type="dxa"/>
          </w:tcPr>
          <w:p w14:paraId="16447DAE" w14:textId="77777777" w:rsidR="00F551D0" w:rsidRPr="0000377D" w:rsidRDefault="00FD0882" w:rsidP="003947EA">
            <w:pPr>
              <w:spacing w:after="0"/>
              <w:jc w:val="both"/>
              <w:rPr>
                <w:rFonts w:ascii="Arial" w:hAnsi="Arial" w:cs="Arial"/>
                <w:b/>
              </w:rPr>
            </w:pPr>
            <w:r w:rsidRPr="0000377D">
              <w:rPr>
                <w:rFonts w:ascii="Arial" w:hAnsi="Arial" w:cs="Arial"/>
                <w:b/>
              </w:rPr>
              <w:t>Municipal Roads</w:t>
            </w:r>
          </w:p>
          <w:p w14:paraId="5C963215" w14:textId="77777777" w:rsidR="00FD0882" w:rsidRPr="0000377D" w:rsidRDefault="00FD0882" w:rsidP="003947EA">
            <w:pPr>
              <w:spacing w:after="0"/>
              <w:jc w:val="both"/>
              <w:rPr>
                <w:rFonts w:ascii="Arial" w:hAnsi="Arial" w:cs="Arial"/>
              </w:rPr>
            </w:pPr>
            <w:r w:rsidRPr="0000377D">
              <w:rPr>
                <w:rFonts w:ascii="Arial" w:hAnsi="Arial" w:cs="Arial"/>
              </w:rPr>
              <w:t>All municipal road surfaces and kerb and channel</w:t>
            </w:r>
          </w:p>
        </w:tc>
        <w:tc>
          <w:tcPr>
            <w:tcW w:w="2410" w:type="dxa"/>
          </w:tcPr>
          <w:p w14:paraId="090C4079" w14:textId="77777777" w:rsidR="00F551D0" w:rsidRPr="0000377D" w:rsidRDefault="00F551D0" w:rsidP="003947EA">
            <w:pPr>
              <w:spacing w:after="0"/>
              <w:jc w:val="both"/>
              <w:rPr>
                <w:rFonts w:ascii="Arial" w:hAnsi="Arial" w:cs="Arial"/>
              </w:rPr>
            </w:pPr>
            <w:r w:rsidRPr="0000377D">
              <w:rPr>
                <w:rFonts w:ascii="Arial" w:hAnsi="Arial" w:cs="Arial"/>
              </w:rPr>
              <w:t>Once every 52 weeks</w:t>
            </w:r>
          </w:p>
        </w:tc>
      </w:tr>
      <w:tr w:rsidR="00F551D0" w:rsidRPr="0000377D" w14:paraId="26479540" w14:textId="77777777" w:rsidTr="003F3FE5">
        <w:trPr>
          <w:jc w:val="center"/>
        </w:trPr>
        <w:tc>
          <w:tcPr>
            <w:tcW w:w="1419" w:type="dxa"/>
          </w:tcPr>
          <w:p w14:paraId="71F7B086" w14:textId="77777777" w:rsidR="00F551D0" w:rsidRPr="0000377D" w:rsidRDefault="00F551D0" w:rsidP="00E669FA">
            <w:pPr>
              <w:spacing w:after="0"/>
              <w:jc w:val="center"/>
              <w:rPr>
                <w:rFonts w:ascii="Arial" w:hAnsi="Arial" w:cs="Arial"/>
              </w:rPr>
            </w:pPr>
            <w:r w:rsidRPr="0000377D">
              <w:rPr>
                <w:rFonts w:ascii="Arial" w:hAnsi="Arial" w:cs="Arial"/>
              </w:rPr>
              <w:t>6</w:t>
            </w:r>
          </w:p>
        </w:tc>
        <w:tc>
          <w:tcPr>
            <w:tcW w:w="8788" w:type="dxa"/>
          </w:tcPr>
          <w:p w14:paraId="463BF931" w14:textId="77777777" w:rsidR="00F551D0" w:rsidRPr="0000377D" w:rsidRDefault="00FD0882" w:rsidP="003947EA">
            <w:pPr>
              <w:spacing w:after="0"/>
              <w:jc w:val="both"/>
              <w:rPr>
                <w:rFonts w:ascii="Arial" w:hAnsi="Arial" w:cs="Arial"/>
                <w:b/>
              </w:rPr>
            </w:pPr>
            <w:r w:rsidRPr="0000377D">
              <w:rPr>
                <w:rFonts w:ascii="Arial" w:hAnsi="Arial" w:cs="Arial"/>
                <w:b/>
              </w:rPr>
              <w:t>Laneways</w:t>
            </w:r>
          </w:p>
        </w:tc>
        <w:tc>
          <w:tcPr>
            <w:tcW w:w="2410" w:type="dxa"/>
          </w:tcPr>
          <w:p w14:paraId="05D3B807" w14:textId="77777777" w:rsidR="00F551D0" w:rsidRPr="0000377D" w:rsidRDefault="00F551D0" w:rsidP="003947EA">
            <w:pPr>
              <w:spacing w:after="0"/>
              <w:jc w:val="both"/>
              <w:rPr>
                <w:rFonts w:ascii="Arial" w:hAnsi="Arial" w:cs="Arial"/>
              </w:rPr>
            </w:pPr>
            <w:r w:rsidRPr="0000377D">
              <w:rPr>
                <w:rFonts w:ascii="Arial" w:hAnsi="Arial" w:cs="Arial"/>
              </w:rPr>
              <w:t>Once every 156 weeks</w:t>
            </w:r>
          </w:p>
        </w:tc>
      </w:tr>
      <w:tr w:rsidR="00F551D0" w:rsidRPr="0000377D" w14:paraId="34D24D21" w14:textId="77777777" w:rsidTr="003F3FE5">
        <w:trPr>
          <w:jc w:val="center"/>
        </w:trPr>
        <w:tc>
          <w:tcPr>
            <w:tcW w:w="1419" w:type="dxa"/>
          </w:tcPr>
          <w:p w14:paraId="23356E46" w14:textId="77777777" w:rsidR="00F551D0" w:rsidRPr="0000377D" w:rsidRDefault="00F551D0" w:rsidP="00E669FA">
            <w:pPr>
              <w:spacing w:after="0"/>
              <w:jc w:val="center"/>
              <w:rPr>
                <w:rFonts w:ascii="Arial" w:hAnsi="Arial" w:cs="Arial"/>
              </w:rPr>
            </w:pPr>
            <w:r w:rsidRPr="0000377D">
              <w:rPr>
                <w:rFonts w:ascii="Arial" w:hAnsi="Arial" w:cs="Arial"/>
              </w:rPr>
              <w:t>7</w:t>
            </w:r>
          </w:p>
        </w:tc>
        <w:tc>
          <w:tcPr>
            <w:tcW w:w="8788" w:type="dxa"/>
          </w:tcPr>
          <w:p w14:paraId="53D44BD8" w14:textId="77777777" w:rsidR="00FD0882" w:rsidRPr="0000377D" w:rsidRDefault="001B2DBE" w:rsidP="003947EA">
            <w:pPr>
              <w:spacing w:after="0"/>
              <w:jc w:val="both"/>
              <w:rPr>
                <w:rFonts w:ascii="Arial" w:hAnsi="Arial" w:cs="Arial"/>
                <w:b/>
              </w:rPr>
            </w:pPr>
            <w:r w:rsidRPr="0000377D">
              <w:rPr>
                <w:rFonts w:ascii="Arial" w:hAnsi="Arial" w:cs="Arial"/>
                <w:b/>
              </w:rPr>
              <w:t>Road related s</w:t>
            </w:r>
            <w:r w:rsidR="00FD0882" w:rsidRPr="0000377D">
              <w:rPr>
                <w:rFonts w:ascii="Arial" w:hAnsi="Arial" w:cs="Arial"/>
                <w:b/>
              </w:rPr>
              <w:t>igns</w:t>
            </w:r>
            <w:r w:rsidRPr="0000377D">
              <w:rPr>
                <w:rFonts w:ascii="Arial" w:hAnsi="Arial" w:cs="Arial"/>
                <w:b/>
              </w:rPr>
              <w:t>, b</w:t>
            </w:r>
            <w:r w:rsidR="00FD0882" w:rsidRPr="0000377D">
              <w:rPr>
                <w:rFonts w:ascii="Arial" w:hAnsi="Arial" w:cs="Arial"/>
                <w:b/>
              </w:rPr>
              <w:t>ollards</w:t>
            </w:r>
            <w:proofErr w:type="gramStart"/>
            <w:r w:rsidR="00FD0882" w:rsidRPr="0000377D">
              <w:rPr>
                <w:rFonts w:ascii="Arial" w:hAnsi="Arial" w:cs="Arial"/>
                <w:b/>
              </w:rPr>
              <w:t>, ,</w:t>
            </w:r>
            <w:proofErr w:type="gramEnd"/>
            <w:r w:rsidR="00FD0882" w:rsidRPr="0000377D">
              <w:rPr>
                <w:rFonts w:ascii="Arial" w:hAnsi="Arial" w:cs="Arial"/>
                <w:b/>
              </w:rPr>
              <w:t xml:space="preserve"> traffic signs and other street furniture</w:t>
            </w:r>
          </w:p>
        </w:tc>
        <w:tc>
          <w:tcPr>
            <w:tcW w:w="2410" w:type="dxa"/>
          </w:tcPr>
          <w:p w14:paraId="126E8433" w14:textId="77777777" w:rsidR="00F551D0" w:rsidRPr="0000377D" w:rsidRDefault="00F551D0" w:rsidP="003947EA">
            <w:pPr>
              <w:spacing w:after="0"/>
              <w:jc w:val="both"/>
              <w:rPr>
                <w:rFonts w:ascii="Arial" w:hAnsi="Arial" w:cs="Arial"/>
              </w:rPr>
            </w:pPr>
            <w:r w:rsidRPr="0000377D">
              <w:rPr>
                <w:rFonts w:ascii="Arial" w:hAnsi="Arial" w:cs="Arial"/>
              </w:rPr>
              <w:t>Once every 52 weeks</w:t>
            </w:r>
          </w:p>
        </w:tc>
      </w:tr>
      <w:tr w:rsidR="00F551D0" w:rsidRPr="0000377D" w14:paraId="5EFB71D3" w14:textId="77777777" w:rsidTr="003F3FE5">
        <w:trPr>
          <w:jc w:val="center"/>
        </w:trPr>
        <w:tc>
          <w:tcPr>
            <w:tcW w:w="1419" w:type="dxa"/>
          </w:tcPr>
          <w:p w14:paraId="02E5B219" w14:textId="77777777" w:rsidR="00F551D0" w:rsidRPr="0000377D" w:rsidRDefault="00F551D0" w:rsidP="00E669FA">
            <w:pPr>
              <w:spacing w:after="0"/>
              <w:jc w:val="center"/>
              <w:rPr>
                <w:rFonts w:ascii="Arial" w:hAnsi="Arial" w:cs="Arial"/>
              </w:rPr>
            </w:pPr>
            <w:r w:rsidRPr="0000377D">
              <w:rPr>
                <w:rFonts w:ascii="Arial" w:hAnsi="Arial" w:cs="Arial"/>
              </w:rPr>
              <w:t>8</w:t>
            </w:r>
          </w:p>
        </w:tc>
        <w:tc>
          <w:tcPr>
            <w:tcW w:w="8788" w:type="dxa"/>
          </w:tcPr>
          <w:p w14:paraId="40EE2B05" w14:textId="77777777" w:rsidR="00F551D0" w:rsidRPr="0000377D" w:rsidRDefault="00FD0882" w:rsidP="003947EA">
            <w:pPr>
              <w:spacing w:after="0"/>
              <w:jc w:val="both"/>
              <w:rPr>
                <w:rFonts w:ascii="Arial" w:hAnsi="Arial" w:cs="Arial"/>
                <w:b/>
              </w:rPr>
            </w:pPr>
            <w:r w:rsidRPr="0000377D">
              <w:rPr>
                <w:rFonts w:ascii="Arial" w:hAnsi="Arial" w:cs="Arial"/>
                <w:b/>
              </w:rPr>
              <w:t>Bridges</w:t>
            </w:r>
          </w:p>
          <w:p w14:paraId="0BF532AB" w14:textId="77777777" w:rsidR="00FD0882" w:rsidRPr="0000377D" w:rsidRDefault="00FD0882" w:rsidP="003947EA">
            <w:pPr>
              <w:spacing w:after="0"/>
              <w:jc w:val="both"/>
              <w:rPr>
                <w:rFonts w:ascii="Arial" w:hAnsi="Arial" w:cs="Arial"/>
              </w:rPr>
            </w:pPr>
            <w:r w:rsidRPr="0000377D">
              <w:rPr>
                <w:rFonts w:ascii="Arial" w:hAnsi="Arial" w:cs="Arial"/>
              </w:rPr>
              <w:t>Structure and abutments</w:t>
            </w:r>
          </w:p>
        </w:tc>
        <w:tc>
          <w:tcPr>
            <w:tcW w:w="2410" w:type="dxa"/>
          </w:tcPr>
          <w:p w14:paraId="58A5780D" w14:textId="77777777" w:rsidR="00F551D0" w:rsidRPr="0000377D" w:rsidRDefault="00F551D0" w:rsidP="003947EA">
            <w:pPr>
              <w:spacing w:after="0"/>
              <w:jc w:val="both"/>
              <w:rPr>
                <w:rFonts w:ascii="Arial" w:hAnsi="Arial" w:cs="Arial"/>
                <w:b/>
              </w:rPr>
            </w:pPr>
            <w:r w:rsidRPr="0000377D">
              <w:rPr>
                <w:rFonts w:ascii="Arial" w:hAnsi="Arial" w:cs="Arial"/>
              </w:rPr>
              <w:t>Once every 52 weeks</w:t>
            </w:r>
          </w:p>
        </w:tc>
      </w:tr>
    </w:tbl>
    <w:p w14:paraId="64B665B7" w14:textId="77777777" w:rsidR="003F3FE5" w:rsidRPr="00E669FA" w:rsidRDefault="003F3FE5" w:rsidP="00E669FA">
      <w:pPr>
        <w:pStyle w:val="Heading1"/>
        <w:spacing w:after="240"/>
        <w:jc w:val="both"/>
        <w:rPr>
          <w:rFonts w:ascii="Arial" w:hAnsi="Arial" w:cs="Arial"/>
        </w:rPr>
      </w:pPr>
    </w:p>
    <w:p w14:paraId="021A2675" w14:textId="56DA00ED" w:rsidR="00FD0882" w:rsidRDefault="003F3FE5" w:rsidP="00E669FA">
      <w:pPr>
        <w:pStyle w:val="Heading1"/>
        <w:spacing w:after="240"/>
        <w:jc w:val="both"/>
        <w:rPr>
          <w:rFonts w:ascii="Arial" w:hAnsi="Arial" w:cs="Arial"/>
        </w:rPr>
      </w:pPr>
      <w:bookmarkStart w:id="69" w:name="_Toc70513559"/>
      <w:bookmarkStart w:id="70" w:name="_Toc71123643"/>
      <w:r w:rsidRPr="00E669FA">
        <w:rPr>
          <w:rFonts w:ascii="Arial" w:hAnsi="Arial" w:cs="Arial"/>
        </w:rPr>
        <w:t>A</w:t>
      </w:r>
      <w:r w:rsidR="00FD0882" w:rsidRPr="00E669FA">
        <w:rPr>
          <w:rFonts w:ascii="Arial" w:hAnsi="Arial" w:cs="Arial"/>
        </w:rPr>
        <w:t xml:space="preserve">ppendix </w:t>
      </w:r>
      <w:r w:rsidR="00703BFA" w:rsidRPr="00E669FA">
        <w:rPr>
          <w:rFonts w:ascii="Arial" w:hAnsi="Arial" w:cs="Arial"/>
        </w:rPr>
        <w:t xml:space="preserve">3 </w:t>
      </w:r>
      <w:r w:rsidR="00FD0882" w:rsidRPr="00E669FA">
        <w:rPr>
          <w:rFonts w:ascii="Arial" w:hAnsi="Arial" w:cs="Arial"/>
        </w:rPr>
        <w:t xml:space="preserve">– Road </w:t>
      </w:r>
      <w:r w:rsidR="00215CDD">
        <w:rPr>
          <w:rFonts w:ascii="Arial" w:hAnsi="Arial" w:cs="Arial"/>
        </w:rPr>
        <w:t>c</w:t>
      </w:r>
      <w:r w:rsidR="00FD0882" w:rsidRPr="00E669FA">
        <w:rPr>
          <w:rFonts w:ascii="Arial" w:hAnsi="Arial" w:cs="Arial"/>
        </w:rPr>
        <w:t xml:space="preserve">ondition </w:t>
      </w:r>
      <w:r w:rsidR="00215CDD">
        <w:rPr>
          <w:rFonts w:ascii="Arial" w:hAnsi="Arial" w:cs="Arial"/>
        </w:rPr>
        <w:t>r</w:t>
      </w:r>
      <w:r w:rsidR="00FD0882" w:rsidRPr="00E669FA">
        <w:rPr>
          <w:rFonts w:ascii="Arial" w:hAnsi="Arial" w:cs="Arial"/>
        </w:rPr>
        <w:t xml:space="preserve">ating </w:t>
      </w:r>
      <w:r w:rsidR="00215CDD">
        <w:rPr>
          <w:rFonts w:ascii="Arial" w:hAnsi="Arial" w:cs="Arial"/>
        </w:rPr>
        <w:t>f</w:t>
      </w:r>
      <w:r w:rsidR="00FD0882" w:rsidRPr="00E669FA">
        <w:rPr>
          <w:rFonts w:ascii="Arial" w:hAnsi="Arial" w:cs="Arial"/>
        </w:rPr>
        <w:t>requency</w:t>
      </w:r>
      <w:bookmarkEnd w:id="69"/>
      <w:bookmarkEnd w:id="70"/>
    </w:p>
    <w:p w14:paraId="15DD578E" w14:textId="77777777" w:rsidR="00E669FA" w:rsidRPr="00E669FA" w:rsidRDefault="00E669FA" w:rsidP="00E669FA"/>
    <w:tbl>
      <w:tblPr>
        <w:tblStyle w:val="TableGrid"/>
        <w:tblW w:w="12617" w:type="dxa"/>
        <w:jc w:val="center"/>
        <w:tblLook w:val="04A0" w:firstRow="1" w:lastRow="0" w:firstColumn="1" w:lastColumn="0" w:noHBand="0" w:noVBand="1"/>
      </w:tblPr>
      <w:tblGrid>
        <w:gridCol w:w="1419"/>
        <w:gridCol w:w="8788"/>
        <w:gridCol w:w="2410"/>
      </w:tblGrid>
      <w:tr w:rsidR="00FD0882" w:rsidRPr="0000377D" w14:paraId="072293A5" w14:textId="77777777" w:rsidTr="00F21F40">
        <w:trPr>
          <w:trHeight w:val="626"/>
          <w:tblHeader/>
          <w:jc w:val="center"/>
        </w:trPr>
        <w:tc>
          <w:tcPr>
            <w:tcW w:w="1419" w:type="dxa"/>
          </w:tcPr>
          <w:p w14:paraId="40420050" w14:textId="77777777" w:rsidR="00FD0882" w:rsidRPr="0000377D" w:rsidRDefault="00FD0882" w:rsidP="00E669FA">
            <w:pPr>
              <w:jc w:val="center"/>
              <w:rPr>
                <w:rFonts w:ascii="Arial" w:hAnsi="Arial" w:cs="Arial"/>
                <w:b/>
              </w:rPr>
            </w:pPr>
            <w:r w:rsidRPr="0000377D">
              <w:rPr>
                <w:rFonts w:ascii="Arial" w:hAnsi="Arial" w:cs="Arial"/>
                <w:b/>
              </w:rPr>
              <w:t>Item</w:t>
            </w:r>
          </w:p>
        </w:tc>
        <w:tc>
          <w:tcPr>
            <w:tcW w:w="8788" w:type="dxa"/>
          </w:tcPr>
          <w:p w14:paraId="3F12E48B" w14:textId="77777777" w:rsidR="00FD0882" w:rsidRPr="0000377D" w:rsidRDefault="00FD0882" w:rsidP="003947EA">
            <w:pPr>
              <w:jc w:val="both"/>
              <w:rPr>
                <w:rFonts w:ascii="Arial" w:hAnsi="Arial" w:cs="Arial"/>
                <w:b/>
              </w:rPr>
            </w:pPr>
            <w:r w:rsidRPr="0000377D">
              <w:rPr>
                <w:rFonts w:ascii="Arial" w:hAnsi="Arial" w:cs="Arial"/>
                <w:b/>
              </w:rPr>
              <w:t>Asset Type</w:t>
            </w:r>
          </w:p>
        </w:tc>
        <w:tc>
          <w:tcPr>
            <w:tcW w:w="2410" w:type="dxa"/>
          </w:tcPr>
          <w:p w14:paraId="52D66D0E" w14:textId="77777777" w:rsidR="00FD0882" w:rsidRPr="0000377D" w:rsidRDefault="00FD0882" w:rsidP="003947EA">
            <w:pPr>
              <w:jc w:val="both"/>
              <w:rPr>
                <w:rFonts w:ascii="Arial" w:hAnsi="Arial" w:cs="Arial"/>
                <w:b/>
              </w:rPr>
            </w:pPr>
            <w:r w:rsidRPr="0000377D">
              <w:rPr>
                <w:rFonts w:ascii="Arial" w:hAnsi="Arial" w:cs="Arial"/>
                <w:b/>
              </w:rPr>
              <w:t>Inspection Frequency</w:t>
            </w:r>
          </w:p>
        </w:tc>
      </w:tr>
      <w:tr w:rsidR="00FD0882" w:rsidRPr="0000377D" w14:paraId="30AB8D32" w14:textId="77777777" w:rsidTr="003F3FE5">
        <w:trPr>
          <w:jc w:val="center"/>
        </w:trPr>
        <w:tc>
          <w:tcPr>
            <w:tcW w:w="1419" w:type="dxa"/>
          </w:tcPr>
          <w:p w14:paraId="5486E773" w14:textId="77777777" w:rsidR="00FD0882" w:rsidRPr="0000377D" w:rsidRDefault="00FD0882" w:rsidP="00E669FA">
            <w:pPr>
              <w:spacing w:after="0"/>
              <w:jc w:val="center"/>
              <w:rPr>
                <w:rFonts w:ascii="Arial" w:hAnsi="Arial" w:cs="Arial"/>
              </w:rPr>
            </w:pPr>
            <w:r w:rsidRPr="0000377D">
              <w:rPr>
                <w:rFonts w:ascii="Arial" w:hAnsi="Arial" w:cs="Arial"/>
              </w:rPr>
              <w:t>1</w:t>
            </w:r>
          </w:p>
        </w:tc>
        <w:tc>
          <w:tcPr>
            <w:tcW w:w="8788" w:type="dxa"/>
          </w:tcPr>
          <w:p w14:paraId="5669FDB1" w14:textId="77777777" w:rsidR="00FD0882" w:rsidRPr="0000377D" w:rsidRDefault="00FD0882" w:rsidP="003947EA">
            <w:pPr>
              <w:spacing w:after="0"/>
              <w:jc w:val="both"/>
              <w:rPr>
                <w:rFonts w:ascii="Arial" w:hAnsi="Arial" w:cs="Arial"/>
                <w:b/>
              </w:rPr>
            </w:pPr>
            <w:r w:rsidRPr="0000377D">
              <w:rPr>
                <w:rFonts w:ascii="Arial" w:hAnsi="Arial" w:cs="Arial"/>
                <w:b/>
              </w:rPr>
              <w:t>Road Surface</w:t>
            </w:r>
          </w:p>
        </w:tc>
        <w:tc>
          <w:tcPr>
            <w:tcW w:w="2410" w:type="dxa"/>
          </w:tcPr>
          <w:p w14:paraId="3B36641D" w14:textId="77777777" w:rsidR="00FD0882" w:rsidRPr="0000377D" w:rsidRDefault="00FD0882" w:rsidP="003947EA">
            <w:pPr>
              <w:spacing w:after="0"/>
              <w:jc w:val="both"/>
              <w:rPr>
                <w:rFonts w:ascii="Arial" w:hAnsi="Arial" w:cs="Arial"/>
              </w:rPr>
            </w:pPr>
            <w:r w:rsidRPr="0000377D">
              <w:rPr>
                <w:rFonts w:ascii="Arial" w:hAnsi="Arial" w:cs="Arial"/>
              </w:rPr>
              <w:t>Once every 4 years</w:t>
            </w:r>
          </w:p>
        </w:tc>
      </w:tr>
      <w:tr w:rsidR="00FD0882" w:rsidRPr="0000377D" w14:paraId="369A31A7" w14:textId="77777777" w:rsidTr="003F3FE5">
        <w:trPr>
          <w:jc w:val="center"/>
        </w:trPr>
        <w:tc>
          <w:tcPr>
            <w:tcW w:w="1419" w:type="dxa"/>
          </w:tcPr>
          <w:p w14:paraId="405476C7" w14:textId="77777777" w:rsidR="00FD0882" w:rsidRPr="0000377D" w:rsidRDefault="00FD0882" w:rsidP="00E669FA">
            <w:pPr>
              <w:spacing w:after="0"/>
              <w:jc w:val="center"/>
              <w:rPr>
                <w:rFonts w:ascii="Arial" w:hAnsi="Arial" w:cs="Arial"/>
              </w:rPr>
            </w:pPr>
            <w:r w:rsidRPr="0000377D">
              <w:rPr>
                <w:rFonts w:ascii="Arial" w:hAnsi="Arial" w:cs="Arial"/>
              </w:rPr>
              <w:t>2</w:t>
            </w:r>
          </w:p>
        </w:tc>
        <w:tc>
          <w:tcPr>
            <w:tcW w:w="8788" w:type="dxa"/>
          </w:tcPr>
          <w:p w14:paraId="035D924E" w14:textId="77777777" w:rsidR="00FD0882" w:rsidRPr="0000377D" w:rsidRDefault="00FD0882" w:rsidP="003947EA">
            <w:pPr>
              <w:spacing w:after="0"/>
              <w:jc w:val="both"/>
              <w:rPr>
                <w:rFonts w:ascii="Arial" w:hAnsi="Arial" w:cs="Arial"/>
                <w:b/>
              </w:rPr>
            </w:pPr>
            <w:r w:rsidRPr="0000377D">
              <w:rPr>
                <w:rFonts w:ascii="Arial" w:hAnsi="Arial" w:cs="Arial"/>
                <w:b/>
              </w:rPr>
              <w:t>Pathway</w:t>
            </w:r>
          </w:p>
        </w:tc>
        <w:tc>
          <w:tcPr>
            <w:tcW w:w="2410" w:type="dxa"/>
          </w:tcPr>
          <w:p w14:paraId="37C25DED" w14:textId="77777777" w:rsidR="00FD0882" w:rsidRPr="0000377D" w:rsidRDefault="00FD0882" w:rsidP="003947EA">
            <w:pPr>
              <w:spacing w:after="0"/>
              <w:jc w:val="both"/>
              <w:rPr>
                <w:rFonts w:ascii="Arial" w:hAnsi="Arial" w:cs="Arial"/>
              </w:rPr>
            </w:pPr>
            <w:r w:rsidRPr="0000377D">
              <w:rPr>
                <w:rFonts w:ascii="Arial" w:hAnsi="Arial" w:cs="Arial"/>
              </w:rPr>
              <w:t>Once every 4 years</w:t>
            </w:r>
          </w:p>
        </w:tc>
      </w:tr>
      <w:tr w:rsidR="00FD0882" w:rsidRPr="0000377D" w14:paraId="43B0F667" w14:textId="77777777" w:rsidTr="003F3FE5">
        <w:trPr>
          <w:jc w:val="center"/>
        </w:trPr>
        <w:tc>
          <w:tcPr>
            <w:tcW w:w="1419" w:type="dxa"/>
          </w:tcPr>
          <w:p w14:paraId="546FA45D" w14:textId="77777777" w:rsidR="00FD0882" w:rsidRPr="0000377D" w:rsidRDefault="00FD0882" w:rsidP="00E669FA">
            <w:pPr>
              <w:spacing w:after="0"/>
              <w:jc w:val="center"/>
              <w:rPr>
                <w:rFonts w:ascii="Arial" w:hAnsi="Arial" w:cs="Arial"/>
              </w:rPr>
            </w:pPr>
            <w:r w:rsidRPr="0000377D">
              <w:rPr>
                <w:rFonts w:ascii="Arial" w:hAnsi="Arial" w:cs="Arial"/>
              </w:rPr>
              <w:t>3</w:t>
            </w:r>
          </w:p>
        </w:tc>
        <w:tc>
          <w:tcPr>
            <w:tcW w:w="8788" w:type="dxa"/>
          </w:tcPr>
          <w:p w14:paraId="5A0175AD" w14:textId="77777777" w:rsidR="00FD0882" w:rsidRPr="0000377D" w:rsidRDefault="00FD0882" w:rsidP="003947EA">
            <w:pPr>
              <w:spacing w:after="0"/>
              <w:jc w:val="both"/>
              <w:rPr>
                <w:rFonts w:ascii="Arial" w:hAnsi="Arial" w:cs="Arial"/>
              </w:rPr>
            </w:pPr>
            <w:r w:rsidRPr="0000377D">
              <w:rPr>
                <w:rFonts w:ascii="Arial" w:hAnsi="Arial" w:cs="Arial"/>
                <w:b/>
              </w:rPr>
              <w:t>Kerb and Channel</w:t>
            </w:r>
          </w:p>
        </w:tc>
        <w:tc>
          <w:tcPr>
            <w:tcW w:w="2410" w:type="dxa"/>
          </w:tcPr>
          <w:p w14:paraId="050C4B4A" w14:textId="77777777" w:rsidR="00FD0882" w:rsidRPr="0000377D" w:rsidRDefault="00FD0882" w:rsidP="003947EA">
            <w:pPr>
              <w:spacing w:after="0"/>
              <w:jc w:val="both"/>
              <w:rPr>
                <w:rFonts w:ascii="Arial" w:hAnsi="Arial" w:cs="Arial"/>
              </w:rPr>
            </w:pPr>
            <w:r w:rsidRPr="0000377D">
              <w:rPr>
                <w:rFonts w:ascii="Arial" w:hAnsi="Arial" w:cs="Arial"/>
              </w:rPr>
              <w:t>Once every 4 years</w:t>
            </w:r>
          </w:p>
        </w:tc>
      </w:tr>
      <w:tr w:rsidR="00FD0882" w:rsidRPr="0000377D" w14:paraId="0B2C1E88" w14:textId="77777777" w:rsidTr="003F3FE5">
        <w:trPr>
          <w:jc w:val="center"/>
        </w:trPr>
        <w:tc>
          <w:tcPr>
            <w:tcW w:w="1419" w:type="dxa"/>
          </w:tcPr>
          <w:p w14:paraId="76E9A0CF" w14:textId="77777777" w:rsidR="00FD0882" w:rsidRPr="0000377D" w:rsidRDefault="00FD0882" w:rsidP="00E669FA">
            <w:pPr>
              <w:spacing w:after="0"/>
              <w:jc w:val="center"/>
              <w:rPr>
                <w:rFonts w:ascii="Arial" w:hAnsi="Arial" w:cs="Arial"/>
              </w:rPr>
            </w:pPr>
            <w:r w:rsidRPr="0000377D">
              <w:rPr>
                <w:rFonts w:ascii="Arial" w:hAnsi="Arial" w:cs="Arial"/>
              </w:rPr>
              <w:t>4</w:t>
            </w:r>
          </w:p>
        </w:tc>
        <w:tc>
          <w:tcPr>
            <w:tcW w:w="8788" w:type="dxa"/>
          </w:tcPr>
          <w:p w14:paraId="7BCB2BC4" w14:textId="77777777" w:rsidR="00FD0882" w:rsidRPr="0000377D" w:rsidRDefault="00FD0882" w:rsidP="003947EA">
            <w:pPr>
              <w:spacing w:after="0"/>
              <w:jc w:val="both"/>
              <w:rPr>
                <w:rFonts w:ascii="Arial" w:hAnsi="Arial" w:cs="Arial"/>
                <w:b/>
              </w:rPr>
            </w:pPr>
            <w:r w:rsidRPr="0000377D">
              <w:rPr>
                <w:rFonts w:ascii="Arial" w:hAnsi="Arial" w:cs="Arial"/>
                <w:b/>
              </w:rPr>
              <w:t>Laneways</w:t>
            </w:r>
          </w:p>
        </w:tc>
        <w:tc>
          <w:tcPr>
            <w:tcW w:w="2410" w:type="dxa"/>
          </w:tcPr>
          <w:p w14:paraId="3C5B0719" w14:textId="77777777" w:rsidR="00FD0882" w:rsidRPr="0000377D" w:rsidRDefault="00FD0882" w:rsidP="003947EA">
            <w:pPr>
              <w:spacing w:after="0"/>
              <w:jc w:val="both"/>
              <w:rPr>
                <w:rFonts w:ascii="Arial" w:hAnsi="Arial" w:cs="Arial"/>
              </w:rPr>
            </w:pPr>
            <w:r w:rsidRPr="0000377D">
              <w:rPr>
                <w:rFonts w:ascii="Arial" w:hAnsi="Arial" w:cs="Arial"/>
              </w:rPr>
              <w:t>Once every 4 years</w:t>
            </w:r>
          </w:p>
        </w:tc>
      </w:tr>
      <w:tr w:rsidR="00FD0882" w:rsidRPr="0000377D" w14:paraId="381503CE" w14:textId="77777777" w:rsidTr="003F3FE5">
        <w:trPr>
          <w:jc w:val="center"/>
        </w:trPr>
        <w:tc>
          <w:tcPr>
            <w:tcW w:w="1419" w:type="dxa"/>
          </w:tcPr>
          <w:p w14:paraId="369BEFB8" w14:textId="77777777" w:rsidR="00FD0882" w:rsidRPr="0000377D" w:rsidRDefault="00FD0882" w:rsidP="00E669FA">
            <w:pPr>
              <w:spacing w:after="0"/>
              <w:jc w:val="center"/>
              <w:rPr>
                <w:rFonts w:ascii="Arial" w:hAnsi="Arial" w:cs="Arial"/>
              </w:rPr>
            </w:pPr>
            <w:r w:rsidRPr="0000377D">
              <w:rPr>
                <w:rFonts w:ascii="Arial" w:hAnsi="Arial" w:cs="Arial"/>
              </w:rPr>
              <w:t>5</w:t>
            </w:r>
          </w:p>
        </w:tc>
        <w:tc>
          <w:tcPr>
            <w:tcW w:w="8788" w:type="dxa"/>
          </w:tcPr>
          <w:p w14:paraId="1748350C" w14:textId="7527BADA" w:rsidR="00FD0882" w:rsidRPr="0000377D" w:rsidRDefault="00FD0882" w:rsidP="003947EA">
            <w:pPr>
              <w:spacing w:after="0"/>
              <w:jc w:val="both"/>
              <w:rPr>
                <w:rFonts w:ascii="Arial" w:hAnsi="Arial" w:cs="Arial"/>
              </w:rPr>
            </w:pPr>
            <w:r w:rsidRPr="0000377D">
              <w:rPr>
                <w:rFonts w:ascii="Arial" w:hAnsi="Arial" w:cs="Arial"/>
                <w:b/>
              </w:rPr>
              <w:t>Bridges</w:t>
            </w:r>
            <w:r w:rsidR="00E669FA">
              <w:rPr>
                <w:rFonts w:ascii="Arial" w:hAnsi="Arial" w:cs="Arial"/>
                <w:b/>
              </w:rPr>
              <w:t xml:space="preserve"> and Culverts</w:t>
            </w:r>
          </w:p>
        </w:tc>
        <w:tc>
          <w:tcPr>
            <w:tcW w:w="2410" w:type="dxa"/>
          </w:tcPr>
          <w:p w14:paraId="4827C09C" w14:textId="77777777" w:rsidR="00FD0882" w:rsidRPr="0000377D" w:rsidRDefault="00FD0882" w:rsidP="003947EA">
            <w:pPr>
              <w:spacing w:after="0"/>
              <w:jc w:val="both"/>
              <w:rPr>
                <w:rFonts w:ascii="Arial" w:hAnsi="Arial" w:cs="Arial"/>
              </w:rPr>
            </w:pPr>
            <w:r w:rsidRPr="0000377D">
              <w:rPr>
                <w:rFonts w:ascii="Arial" w:hAnsi="Arial" w:cs="Arial"/>
              </w:rPr>
              <w:t>Once every 4 years</w:t>
            </w:r>
          </w:p>
        </w:tc>
      </w:tr>
    </w:tbl>
    <w:p w14:paraId="03F1FC5C" w14:textId="77777777" w:rsidR="00D02973" w:rsidRPr="0000377D" w:rsidRDefault="00D02973" w:rsidP="003947EA">
      <w:pPr>
        <w:pStyle w:val="Heading2"/>
        <w:spacing w:after="200"/>
        <w:jc w:val="both"/>
        <w:rPr>
          <w:rFonts w:ascii="Arial" w:hAnsi="Arial" w:cs="Arial"/>
          <w:color w:val="auto"/>
        </w:rPr>
      </w:pPr>
    </w:p>
    <w:sectPr w:rsidR="00D02973" w:rsidRPr="0000377D" w:rsidSect="00E669FA">
      <w:pgSz w:w="23811" w:h="16838" w:orient="landscape" w:code="8"/>
      <w:pgMar w:top="1440" w:right="1440" w:bottom="1440" w:left="144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7318D" w14:textId="77777777" w:rsidR="00E90005" w:rsidRDefault="00E90005" w:rsidP="0086600D">
      <w:pPr>
        <w:spacing w:after="0" w:line="240" w:lineRule="auto"/>
      </w:pPr>
      <w:r>
        <w:separator/>
      </w:r>
    </w:p>
  </w:endnote>
  <w:endnote w:type="continuationSeparator" w:id="0">
    <w:p w14:paraId="609C76D1" w14:textId="77777777" w:rsidR="00E90005" w:rsidRDefault="00E90005" w:rsidP="00866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721 Cn BT">
    <w:altName w:val="Arial Narrow"/>
    <w:charset w:val="00"/>
    <w:family w:val="swiss"/>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1163132"/>
      <w:docPartObj>
        <w:docPartGallery w:val="Page Numbers (Bottom of Page)"/>
        <w:docPartUnique/>
      </w:docPartObj>
    </w:sdtPr>
    <w:sdtEndPr>
      <w:rPr>
        <w:noProof/>
      </w:rPr>
    </w:sdtEndPr>
    <w:sdtContent>
      <w:p w14:paraId="71344306" w14:textId="5987FA6C" w:rsidR="005735AC" w:rsidRDefault="005735AC" w:rsidP="00523866">
        <w:pPr>
          <w:pStyle w:val="Footer"/>
        </w:pPr>
        <w:r>
          <w:tab/>
        </w:r>
      </w:p>
      <w:p w14:paraId="7CFC2ACC" w14:textId="77777777" w:rsidR="005735AC" w:rsidRDefault="005735AC" w:rsidP="005A1E5D">
        <w:pPr>
          <w:pStyle w:val="Footer"/>
          <w:tabs>
            <w:tab w:val="left" w:pos="3682"/>
          </w:tabs>
        </w:pPr>
        <w:r>
          <w:tab/>
        </w:r>
        <w:r>
          <w:tab/>
        </w:r>
        <w:r>
          <w:tab/>
        </w:r>
      </w:p>
      <w:p w14:paraId="7102CA6B" w14:textId="77777777" w:rsidR="005735AC" w:rsidRDefault="005735AC">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131C63E2" w14:textId="77777777" w:rsidR="005735AC" w:rsidRDefault="005735AC" w:rsidP="00DF2FAC">
    <w:pPr>
      <w:pStyle w:val="Footer"/>
      <w:tabs>
        <w:tab w:val="clear" w:pos="9026"/>
        <w:tab w:val="left" w:pos="1937"/>
        <w:tab w:val="right" w:pos="902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3834429"/>
      <w:docPartObj>
        <w:docPartGallery w:val="Page Numbers (Bottom of Page)"/>
        <w:docPartUnique/>
      </w:docPartObj>
    </w:sdtPr>
    <w:sdtEndPr>
      <w:rPr>
        <w:noProof/>
      </w:rPr>
    </w:sdtEndPr>
    <w:sdtContent>
      <w:p w14:paraId="6477EAFD" w14:textId="77777777" w:rsidR="005735AC" w:rsidRDefault="005735AC">
        <w:pPr>
          <w:pStyle w:val="Footer"/>
          <w:jc w:val="right"/>
        </w:pPr>
        <w:r>
          <w:fldChar w:fldCharType="begin"/>
        </w:r>
        <w:r>
          <w:instrText xml:space="preserve"> PAGE   \* MERGEFORMAT </w:instrText>
        </w:r>
        <w:r>
          <w:fldChar w:fldCharType="separate"/>
        </w:r>
        <w:r>
          <w:rPr>
            <w:noProof/>
          </w:rPr>
          <w:t>28</w:t>
        </w:r>
        <w:r>
          <w:rPr>
            <w:noProof/>
          </w:rPr>
          <w:fldChar w:fldCharType="end"/>
        </w:r>
      </w:p>
    </w:sdtContent>
  </w:sdt>
  <w:p w14:paraId="677EC9F1" w14:textId="77777777" w:rsidR="005735AC" w:rsidRDefault="005735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4122187"/>
      <w:docPartObj>
        <w:docPartGallery w:val="Page Numbers (Bottom of Page)"/>
        <w:docPartUnique/>
      </w:docPartObj>
    </w:sdtPr>
    <w:sdtEndPr>
      <w:rPr>
        <w:noProof/>
      </w:rPr>
    </w:sdtEndPr>
    <w:sdtContent>
      <w:p w14:paraId="2B931D1D" w14:textId="77777777" w:rsidR="005735AC" w:rsidRDefault="005735AC">
        <w:pPr>
          <w:pStyle w:val="Footer"/>
          <w:jc w:val="right"/>
        </w:pPr>
      </w:p>
      <w:p w14:paraId="45D0AA84" w14:textId="77777777" w:rsidR="005735AC" w:rsidRDefault="005735AC">
        <w:pPr>
          <w:pStyle w:val="Footer"/>
          <w:jc w:val="right"/>
        </w:pPr>
      </w:p>
      <w:p w14:paraId="712A60A4" w14:textId="77777777" w:rsidR="005735AC" w:rsidRDefault="005735AC">
        <w:pPr>
          <w:pStyle w:val="Footer"/>
          <w:jc w:val="right"/>
        </w:pPr>
      </w:p>
      <w:p w14:paraId="01CA79DB" w14:textId="77777777" w:rsidR="005735AC" w:rsidRDefault="005735AC">
        <w:pPr>
          <w:pStyle w:val="Footer"/>
          <w:jc w:val="right"/>
        </w:pPr>
      </w:p>
      <w:p w14:paraId="4FB166DA" w14:textId="77777777" w:rsidR="005735AC" w:rsidRDefault="00F866C5">
        <w:pPr>
          <w:pStyle w:val="Footer"/>
          <w:jc w:val="right"/>
        </w:pPr>
      </w:p>
    </w:sdtContent>
  </w:sdt>
  <w:p w14:paraId="63C39E0D" w14:textId="77777777" w:rsidR="005735AC" w:rsidRDefault="005735AC" w:rsidP="00D976EA">
    <w:pPr>
      <w:pStyle w:val="Footer"/>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2EAFC" w14:textId="77777777" w:rsidR="00E90005" w:rsidRDefault="00E90005" w:rsidP="0086600D">
      <w:pPr>
        <w:spacing w:after="0" w:line="240" w:lineRule="auto"/>
      </w:pPr>
      <w:r>
        <w:separator/>
      </w:r>
    </w:p>
  </w:footnote>
  <w:footnote w:type="continuationSeparator" w:id="0">
    <w:p w14:paraId="4905FE4D" w14:textId="77777777" w:rsidR="00E90005" w:rsidRDefault="00E90005" w:rsidP="0086600D">
      <w:pPr>
        <w:spacing w:after="0" w:line="240" w:lineRule="auto"/>
      </w:pPr>
      <w:r>
        <w:continuationSeparator/>
      </w:r>
    </w:p>
  </w:footnote>
  <w:footnote w:id="1">
    <w:p w14:paraId="665F28C2" w14:textId="600F6D06" w:rsidR="005735AC" w:rsidRDefault="005735AC">
      <w:pPr>
        <w:pStyle w:val="FootnoteText"/>
      </w:pPr>
      <w:r>
        <w:rPr>
          <w:rStyle w:val="FootnoteReference"/>
        </w:rPr>
        <w:footnoteRef/>
      </w:r>
      <w:r>
        <w:t xml:space="preserve"> </w:t>
      </w:r>
      <w:r w:rsidRPr="00132F9B">
        <w:rPr>
          <w:rFonts w:asciiTheme="minorHAnsi" w:hAnsiTheme="minorHAnsi"/>
          <w:sz w:val="18"/>
          <w:szCs w:val="18"/>
        </w:rPr>
        <w:t>Road Management Act</w:t>
      </w:r>
      <w:r>
        <w:rPr>
          <w:rFonts w:asciiTheme="minorHAnsi" w:hAnsiTheme="minorHAnsi"/>
          <w:sz w:val="18"/>
          <w:szCs w:val="18"/>
        </w:rPr>
        <w:t xml:space="preserve"> Code of Practice: Operational Responsibility for Public Roads (2017), </w:t>
      </w:r>
      <w:r w:rsidRPr="00132F9B">
        <w:rPr>
          <w:rFonts w:asciiTheme="minorHAnsi" w:hAnsiTheme="minorHAnsi"/>
          <w:sz w:val="18"/>
          <w:szCs w:val="18"/>
        </w:rPr>
        <w:t>p</w:t>
      </w:r>
      <w:r>
        <w:rPr>
          <w:rFonts w:asciiTheme="minorHAnsi" w:hAnsiTheme="minorHAnsi"/>
          <w:sz w:val="18"/>
          <w:szCs w:val="18"/>
        </w:rPr>
        <w:t>22</w:t>
      </w:r>
      <w:r w:rsidRPr="00132F9B">
        <w:rPr>
          <w:rFonts w:asciiTheme="minorHAnsi" w:hAnsi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86F96" w14:textId="5D670195" w:rsidR="005735AC" w:rsidRDefault="005735AC" w:rsidP="005101EC">
    <w:pPr>
      <w:pStyle w:val="Header"/>
      <w:ind w:left="-1418"/>
    </w:pPr>
    <w:r>
      <w:rPr>
        <w:noProof/>
        <w:lang w:eastAsia="en-AU"/>
      </w:rPr>
      <w:drawing>
        <wp:inline distT="0" distB="0" distL="0" distR="0" wp14:anchorId="538C2D04" wp14:editId="43A7D18A">
          <wp:extent cx="7821295" cy="73152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1295" cy="731520"/>
                  </a:xfrm>
                  <a:prstGeom prst="rect">
                    <a:avLst/>
                  </a:prstGeom>
                  <a:noFill/>
                </pic:spPr>
              </pic:pic>
            </a:graphicData>
          </a:graphic>
        </wp:inline>
      </w:drawing>
    </w:r>
  </w:p>
  <w:p w14:paraId="53B49395" w14:textId="77777777" w:rsidR="005735AC" w:rsidRDefault="005735AC" w:rsidP="005101EC">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460B"/>
    <w:multiLevelType w:val="hybridMultilevel"/>
    <w:tmpl w:val="A19E9622"/>
    <w:lvl w:ilvl="0" w:tplc="A39E7932">
      <w:start w:val="1"/>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0039E"/>
    <w:multiLevelType w:val="multilevel"/>
    <w:tmpl w:val="9A3EEC3C"/>
    <w:lvl w:ilvl="0">
      <w:start w:val="1"/>
      <w:numFmt w:val="decimal"/>
      <w:pStyle w:val="Style3"/>
      <w:lvlText w:val="%1."/>
      <w:lvlJc w:val="left"/>
      <w:pPr>
        <w:tabs>
          <w:tab w:val="num" w:pos="705"/>
        </w:tabs>
        <w:ind w:left="705" w:hanging="705"/>
      </w:pPr>
      <w:rPr>
        <w:rFonts w:cs="Times New Roman" w:hint="default"/>
        <w:u w:val="none"/>
      </w:rPr>
    </w:lvl>
    <w:lvl w:ilvl="1">
      <w:start w:val="3"/>
      <w:numFmt w:val="decimal"/>
      <w:isLgl/>
      <w:lvlText w:val="%1.1"/>
      <w:lvlJc w:val="left"/>
      <w:pPr>
        <w:tabs>
          <w:tab w:val="num" w:pos="1429"/>
        </w:tabs>
        <w:ind w:left="1429" w:hanging="720"/>
      </w:pPr>
      <w:rPr>
        <w:rFonts w:cs="Times New Roman" w:hint="default"/>
      </w:rPr>
    </w:lvl>
    <w:lvl w:ilvl="2">
      <w:start w:val="1"/>
      <w:numFmt w:val="decimal"/>
      <w:isLgl/>
      <w:lvlText w:val="%1.2.%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 w15:restartNumberingAfterBreak="0">
    <w:nsid w:val="0BC64EBB"/>
    <w:multiLevelType w:val="multilevel"/>
    <w:tmpl w:val="ABDA7EE0"/>
    <w:lvl w:ilvl="0">
      <w:start w:val="1"/>
      <w:numFmt w:val="decimal"/>
      <w:pStyle w:val="NumberList1"/>
      <w:lvlText w:val="%1."/>
      <w:lvlJc w:val="left"/>
      <w:pPr>
        <w:tabs>
          <w:tab w:val="num" w:pos="567"/>
        </w:tabs>
        <w:ind w:left="567" w:hanging="567"/>
      </w:pPr>
      <w:rPr>
        <w:rFonts w:hint="default"/>
        <w:b w:val="0"/>
        <w:i w:val="0"/>
        <w:sz w:val="20"/>
        <w:szCs w:val="20"/>
      </w:rPr>
    </w:lvl>
    <w:lvl w:ilvl="1">
      <w:start w:val="1"/>
      <w:numFmt w:val="decimal"/>
      <w:lvlText w:val="%1.%2"/>
      <w:lvlJc w:val="left"/>
      <w:pPr>
        <w:tabs>
          <w:tab w:val="num" w:pos="567"/>
        </w:tabs>
        <w:ind w:left="567" w:hanging="567"/>
      </w:pPr>
      <w:rPr>
        <w:rFonts w:hint="default"/>
        <w:i w:val="0"/>
        <w:sz w:val="24"/>
        <w:szCs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4536"/>
        </w:tabs>
        <w:ind w:left="4536" w:hanging="567"/>
      </w:pPr>
      <w:rPr>
        <w:rFonts w:hint="default"/>
      </w:rPr>
    </w:lvl>
    <w:lvl w:ilvl="4">
      <w:start w:val="1"/>
      <w:numFmt w:val="decimal"/>
      <w:lvlText w:val="%1.%2.%3.%4.%5"/>
      <w:lvlJc w:val="left"/>
      <w:pPr>
        <w:tabs>
          <w:tab w:val="num" w:pos="3276"/>
        </w:tabs>
        <w:ind w:left="3276" w:hanging="1008"/>
      </w:pPr>
      <w:rPr>
        <w:rFonts w:hint="default"/>
      </w:rPr>
    </w:lvl>
    <w:lvl w:ilvl="5">
      <w:start w:val="1"/>
      <w:numFmt w:val="decimal"/>
      <w:lvlText w:val="%1.%2.%3.%4.%5.%6"/>
      <w:lvlJc w:val="left"/>
      <w:pPr>
        <w:tabs>
          <w:tab w:val="num" w:pos="3420"/>
        </w:tabs>
        <w:ind w:left="3420" w:hanging="1152"/>
      </w:pPr>
      <w:rPr>
        <w:rFonts w:hint="default"/>
      </w:rPr>
    </w:lvl>
    <w:lvl w:ilvl="6">
      <w:start w:val="1"/>
      <w:numFmt w:val="decimal"/>
      <w:lvlText w:val="%1.%2.%3.%4.%5.%6.%7"/>
      <w:lvlJc w:val="left"/>
      <w:pPr>
        <w:tabs>
          <w:tab w:val="num" w:pos="3564"/>
        </w:tabs>
        <w:ind w:left="3564" w:hanging="1296"/>
      </w:pPr>
      <w:rPr>
        <w:rFonts w:hint="default"/>
      </w:rPr>
    </w:lvl>
    <w:lvl w:ilvl="7">
      <w:start w:val="1"/>
      <w:numFmt w:val="decimal"/>
      <w:lvlText w:val="%1.%2.%3.%4.%5.%6.%7.%8"/>
      <w:lvlJc w:val="left"/>
      <w:pPr>
        <w:tabs>
          <w:tab w:val="num" w:pos="3708"/>
        </w:tabs>
        <w:ind w:left="3708" w:hanging="1440"/>
      </w:pPr>
      <w:rPr>
        <w:rFonts w:hint="default"/>
      </w:rPr>
    </w:lvl>
    <w:lvl w:ilvl="8">
      <w:start w:val="1"/>
      <w:numFmt w:val="decimal"/>
      <w:lvlText w:val="%1.%2.%3.%4.%5.%6.%7.%8.%9"/>
      <w:lvlJc w:val="left"/>
      <w:pPr>
        <w:tabs>
          <w:tab w:val="num" w:pos="3852"/>
        </w:tabs>
        <w:ind w:left="3852" w:hanging="1584"/>
      </w:pPr>
      <w:rPr>
        <w:rFonts w:hint="default"/>
      </w:rPr>
    </w:lvl>
  </w:abstractNum>
  <w:abstractNum w:abstractNumId="3" w15:restartNumberingAfterBreak="0">
    <w:nsid w:val="0BC83802"/>
    <w:multiLevelType w:val="hybridMultilevel"/>
    <w:tmpl w:val="9B3260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E05320"/>
    <w:multiLevelType w:val="hybridMultilevel"/>
    <w:tmpl w:val="CAF6E52E"/>
    <w:lvl w:ilvl="0" w:tplc="0638EA9A">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EC1EB9"/>
    <w:multiLevelType w:val="hybridMultilevel"/>
    <w:tmpl w:val="9B7C8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C6558A"/>
    <w:multiLevelType w:val="multilevel"/>
    <w:tmpl w:val="8EC0C5D2"/>
    <w:lvl w:ilvl="0">
      <w:start w:val="1"/>
      <w:numFmt w:val="decimal"/>
      <w:lvlText w:val="%1"/>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076402B"/>
    <w:multiLevelType w:val="multilevel"/>
    <w:tmpl w:val="1B8AC8F4"/>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0FE1F70"/>
    <w:multiLevelType w:val="multilevel"/>
    <w:tmpl w:val="AD04EF2C"/>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19A6699"/>
    <w:multiLevelType w:val="hybridMultilevel"/>
    <w:tmpl w:val="B4746374"/>
    <w:lvl w:ilvl="0" w:tplc="A39E7932">
      <w:start w:val="1"/>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5F31E6"/>
    <w:multiLevelType w:val="multilevel"/>
    <w:tmpl w:val="8EC0C5D2"/>
    <w:lvl w:ilvl="0">
      <w:start w:val="1"/>
      <w:numFmt w:val="decimal"/>
      <w:lvlText w:val="%1"/>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93E1E83"/>
    <w:multiLevelType w:val="hybridMultilevel"/>
    <w:tmpl w:val="9A2C1DFE"/>
    <w:lvl w:ilvl="0" w:tplc="0AD4AD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CA5237"/>
    <w:multiLevelType w:val="multilevel"/>
    <w:tmpl w:val="09A2DD1C"/>
    <w:lvl w:ilvl="0">
      <w:start w:val="1"/>
      <w:numFmt w:val="decimal"/>
      <w:lvlText w:val="%1."/>
      <w:lvlJc w:val="left"/>
      <w:pPr>
        <w:tabs>
          <w:tab w:val="num" w:pos="910"/>
        </w:tabs>
        <w:ind w:left="910" w:hanging="360"/>
      </w:pPr>
      <w:rPr>
        <w:rFonts w:hint="default"/>
      </w:rPr>
    </w:lvl>
    <w:lvl w:ilvl="1">
      <w:start w:val="1"/>
      <w:numFmt w:val="decimal"/>
      <w:pStyle w:val="HeadingA2"/>
      <w:lvlText w:val="%1.%2."/>
      <w:lvlJc w:val="left"/>
      <w:pPr>
        <w:tabs>
          <w:tab w:val="num" w:pos="1342"/>
        </w:tabs>
        <w:ind w:left="1342" w:hanging="432"/>
      </w:pPr>
      <w:rPr>
        <w:rFonts w:hint="default"/>
      </w:rPr>
    </w:lvl>
    <w:lvl w:ilvl="2">
      <w:start w:val="1"/>
      <w:numFmt w:val="decimal"/>
      <w:lvlText w:val="%1.%2.%3."/>
      <w:lvlJc w:val="left"/>
      <w:pPr>
        <w:tabs>
          <w:tab w:val="num" w:pos="1990"/>
        </w:tabs>
        <w:ind w:left="1774" w:hanging="504"/>
      </w:pPr>
      <w:rPr>
        <w:rFonts w:hint="default"/>
      </w:rPr>
    </w:lvl>
    <w:lvl w:ilvl="3">
      <w:start w:val="1"/>
      <w:numFmt w:val="decimal"/>
      <w:lvlText w:val="%1.%2.%3.%4."/>
      <w:lvlJc w:val="left"/>
      <w:pPr>
        <w:tabs>
          <w:tab w:val="num" w:pos="2710"/>
        </w:tabs>
        <w:ind w:left="2278" w:hanging="648"/>
      </w:pPr>
      <w:rPr>
        <w:rFonts w:hint="default"/>
      </w:rPr>
    </w:lvl>
    <w:lvl w:ilvl="4">
      <w:start w:val="1"/>
      <w:numFmt w:val="decimal"/>
      <w:lvlText w:val="%1.%2.%3.%4.%5."/>
      <w:lvlJc w:val="left"/>
      <w:pPr>
        <w:tabs>
          <w:tab w:val="num" w:pos="3070"/>
        </w:tabs>
        <w:ind w:left="2782" w:hanging="792"/>
      </w:pPr>
      <w:rPr>
        <w:rFonts w:hint="default"/>
      </w:rPr>
    </w:lvl>
    <w:lvl w:ilvl="5">
      <w:start w:val="1"/>
      <w:numFmt w:val="decimal"/>
      <w:lvlText w:val="%1.%2.%3.%4.%5.%6."/>
      <w:lvlJc w:val="left"/>
      <w:pPr>
        <w:tabs>
          <w:tab w:val="num" w:pos="3790"/>
        </w:tabs>
        <w:ind w:left="3286" w:hanging="936"/>
      </w:pPr>
      <w:rPr>
        <w:rFonts w:hint="default"/>
      </w:rPr>
    </w:lvl>
    <w:lvl w:ilvl="6">
      <w:start w:val="1"/>
      <w:numFmt w:val="decimal"/>
      <w:lvlText w:val="%1.%2.%3.%4.%5.%6.%7."/>
      <w:lvlJc w:val="left"/>
      <w:pPr>
        <w:tabs>
          <w:tab w:val="num" w:pos="4150"/>
        </w:tabs>
        <w:ind w:left="3790" w:hanging="1080"/>
      </w:pPr>
      <w:rPr>
        <w:rFonts w:hint="default"/>
      </w:rPr>
    </w:lvl>
    <w:lvl w:ilvl="7">
      <w:start w:val="1"/>
      <w:numFmt w:val="decimal"/>
      <w:lvlText w:val="%1.%2.%3.%4.%5.%6.%7.%8."/>
      <w:lvlJc w:val="left"/>
      <w:pPr>
        <w:tabs>
          <w:tab w:val="num" w:pos="4870"/>
        </w:tabs>
        <w:ind w:left="4294" w:hanging="1224"/>
      </w:pPr>
      <w:rPr>
        <w:rFonts w:hint="default"/>
      </w:rPr>
    </w:lvl>
    <w:lvl w:ilvl="8">
      <w:start w:val="1"/>
      <w:numFmt w:val="decimal"/>
      <w:lvlText w:val="%1.%2.%3.%4.%5.%6.%7.%8.%9."/>
      <w:lvlJc w:val="left"/>
      <w:pPr>
        <w:tabs>
          <w:tab w:val="num" w:pos="5230"/>
        </w:tabs>
        <w:ind w:left="4870" w:hanging="1440"/>
      </w:pPr>
      <w:rPr>
        <w:rFonts w:hint="default"/>
      </w:rPr>
    </w:lvl>
  </w:abstractNum>
  <w:abstractNum w:abstractNumId="13" w15:restartNumberingAfterBreak="0">
    <w:nsid w:val="1E7A5793"/>
    <w:multiLevelType w:val="hybridMultilevel"/>
    <w:tmpl w:val="BF0CD774"/>
    <w:lvl w:ilvl="0" w:tplc="0CCC48B2">
      <w:start w:val="1"/>
      <w:numFmt w:val="bullet"/>
      <w:lvlText w:val="•"/>
      <w:lvlJc w:val="left"/>
      <w:pPr>
        <w:tabs>
          <w:tab w:val="num" w:pos="436"/>
        </w:tabs>
        <w:ind w:left="436" w:hanging="360"/>
      </w:pPr>
      <w:rPr>
        <w:rFonts w:ascii="Times New Roman" w:hAnsi="Times New Roman" w:hint="default"/>
      </w:rPr>
    </w:lvl>
    <w:lvl w:ilvl="1" w:tplc="411644E4">
      <w:start w:val="31"/>
      <w:numFmt w:val="bullet"/>
      <w:lvlText w:val="•"/>
      <w:lvlJc w:val="left"/>
      <w:pPr>
        <w:tabs>
          <w:tab w:val="num" w:pos="1156"/>
        </w:tabs>
        <w:ind w:left="1156" w:hanging="360"/>
      </w:pPr>
      <w:rPr>
        <w:rFonts w:ascii="Times New Roman" w:hAnsi="Times New Roman" w:hint="default"/>
      </w:rPr>
    </w:lvl>
    <w:lvl w:ilvl="2" w:tplc="64E0511A" w:tentative="1">
      <w:start w:val="1"/>
      <w:numFmt w:val="bullet"/>
      <w:lvlText w:val="•"/>
      <w:lvlJc w:val="left"/>
      <w:pPr>
        <w:tabs>
          <w:tab w:val="num" w:pos="1876"/>
        </w:tabs>
        <w:ind w:left="1876" w:hanging="360"/>
      </w:pPr>
      <w:rPr>
        <w:rFonts w:ascii="Times New Roman" w:hAnsi="Times New Roman" w:hint="default"/>
      </w:rPr>
    </w:lvl>
    <w:lvl w:ilvl="3" w:tplc="E2684E2E" w:tentative="1">
      <w:start w:val="1"/>
      <w:numFmt w:val="bullet"/>
      <w:lvlText w:val="•"/>
      <w:lvlJc w:val="left"/>
      <w:pPr>
        <w:tabs>
          <w:tab w:val="num" w:pos="2596"/>
        </w:tabs>
        <w:ind w:left="2596" w:hanging="360"/>
      </w:pPr>
      <w:rPr>
        <w:rFonts w:ascii="Times New Roman" w:hAnsi="Times New Roman" w:hint="default"/>
      </w:rPr>
    </w:lvl>
    <w:lvl w:ilvl="4" w:tplc="96AA9EF2" w:tentative="1">
      <w:start w:val="1"/>
      <w:numFmt w:val="bullet"/>
      <w:lvlText w:val="•"/>
      <w:lvlJc w:val="left"/>
      <w:pPr>
        <w:tabs>
          <w:tab w:val="num" w:pos="3316"/>
        </w:tabs>
        <w:ind w:left="3316" w:hanging="360"/>
      </w:pPr>
      <w:rPr>
        <w:rFonts w:ascii="Times New Roman" w:hAnsi="Times New Roman" w:hint="default"/>
      </w:rPr>
    </w:lvl>
    <w:lvl w:ilvl="5" w:tplc="22E27DA6" w:tentative="1">
      <w:start w:val="1"/>
      <w:numFmt w:val="bullet"/>
      <w:lvlText w:val="•"/>
      <w:lvlJc w:val="left"/>
      <w:pPr>
        <w:tabs>
          <w:tab w:val="num" w:pos="4036"/>
        </w:tabs>
        <w:ind w:left="4036" w:hanging="360"/>
      </w:pPr>
      <w:rPr>
        <w:rFonts w:ascii="Times New Roman" w:hAnsi="Times New Roman" w:hint="default"/>
      </w:rPr>
    </w:lvl>
    <w:lvl w:ilvl="6" w:tplc="F0489C1C" w:tentative="1">
      <w:start w:val="1"/>
      <w:numFmt w:val="bullet"/>
      <w:lvlText w:val="•"/>
      <w:lvlJc w:val="left"/>
      <w:pPr>
        <w:tabs>
          <w:tab w:val="num" w:pos="4756"/>
        </w:tabs>
        <w:ind w:left="4756" w:hanging="360"/>
      </w:pPr>
      <w:rPr>
        <w:rFonts w:ascii="Times New Roman" w:hAnsi="Times New Roman" w:hint="default"/>
      </w:rPr>
    </w:lvl>
    <w:lvl w:ilvl="7" w:tplc="4E4C080C" w:tentative="1">
      <w:start w:val="1"/>
      <w:numFmt w:val="bullet"/>
      <w:lvlText w:val="•"/>
      <w:lvlJc w:val="left"/>
      <w:pPr>
        <w:tabs>
          <w:tab w:val="num" w:pos="5476"/>
        </w:tabs>
        <w:ind w:left="5476" w:hanging="360"/>
      </w:pPr>
      <w:rPr>
        <w:rFonts w:ascii="Times New Roman" w:hAnsi="Times New Roman" w:hint="default"/>
      </w:rPr>
    </w:lvl>
    <w:lvl w:ilvl="8" w:tplc="185A7C72" w:tentative="1">
      <w:start w:val="1"/>
      <w:numFmt w:val="bullet"/>
      <w:lvlText w:val="•"/>
      <w:lvlJc w:val="left"/>
      <w:pPr>
        <w:tabs>
          <w:tab w:val="num" w:pos="6196"/>
        </w:tabs>
        <w:ind w:left="6196" w:hanging="360"/>
      </w:pPr>
      <w:rPr>
        <w:rFonts w:ascii="Times New Roman" w:hAnsi="Times New Roman" w:hint="default"/>
      </w:rPr>
    </w:lvl>
  </w:abstractNum>
  <w:abstractNum w:abstractNumId="14" w15:restartNumberingAfterBreak="0">
    <w:nsid w:val="1FF70AA6"/>
    <w:multiLevelType w:val="hybridMultilevel"/>
    <w:tmpl w:val="6F5CADD8"/>
    <w:lvl w:ilvl="0" w:tplc="A39E7932">
      <w:start w:val="1"/>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842CA8"/>
    <w:multiLevelType w:val="multilevel"/>
    <w:tmpl w:val="22A431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2722882"/>
    <w:multiLevelType w:val="multilevel"/>
    <w:tmpl w:val="1B8AC8F4"/>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38B4263"/>
    <w:multiLevelType w:val="hybridMultilevel"/>
    <w:tmpl w:val="081C5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CF6505"/>
    <w:multiLevelType w:val="hybridMultilevel"/>
    <w:tmpl w:val="6A721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894522"/>
    <w:multiLevelType w:val="multilevel"/>
    <w:tmpl w:val="F5C672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64A2EB6"/>
    <w:multiLevelType w:val="hybridMultilevel"/>
    <w:tmpl w:val="E774DB30"/>
    <w:lvl w:ilvl="0" w:tplc="CFDEFA1C">
      <w:start w:val="1"/>
      <w:numFmt w:val="bullet"/>
      <w:pStyle w:val="Bullet3"/>
      <w:lvlText w:val=""/>
      <w:lvlJc w:val="left"/>
      <w:pPr>
        <w:tabs>
          <w:tab w:val="num" w:pos="2835"/>
        </w:tabs>
        <w:ind w:left="2835" w:hanging="567"/>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298457B0"/>
    <w:multiLevelType w:val="hybridMultilevel"/>
    <w:tmpl w:val="623CF5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B16DDC"/>
    <w:multiLevelType w:val="hybridMultilevel"/>
    <w:tmpl w:val="E2D24674"/>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3" w15:restartNumberingAfterBreak="0">
    <w:nsid w:val="2E9C6210"/>
    <w:multiLevelType w:val="hybridMultilevel"/>
    <w:tmpl w:val="63E6CA7C"/>
    <w:lvl w:ilvl="0" w:tplc="365E21FC">
      <w:start w:val="1"/>
      <w:numFmt w:val="bullet"/>
      <w:pStyle w:val="Bullet1"/>
      <w:lvlText w:val=""/>
      <w:lvlJc w:val="left"/>
      <w:pPr>
        <w:tabs>
          <w:tab w:val="num" w:pos="1134"/>
        </w:tabs>
        <w:ind w:left="1134" w:hanging="567"/>
      </w:pPr>
      <w:rPr>
        <w:rFonts w:ascii="Symbol" w:hAnsi="Symbol" w:hint="default"/>
      </w:rPr>
    </w:lvl>
    <w:lvl w:ilvl="1" w:tplc="3222970E"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3122A2"/>
    <w:multiLevelType w:val="hybridMultilevel"/>
    <w:tmpl w:val="0C825D04"/>
    <w:lvl w:ilvl="0" w:tplc="9B72F6F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34F018F3"/>
    <w:multiLevelType w:val="hybridMultilevel"/>
    <w:tmpl w:val="E21C0BF8"/>
    <w:lvl w:ilvl="0" w:tplc="A39E7932">
      <w:start w:val="1"/>
      <w:numFmt w:val="bullet"/>
      <w:lvlText w:val=""/>
      <w:lvlJc w:val="left"/>
      <w:pPr>
        <w:ind w:left="720" w:hanging="360"/>
      </w:pPr>
      <w:rPr>
        <w:rFonts w:ascii="Symbol" w:eastAsiaTheme="minorHAns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52F02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6DF38D6"/>
    <w:multiLevelType w:val="multilevel"/>
    <w:tmpl w:val="8EC0C5D2"/>
    <w:lvl w:ilvl="0">
      <w:start w:val="1"/>
      <w:numFmt w:val="decimal"/>
      <w:lvlText w:val="%1"/>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80D1ADD"/>
    <w:multiLevelType w:val="multilevel"/>
    <w:tmpl w:val="100C0258"/>
    <w:lvl w:ilvl="0">
      <w:start w:val="1"/>
      <w:numFmt w:val="decimal"/>
      <w:lvlText w:val="%1"/>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AEF2098"/>
    <w:multiLevelType w:val="singleLevel"/>
    <w:tmpl w:val="6D7466EA"/>
    <w:lvl w:ilvl="0">
      <w:start w:val="1"/>
      <w:numFmt w:val="bullet"/>
      <w:pStyle w:val="Style9"/>
      <w:lvlText w:val=""/>
      <w:lvlJc w:val="left"/>
      <w:pPr>
        <w:tabs>
          <w:tab w:val="num" w:pos="567"/>
        </w:tabs>
        <w:ind w:left="567" w:hanging="567"/>
      </w:pPr>
      <w:rPr>
        <w:rFonts w:ascii="Symbol" w:hAnsi="Symbol" w:hint="default"/>
      </w:rPr>
    </w:lvl>
  </w:abstractNum>
  <w:abstractNum w:abstractNumId="30" w15:restartNumberingAfterBreak="0">
    <w:nsid w:val="3C5C65D0"/>
    <w:multiLevelType w:val="hybridMultilevel"/>
    <w:tmpl w:val="2D28BDDA"/>
    <w:lvl w:ilvl="0" w:tplc="E1609CB6">
      <w:start w:val="1"/>
      <w:numFmt w:val="decimal"/>
      <w:pStyle w:val="Heading2A"/>
      <w:lvlText w:val="%1."/>
      <w:lvlJc w:val="left"/>
      <w:pPr>
        <w:tabs>
          <w:tab w:val="num" w:pos="360"/>
        </w:tabs>
        <w:ind w:left="360" w:hanging="360"/>
      </w:pPr>
      <w:rPr>
        <w:rFonts w:cs="Times New Roman" w:hint="default"/>
        <w:b/>
        <w:i w:val="0"/>
        <w:sz w:val="3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ECC648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3710382"/>
    <w:multiLevelType w:val="hybridMultilevel"/>
    <w:tmpl w:val="88C20766"/>
    <w:lvl w:ilvl="0" w:tplc="FFFFFFFF">
      <w:start w:val="1"/>
      <w:numFmt w:val="bullet"/>
      <w:pStyle w:val="bullet10"/>
      <w:lvlText w:val=""/>
      <w:lvlJc w:val="left"/>
      <w:pPr>
        <w:tabs>
          <w:tab w:val="num" w:pos="984"/>
        </w:tabs>
        <w:ind w:left="964" w:hanging="340"/>
      </w:pPr>
      <w:rPr>
        <w:rFonts w:ascii="Wingdings" w:hAnsi="Wingdings"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44070D43"/>
    <w:multiLevelType w:val="hybridMultilevel"/>
    <w:tmpl w:val="EC16BA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41B7CF1"/>
    <w:multiLevelType w:val="singleLevel"/>
    <w:tmpl w:val="021896BA"/>
    <w:lvl w:ilvl="0">
      <w:start w:val="1"/>
      <w:numFmt w:val="lowerLetter"/>
      <w:pStyle w:val="Bullet4"/>
      <w:lvlText w:val="%1)"/>
      <w:lvlJc w:val="left"/>
      <w:pPr>
        <w:tabs>
          <w:tab w:val="num" w:pos="1527"/>
        </w:tabs>
        <w:ind w:left="1527" w:hanging="450"/>
      </w:pPr>
      <w:rPr>
        <w:rFonts w:hint="default"/>
      </w:rPr>
    </w:lvl>
  </w:abstractNum>
  <w:abstractNum w:abstractNumId="35" w15:restartNumberingAfterBreak="0">
    <w:nsid w:val="48B50FA3"/>
    <w:multiLevelType w:val="hybridMultilevel"/>
    <w:tmpl w:val="D3BC574C"/>
    <w:lvl w:ilvl="0" w:tplc="2CA66C30">
      <w:start w:val="1"/>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8CC7524"/>
    <w:multiLevelType w:val="hybridMultilevel"/>
    <w:tmpl w:val="655C044C"/>
    <w:lvl w:ilvl="0" w:tplc="93C80A0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4C214744"/>
    <w:multiLevelType w:val="hybridMultilevel"/>
    <w:tmpl w:val="73A89626"/>
    <w:lvl w:ilvl="0" w:tplc="A39E7932">
      <w:start w:val="1"/>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0383C49"/>
    <w:multiLevelType w:val="hybridMultilevel"/>
    <w:tmpl w:val="FBE64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0A45F84"/>
    <w:multiLevelType w:val="hybridMultilevel"/>
    <w:tmpl w:val="82A0CF4C"/>
    <w:lvl w:ilvl="0" w:tplc="0C090001">
      <w:start w:val="1"/>
      <w:numFmt w:val="decimal"/>
      <w:pStyle w:val="TableHeading"/>
      <w:lvlText w:val="Table %1.0"/>
      <w:lvlJc w:val="left"/>
      <w:pPr>
        <w:ind w:left="720" w:hanging="360"/>
      </w:pPr>
      <w:rPr>
        <w:rFonts w:cs="Times New Roman" w:hint="default"/>
      </w:rPr>
    </w:lvl>
    <w:lvl w:ilvl="1" w:tplc="0C090003">
      <w:start w:val="1"/>
      <w:numFmt w:val="lowerLetter"/>
      <w:lvlText w:val="%2."/>
      <w:lvlJc w:val="left"/>
      <w:pPr>
        <w:ind w:left="1440" w:hanging="360"/>
      </w:pPr>
      <w:rPr>
        <w:rFonts w:cs="Times New Roman"/>
      </w:rPr>
    </w:lvl>
    <w:lvl w:ilvl="2" w:tplc="0C090005" w:tentative="1">
      <w:start w:val="1"/>
      <w:numFmt w:val="lowerRoman"/>
      <w:lvlText w:val="%3."/>
      <w:lvlJc w:val="right"/>
      <w:pPr>
        <w:ind w:left="2160" w:hanging="180"/>
      </w:pPr>
      <w:rPr>
        <w:rFonts w:cs="Times New Roman"/>
      </w:rPr>
    </w:lvl>
    <w:lvl w:ilvl="3" w:tplc="0C090001" w:tentative="1">
      <w:start w:val="1"/>
      <w:numFmt w:val="decimal"/>
      <w:lvlText w:val="%4."/>
      <w:lvlJc w:val="left"/>
      <w:pPr>
        <w:ind w:left="2880" w:hanging="360"/>
      </w:pPr>
      <w:rPr>
        <w:rFonts w:cs="Times New Roman"/>
      </w:rPr>
    </w:lvl>
    <w:lvl w:ilvl="4" w:tplc="0C090003" w:tentative="1">
      <w:start w:val="1"/>
      <w:numFmt w:val="lowerLetter"/>
      <w:lvlText w:val="%5."/>
      <w:lvlJc w:val="left"/>
      <w:pPr>
        <w:ind w:left="3600" w:hanging="360"/>
      </w:pPr>
      <w:rPr>
        <w:rFonts w:cs="Times New Roman"/>
      </w:rPr>
    </w:lvl>
    <w:lvl w:ilvl="5" w:tplc="0C090005" w:tentative="1">
      <w:start w:val="1"/>
      <w:numFmt w:val="lowerRoman"/>
      <w:lvlText w:val="%6."/>
      <w:lvlJc w:val="right"/>
      <w:pPr>
        <w:ind w:left="4320" w:hanging="180"/>
      </w:pPr>
      <w:rPr>
        <w:rFonts w:cs="Times New Roman"/>
      </w:rPr>
    </w:lvl>
    <w:lvl w:ilvl="6" w:tplc="0C090001" w:tentative="1">
      <w:start w:val="1"/>
      <w:numFmt w:val="decimal"/>
      <w:lvlText w:val="%7."/>
      <w:lvlJc w:val="left"/>
      <w:pPr>
        <w:ind w:left="5040" w:hanging="360"/>
      </w:pPr>
      <w:rPr>
        <w:rFonts w:cs="Times New Roman"/>
      </w:rPr>
    </w:lvl>
    <w:lvl w:ilvl="7" w:tplc="0C090003" w:tentative="1">
      <w:start w:val="1"/>
      <w:numFmt w:val="lowerLetter"/>
      <w:lvlText w:val="%8."/>
      <w:lvlJc w:val="left"/>
      <w:pPr>
        <w:ind w:left="5760" w:hanging="360"/>
      </w:pPr>
      <w:rPr>
        <w:rFonts w:cs="Times New Roman"/>
      </w:rPr>
    </w:lvl>
    <w:lvl w:ilvl="8" w:tplc="0C090005" w:tentative="1">
      <w:start w:val="1"/>
      <w:numFmt w:val="lowerRoman"/>
      <w:lvlText w:val="%9."/>
      <w:lvlJc w:val="right"/>
      <w:pPr>
        <w:ind w:left="6480" w:hanging="180"/>
      </w:pPr>
      <w:rPr>
        <w:rFonts w:cs="Times New Roman"/>
      </w:rPr>
    </w:lvl>
  </w:abstractNum>
  <w:abstractNum w:abstractNumId="40" w15:restartNumberingAfterBreak="0">
    <w:nsid w:val="5541740B"/>
    <w:multiLevelType w:val="hybridMultilevel"/>
    <w:tmpl w:val="B77C84D2"/>
    <w:lvl w:ilvl="0" w:tplc="1502516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9D176BB"/>
    <w:multiLevelType w:val="hybridMultilevel"/>
    <w:tmpl w:val="90408B5C"/>
    <w:lvl w:ilvl="0" w:tplc="AF1C5C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5BC42E8E"/>
    <w:multiLevelType w:val="hybridMultilevel"/>
    <w:tmpl w:val="61020D4A"/>
    <w:lvl w:ilvl="0" w:tplc="2CA66C30">
      <w:start w:val="1"/>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E9C4A1E"/>
    <w:multiLevelType w:val="hybridMultilevel"/>
    <w:tmpl w:val="698EF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49B4A6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63A0388"/>
    <w:multiLevelType w:val="multilevel"/>
    <w:tmpl w:val="392E051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A711B7D"/>
    <w:multiLevelType w:val="hybridMultilevel"/>
    <w:tmpl w:val="64F6AE8E"/>
    <w:lvl w:ilvl="0" w:tplc="0638EA9A">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num>
  <w:num w:numId="2">
    <w:abstractNumId w:val="1"/>
  </w:num>
  <w:num w:numId="3">
    <w:abstractNumId w:val="23"/>
  </w:num>
  <w:num w:numId="4">
    <w:abstractNumId w:val="30"/>
  </w:num>
  <w:num w:numId="5">
    <w:abstractNumId w:val="32"/>
  </w:num>
  <w:num w:numId="6">
    <w:abstractNumId w:val="20"/>
  </w:num>
  <w:num w:numId="7">
    <w:abstractNumId w:val="12"/>
  </w:num>
  <w:num w:numId="8">
    <w:abstractNumId w:val="29"/>
  </w:num>
  <w:num w:numId="9">
    <w:abstractNumId w:val="34"/>
  </w:num>
  <w:num w:numId="10">
    <w:abstractNumId w:val="2"/>
  </w:num>
  <w:num w:numId="11">
    <w:abstractNumId w:val="25"/>
  </w:num>
  <w:num w:numId="12">
    <w:abstractNumId w:val="35"/>
  </w:num>
  <w:num w:numId="13">
    <w:abstractNumId w:val="42"/>
  </w:num>
  <w:num w:numId="14">
    <w:abstractNumId w:val="9"/>
  </w:num>
  <w:num w:numId="15">
    <w:abstractNumId w:val="14"/>
  </w:num>
  <w:num w:numId="16">
    <w:abstractNumId w:val="37"/>
  </w:num>
  <w:num w:numId="17">
    <w:abstractNumId w:val="0"/>
  </w:num>
  <w:num w:numId="18">
    <w:abstractNumId w:val="13"/>
  </w:num>
  <w:num w:numId="19">
    <w:abstractNumId w:val="33"/>
  </w:num>
  <w:num w:numId="20">
    <w:abstractNumId w:val="40"/>
  </w:num>
  <w:num w:numId="21">
    <w:abstractNumId w:val="24"/>
  </w:num>
  <w:num w:numId="22">
    <w:abstractNumId w:val="36"/>
  </w:num>
  <w:num w:numId="23">
    <w:abstractNumId w:val="3"/>
  </w:num>
  <w:num w:numId="24">
    <w:abstractNumId w:val="11"/>
  </w:num>
  <w:num w:numId="25">
    <w:abstractNumId w:val="41"/>
  </w:num>
  <w:num w:numId="26">
    <w:abstractNumId w:val="4"/>
  </w:num>
  <w:num w:numId="27">
    <w:abstractNumId w:val="46"/>
  </w:num>
  <w:num w:numId="28">
    <w:abstractNumId w:val="5"/>
  </w:num>
  <w:num w:numId="29">
    <w:abstractNumId w:val="38"/>
  </w:num>
  <w:num w:numId="30">
    <w:abstractNumId w:val="21"/>
  </w:num>
  <w:num w:numId="31">
    <w:abstractNumId w:val="26"/>
  </w:num>
  <w:num w:numId="32">
    <w:abstractNumId w:val="31"/>
  </w:num>
  <w:num w:numId="33">
    <w:abstractNumId w:val="44"/>
  </w:num>
  <w:num w:numId="34">
    <w:abstractNumId w:val="28"/>
  </w:num>
  <w:num w:numId="35">
    <w:abstractNumId w:val="19"/>
  </w:num>
  <w:num w:numId="36">
    <w:abstractNumId w:val="15"/>
  </w:num>
  <w:num w:numId="37">
    <w:abstractNumId w:val="6"/>
  </w:num>
  <w:num w:numId="38">
    <w:abstractNumId w:val="16"/>
  </w:num>
  <w:num w:numId="39">
    <w:abstractNumId w:val="45"/>
  </w:num>
  <w:num w:numId="40">
    <w:abstractNumId w:val="22"/>
  </w:num>
  <w:num w:numId="41">
    <w:abstractNumId w:val="17"/>
  </w:num>
  <w:num w:numId="42">
    <w:abstractNumId w:val="8"/>
  </w:num>
  <w:num w:numId="43">
    <w:abstractNumId w:val="43"/>
  </w:num>
  <w:num w:numId="44">
    <w:abstractNumId w:val="7"/>
  </w:num>
  <w:num w:numId="45">
    <w:abstractNumId w:val="18"/>
  </w:num>
  <w:num w:numId="46">
    <w:abstractNumId w:val="10"/>
  </w:num>
  <w:num w:numId="47">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D13"/>
    <w:rsid w:val="00000222"/>
    <w:rsid w:val="0000333A"/>
    <w:rsid w:val="0000377D"/>
    <w:rsid w:val="000041BC"/>
    <w:rsid w:val="000056CE"/>
    <w:rsid w:val="00012727"/>
    <w:rsid w:val="00014245"/>
    <w:rsid w:val="0001535B"/>
    <w:rsid w:val="00015D85"/>
    <w:rsid w:val="00015F09"/>
    <w:rsid w:val="00016FBD"/>
    <w:rsid w:val="00021EBB"/>
    <w:rsid w:val="000326B8"/>
    <w:rsid w:val="00034A3D"/>
    <w:rsid w:val="00037DCB"/>
    <w:rsid w:val="0004730F"/>
    <w:rsid w:val="00051616"/>
    <w:rsid w:val="00062ECA"/>
    <w:rsid w:val="000727B6"/>
    <w:rsid w:val="00075A4A"/>
    <w:rsid w:val="000809B8"/>
    <w:rsid w:val="0008481A"/>
    <w:rsid w:val="00086041"/>
    <w:rsid w:val="00087E5A"/>
    <w:rsid w:val="0009305E"/>
    <w:rsid w:val="00093476"/>
    <w:rsid w:val="000937CB"/>
    <w:rsid w:val="0009636D"/>
    <w:rsid w:val="000A025F"/>
    <w:rsid w:val="000A4053"/>
    <w:rsid w:val="000A50CA"/>
    <w:rsid w:val="000B0E06"/>
    <w:rsid w:val="000C1D66"/>
    <w:rsid w:val="000C7A2E"/>
    <w:rsid w:val="000D17D0"/>
    <w:rsid w:val="000D75E3"/>
    <w:rsid w:val="000E257A"/>
    <w:rsid w:val="000E322A"/>
    <w:rsid w:val="000F0849"/>
    <w:rsid w:val="000F3D98"/>
    <w:rsid w:val="000F4708"/>
    <w:rsid w:val="000F48A1"/>
    <w:rsid w:val="000F763C"/>
    <w:rsid w:val="00104B33"/>
    <w:rsid w:val="00107FD5"/>
    <w:rsid w:val="00111F0E"/>
    <w:rsid w:val="00122F5B"/>
    <w:rsid w:val="00126913"/>
    <w:rsid w:val="00132F9B"/>
    <w:rsid w:val="0013484D"/>
    <w:rsid w:val="00142C48"/>
    <w:rsid w:val="00151762"/>
    <w:rsid w:val="00152A56"/>
    <w:rsid w:val="00163559"/>
    <w:rsid w:val="00171F7D"/>
    <w:rsid w:val="00172441"/>
    <w:rsid w:val="00173AED"/>
    <w:rsid w:val="00173B1D"/>
    <w:rsid w:val="00175BCA"/>
    <w:rsid w:val="00180916"/>
    <w:rsid w:val="00183962"/>
    <w:rsid w:val="00186FDD"/>
    <w:rsid w:val="00187701"/>
    <w:rsid w:val="001A6E70"/>
    <w:rsid w:val="001B2DBE"/>
    <w:rsid w:val="001B66B3"/>
    <w:rsid w:val="001C015A"/>
    <w:rsid w:val="001D3DE7"/>
    <w:rsid w:val="001E2108"/>
    <w:rsid w:val="0021008E"/>
    <w:rsid w:val="0021222D"/>
    <w:rsid w:val="00214CA2"/>
    <w:rsid w:val="00215CDD"/>
    <w:rsid w:val="00216185"/>
    <w:rsid w:val="00217D54"/>
    <w:rsid w:val="0024089D"/>
    <w:rsid w:val="00241843"/>
    <w:rsid w:val="00242A53"/>
    <w:rsid w:val="0024484A"/>
    <w:rsid w:val="00247C00"/>
    <w:rsid w:val="002507C1"/>
    <w:rsid w:val="002525EC"/>
    <w:rsid w:val="0026041F"/>
    <w:rsid w:val="00261D85"/>
    <w:rsid w:val="0027398C"/>
    <w:rsid w:val="00275ECF"/>
    <w:rsid w:val="002764A0"/>
    <w:rsid w:val="0028249D"/>
    <w:rsid w:val="002872D1"/>
    <w:rsid w:val="00290DE8"/>
    <w:rsid w:val="00292F90"/>
    <w:rsid w:val="00295602"/>
    <w:rsid w:val="002A117C"/>
    <w:rsid w:val="002B0832"/>
    <w:rsid w:val="002B6287"/>
    <w:rsid w:val="002B75FB"/>
    <w:rsid w:val="002C1566"/>
    <w:rsid w:val="002C4802"/>
    <w:rsid w:val="002C4B42"/>
    <w:rsid w:val="002D1CD2"/>
    <w:rsid w:val="002D5ADF"/>
    <w:rsid w:val="002E094B"/>
    <w:rsid w:val="002E709A"/>
    <w:rsid w:val="002E778C"/>
    <w:rsid w:val="002F2608"/>
    <w:rsid w:val="002F428D"/>
    <w:rsid w:val="0031457F"/>
    <w:rsid w:val="00316874"/>
    <w:rsid w:val="00321186"/>
    <w:rsid w:val="0032138D"/>
    <w:rsid w:val="00321D5A"/>
    <w:rsid w:val="0032290C"/>
    <w:rsid w:val="003234D3"/>
    <w:rsid w:val="003241AE"/>
    <w:rsid w:val="00326919"/>
    <w:rsid w:val="00332FE1"/>
    <w:rsid w:val="00336D27"/>
    <w:rsid w:val="00356614"/>
    <w:rsid w:val="0036370C"/>
    <w:rsid w:val="0036651A"/>
    <w:rsid w:val="003745BB"/>
    <w:rsid w:val="003818E6"/>
    <w:rsid w:val="00382398"/>
    <w:rsid w:val="00383BCE"/>
    <w:rsid w:val="00383CEC"/>
    <w:rsid w:val="00384389"/>
    <w:rsid w:val="003947EA"/>
    <w:rsid w:val="00397B38"/>
    <w:rsid w:val="003A20D0"/>
    <w:rsid w:val="003B38CC"/>
    <w:rsid w:val="003C0E73"/>
    <w:rsid w:val="003C553D"/>
    <w:rsid w:val="003C6DEE"/>
    <w:rsid w:val="003E0B27"/>
    <w:rsid w:val="003E1400"/>
    <w:rsid w:val="003E2AB8"/>
    <w:rsid w:val="003F0CB7"/>
    <w:rsid w:val="003F19C0"/>
    <w:rsid w:val="003F3D26"/>
    <w:rsid w:val="003F3FE5"/>
    <w:rsid w:val="003F4A6A"/>
    <w:rsid w:val="004016C9"/>
    <w:rsid w:val="00404D84"/>
    <w:rsid w:val="004055C2"/>
    <w:rsid w:val="004155FE"/>
    <w:rsid w:val="00416443"/>
    <w:rsid w:val="00417483"/>
    <w:rsid w:val="00421310"/>
    <w:rsid w:val="0042217F"/>
    <w:rsid w:val="00425E9F"/>
    <w:rsid w:val="0043516B"/>
    <w:rsid w:val="0044545D"/>
    <w:rsid w:val="00450661"/>
    <w:rsid w:val="00453EAD"/>
    <w:rsid w:val="00457B76"/>
    <w:rsid w:val="00460643"/>
    <w:rsid w:val="0046186C"/>
    <w:rsid w:val="00467707"/>
    <w:rsid w:val="00470417"/>
    <w:rsid w:val="004819BD"/>
    <w:rsid w:val="00483E28"/>
    <w:rsid w:val="00492935"/>
    <w:rsid w:val="004945C5"/>
    <w:rsid w:val="0049599C"/>
    <w:rsid w:val="00496DEB"/>
    <w:rsid w:val="004A0E47"/>
    <w:rsid w:val="004A0FE0"/>
    <w:rsid w:val="004A310C"/>
    <w:rsid w:val="004A458C"/>
    <w:rsid w:val="004B1BDB"/>
    <w:rsid w:val="004B3313"/>
    <w:rsid w:val="004B4360"/>
    <w:rsid w:val="004B477C"/>
    <w:rsid w:val="004B6D62"/>
    <w:rsid w:val="004C1C66"/>
    <w:rsid w:val="004C5D2A"/>
    <w:rsid w:val="004D3BC1"/>
    <w:rsid w:val="004E3BDB"/>
    <w:rsid w:val="004F1E77"/>
    <w:rsid w:val="00507264"/>
    <w:rsid w:val="005101EC"/>
    <w:rsid w:val="00515DDD"/>
    <w:rsid w:val="00515F55"/>
    <w:rsid w:val="0052087F"/>
    <w:rsid w:val="00523866"/>
    <w:rsid w:val="005252A0"/>
    <w:rsid w:val="00535EE0"/>
    <w:rsid w:val="0054407F"/>
    <w:rsid w:val="00546329"/>
    <w:rsid w:val="00565D11"/>
    <w:rsid w:val="005735AC"/>
    <w:rsid w:val="00573F85"/>
    <w:rsid w:val="0057466B"/>
    <w:rsid w:val="005750E5"/>
    <w:rsid w:val="00581277"/>
    <w:rsid w:val="00590AC0"/>
    <w:rsid w:val="005923FF"/>
    <w:rsid w:val="005A0AE0"/>
    <w:rsid w:val="005A1E5D"/>
    <w:rsid w:val="005A2BF2"/>
    <w:rsid w:val="005B4F3D"/>
    <w:rsid w:val="005C1161"/>
    <w:rsid w:val="005C3D9D"/>
    <w:rsid w:val="005D31EA"/>
    <w:rsid w:val="005D7EB4"/>
    <w:rsid w:val="005E6E1A"/>
    <w:rsid w:val="005E6F93"/>
    <w:rsid w:val="005F01A4"/>
    <w:rsid w:val="005F1015"/>
    <w:rsid w:val="005F4443"/>
    <w:rsid w:val="005F4EAD"/>
    <w:rsid w:val="00611A22"/>
    <w:rsid w:val="00615240"/>
    <w:rsid w:val="00616F82"/>
    <w:rsid w:val="006225F5"/>
    <w:rsid w:val="00643A2D"/>
    <w:rsid w:val="006554BF"/>
    <w:rsid w:val="006569AB"/>
    <w:rsid w:val="00657195"/>
    <w:rsid w:val="006612A7"/>
    <w:rsid w:val="00693383"/>
    <w:rsid w:val="006A7F76"/>
    <w:rsid w:val="006C38E2"/>
    <w:rsid w:val="006C4954"/>
    <w:rsid w:val="006C5D44"/>
    <w:rsid w:val="006C6349"/>
    <w:rsid w:val="006D3A94"/>
    <w:rsid w:val="006E3409"/>
    <w:rsid w:val="006F3887"/>
    <w:rsid w:val="006F594B"/>
    <w:rsid w:val="00701CD1"/>
    <w:rsid w:val="00703BFA"/>
    <w:rsid w:val="0070661C"/>
    <w:rsid w:val="00711AB6"/>
    <w:rsid w:val="007210D1"/>
    <w:rsid w:val="00734327"/>
    <w:rsid w:val="00736DED"/>
    <w:rsid w:val="00753286"/>
    <w:rsid w:val="0075633A"/>
    <w:rsid w:val="00756BA6"/>
    <w:rsid w:val="00757AB0"/>
    <w:rsid w:val="00762D01"/>
    <w:rsid w:val="007646A5"/>
    <w:rsid w:val="00771E89"/>
    <w:rsid w:val="00772246"/>
    <w:rsid w:val="00772252"/>
    <w:rsid w:val="00775447"/>
    <w:rsid w:val="007755B2"/>
    <w:rsid w:val="0078083C"/>
    <w:rsid w:val="007828BA"/>
    <w:rsid w:val="00786B30"/>
    <w:rsid w:val="007951E4"/>
    <w:rsid w:val="007A77E8"/>
    <w:rsid w:val="007B45DC"/>
    <w:rsid w:val="007C2EC6"/>
    <w:rsid w:val="007C3529"/>
    <w:rsid w:val="007D7852"/>
    <w:rsid w:val="007F1D61"/>
    <w:rsid w:val="007F22AC"/>
    <w:rsid w:val="007F5034"/>
    <w:rsid w:val="007F562F"/>
    <w:rsid w:val="007F6E9D"/>
    <w:rsid w:val="008048A2"/>
    <w:rsid w:val="0081425E"/>
    <w:rsid w:val="0081673F"/>
    <w:rsid w:val="00826D97"/>
    <w:rsid w:val="008274EF"/>
    <w:rsid w:val="00830B68"/>
    <w:rsid w:val="008318D7"/>
    <w:rsid w:val="00836910"/>
    <w:rsid w:val="008438D8"/>
    <w:rsid w:val="008540B2"/>
    <w:rsid w:val="00857E8B"/>
    <w:rsid w:val="00861333"/>
    <w:rsid w:val="00864C64"/>
    <w:rsid w:val="008650B7"/>
    <w:rsid w:val="00865D92"/>
    <w:rsid w:val="0086600D"/>
    <w:rsid w:val="008676BB"/>
    <w:rsid w:val="00871371"/>
    <w:rsid w:val="0087311E"/>
    <w:rsid w:val="00881479"/>
    <w:rsid w:val="008814D3"/>
    <w:rsid w:val="00890DBF"/>
    <w:rsid w:val="0089287E"/>
    <w:rsid w:val="00893B5D"/>
    <w:rsid w:val="00895DBD"/>
    <w:rsid w:val="008C0CEF"/>
    <w:rsid w:val="008C1862"/>
    <w:rsid w:val="008C3121"/>
    <w:rsid w:val="008C6885"/>
    <w:rsid w:val="008D16C6"/>
    <w:rsid w:val="008D1F50"/>
    <w:rsid w:val="008D2D95"/>
    <w:rsid w:val="008D6B43"/>
    <w:rsid w:val="008D6FB6"/>
    <w:rsid w:val="008E0360"/>
    <w:rsid w:val="008E4196"/>
    <w:rsid w:val="008E4F19"/>
    <w:rsid w:val="008E6CF8"/>
    <w:rsid w:val="008F1444"/>
    <w:rsid w:val="008F178A"/>
    <w:rsid w:val="009020C3"/>
    <w:rsid w:val="009051F5"/>
    <w:rsid w:val="00906927"/>
    <w:rsid w:val="00906C1F"/>
    <w:rsid w:val="0091090A"/>
    <w:rsid w:val="00927065"/>
    <w:rsid w:val="009421AF"/>
    <w:rsid w:val="00945709"/>
    <w:rsid w:val="00946F2F"/>
    <w:rsid w:val="0096595D"/>
    <w:rsid w:val="00965B27"/>
    <w:rsid w:val="00971E23"/>
    <w:rsid w:val="00973D94"/>
    <w:rsid w:val="00984FB4"/>
    <w:rsid w:val="00986F23"/>
    <w:rsid w:val="00992693"/>
    <w:rsid w:val="009A12F0"/>
    <w:rsid w:val="009A2E01"/>
    <w:rsid w:val="009A3933"/>
    <w:rsid w:val="009A42EB"/>
    <w:rsid w:val="009B00CB"/>
    <w:rsid w:val="009B2131"/>
    <w:rsid w:val="009B3B93"/>
    <w:rsid w:val="009B65DC"/>
    <w:rsid w:val="009C0C76"/>
    <w:rsid w:val="009C6D9C"/>
    <w:rsid w:val="009D082F"/>
    <w:rsid w:val="009D3E3E"/>
    <w:rsid w:val="009D45DF"/>
    <w:rsid w:val="009D5914"/>
    <w:rsid w:val="009D6D60"/>
    <w:rsid w:val="009D7C03"/>
    <w:rsid w:val="009E0FD4"/>
    <w:rsid w:val="009E19E9"/>
    <w:rsid w:val="009E5BCC"/>
    <w:rsid w:val="009F0E9B"/>
    <w:rsid w:val="009F6717"/>
    <w:rsid w:val="009F7417"/>
    <w:rsid w:val="00A05B73"/>
    <w:rsid w:val="00A127BE"/>
    <w:rsid w:val="00A132EB"/>
    <w:rsid w:val="00A13818"/>
    <w:rsid w:val="00A1389E"/>
    <w:rsid w:val="00A20A48"/>
    <w:rsid w:val="00A227A9"/>
    <w:rsid w:val="00A23DF7"/>
    <w:rsid w:val="00A257D9"/>
    <w:rsid w:val="00A34884"/>
    <w:rsid w:val="00A3695F"/>
    <w:rsid w:val="00A42D17"/>
    <w:rsid w:val="00A45097"/>
    <w:rsid w:val="00A66B1A"/>
    <w:rsid w:val="00A66DFA"/>
    <w:rsid w:val="00A734B2"/>
    <w:rsid w:val="00A81FB8"/>
    <w:rsid w:val="00A904CA"/>
    <w:rsid w:val="00A90C5F"/>
    <w:rsid w:val="00A92E55"/>
    <w:rsid w:val="00AA1CC4"/>
    <w:rsid w:val="00AA4210"/>
    <w:rsid w:val="00AA481B"/>
    <w:rsid w:val="00AA4A10"/>
    <w:rsid w:val="00AA632E"/>
    <w:rsid w:val="00AA6F42"/>
    <w:rsid w:val="00AB0F6C"/>
    <w:rsid w:val="00AB1D13"/>
    <w:rsid w:val="00AB3078"/>
    <w:rsid w:val="00AB32E2"/>
    <w:rsid w:val="00AB51B3"/>
    <w:rsid w:val="00AC1A7E"/>
    <w:rsid w:val="00AC21AF"/>
    <w:rsid w:val="00AC3156"/>
    <w:rsid w:val="00AC3748"/>
    <w:rsid w:val="00AC5B05"/>
    <w:rsid w:val="00AD1954"/>
    <w:rsid w:val="00AD2273"/>
    <w:rsid w:val="00AD28F0"/>
    <w:rsid w:val="00AD74DD"/>
    <w:rsid w:val="00AE12BA"/>
    <w:rsid w:val="00AE4089"/>
    <w:rsid w:val="00AE6191"/>
    <w:rsid w:val="00AF1F81"/>
    <w:rsid w:val="00B01B1A"/>
    <w:rsid w:val="00B118C0"/>
    <w:rsid w:val="00B15DE4"/>
    <w:rsid w:val="00B4034F"/>
    <w:rsid w:val="00B50F19"/>
    <w:rsid w:val="00B5501A"/>
    <w:rsid w:val="00B562C5"/>
    <w:rsid w:val="00B57102"/>
    <w:rsid w:val="00B61078"/>
    <w:rsid w:val="00B62FB7"/>
    <w:rsid w:val="00B6357C"/>
    <w:rsid w:val="00B820F4"/>
    <w:rsid w:val="00B83B0F"/>
    <w:rsid w:val="00B84D5D"/>
    <w:rsid w:val="00B84F28"/>
    <w:rsid w:val="00B90810"/>
    <w:rsid w:val="00B914C9"/>
    <w:rsid w:val="00B91C2F"/>
    <w:rsid w:val="00B935B1"/>
    <w:rsid w:val="00B95E6F"/>
    <w:rsid w:val="00B96E2D"/>
    <w:rsid w:val="00B9756F"/>
    <w:rsid w:val="00B97D98"/>
    <w:rsid w:val="00BA41D6"/>
    <w:rsid w:val="00BA5D6F"/>
    <w:rsid w:val="00BB1107"/>
    <w:rsid w:val="00BB26E5"/>
    <w:rsid w:val="00BB54BA"/>
    <w:rsid w:val="00BB55D2"/>
    <w:rsid w:val="00BC07C4"/>
    <w:rsid w:val="00BC31AF"/>
    <w:rsid w:val="00BC5D3C"/>
    <w:rsid w:val="00BD2A5B"/>
    <w:rsid w:val="00BD3135"/>
    <w:rsid w:val="00BD4E12"/>
    <w:rsid w:val="00BD619D"/>
    <w:rsid w:val="00BD7BEB"/>
    <w:rsid w:val="00BE0D75"/>
    <w:rsid w:val="00BE2137"/>
    <w:rsid w:val="00BE59D5"/>
    <w:rsid w:val="00BE6FC5"/>
    <w:rsid w:val="00BF0B1E"/>
    <w:rsid w:val="00BF7F7B"/>
    <w:rsid w:val="00C0200F"/>
    <w:rsid w:val="00C0485B"/>
    <w:rsid w:val="00C16B8A"/>
    <w:rsid w:val="00C209FC"/>
    <w:rsid w:val="00C21219"/>
    <w:rsid w:val="00C26480"/>
    <w:rsid w:val="00C266A6"/>
    <w:rsid w:val="00C27731"/>
    <w:rsid w:val="00C3448D"/>
    <w:rsid w:val="00C35203"/>
    <w:rsid w:val="00C37648"/>
    <w:rsid w:val="00C4265F"/>
    <w:rsid w:val="00C437EF"/>
    <w:rsid w:val="00C44028"/>
    <w:rsid w:val="00C4471E"/>
    <w:rsid w:val="00C47B12"/>
    <w:rsid w:val="00C54D53"/>
    <w:rsid w:val="00C60279"/>
    <w:rsid w:val="00C634EC"/>
    <w:rsid w:val="00C64F9B"/>
    <w:rsid w:val="00C7754B"/>
    <w:rsid w:val="00CB0004"/>
    <w:rsid w:val="00CB0FB7"/>
    <w:rsid w:val="00CB1D46"/>
    <w:rsid w:val="00CB7DC6"/>
    <w:rsid w:val="00CD12D9"/>
    <w:rsid w:val="00CD2CD6"/>
    <w:rsid w:val="00CD2E65"/>
    <w:rsid w:val="00CD3271"/>
    <w:rsid w:val="00CD6B8E"/>
    <w:rsid w:val="00CD73C5"/>
    <w:rsid w:val="00CD74DB"/>
    <w:rsid w:val="00CE1177"/>
    <w:rsid w:val="00CE3E46"/>
    <w:rsid w:val="00CE45AE"/>
    <w:rsid w:val="00CE7BE1"/>
    <w:rsid w:val="00CF26EF"/>
    <w:rsid w:val="00CF68DF"/>
    <w:rsid w:val="00D02973"/>
    <w:rsid w:val="00D04FF2"/>
    <w:rsid w:val="00D0677F"/>
    <w:rsid w:val="00D104B0"/>
    <w:rsid w:val="00D107EC"/>
    <w:rsid w:val="00D11C3D"/>
    <w:rsid w:val="00D12426"/>
    <w:rsid w:val="00D17687"/>
    <w:rsid w:val="00D17CCA"/>
    <w:rsid w:val="00D34632"/>
    <w:rsid w:val="00D5392F"/>
    <w:rsid w:val="00D56222"/>
    <w:rsid w:val="00D630C8"/>
    <w:rsid w:val="00D64B29"/>
    <w:rsid w:val="00D72068"/>
    <w:rsid w:val="00D7274D"/>
    <w:rsid w:val="00D76A03"/>
    <w:rsid w:val="00D76BEC"/>
    <w:rsid w:val="00D80EDC"/>
    <w:rsid w:val="00D90CAD"/>
    <w:rsid w:val="00D91C96"/>
    <w:rsid w:val="00D9433D"/>
    <w:rsid w:val="00D972A7"/>
    <w:rsid w:val="00D976B8"/>
    <w:rsid w:val="00D976EA"/>
    <w:rsid w:val="00DA31F8"/>
    <w:rsid w:val="00DA5F32"/>
    <w:rsid w:val="00DB539A"/>
    <w:rsid w:val="00DB54FF"/>
    <w:rsid w:val="00DB677B"/>
    <w:rsid w:val="00DC0E8B"/>
    <w:rsid w:val="00DC1723"/>
    <w:rsid w:val="00DC4326"/>
    <w:rsid w:val="00DD0F00"/>
    <w:rsid w:val="00DE1161"/>
    <w:rsid w:val="00DE18D3"/>
    <w:rsid w:val="00DF0E34"/>
    <w:rsid w:val="00DF2FAC"/>
    <w:rsid w:val="00E008EA"/>
    <w:rsid w:val="00E055D1"/>
    <w:rsid w:val="00E11316"/>
    <w:rsid w:val="00E176D4"/>
    <w:rsid w:val="00E2155D"/>
    <w:rsid w:val="00E34EDE"/>
    <w:rsid w:val="00E35A4B"/>
    <w:rsid w:val="00E3757F"/>
    <w:rsid w:val="00E379C5"/>
    <w:rsid w:val="00E41016"/>
    <w:rsid w:val="00E42FCD"/>
    <w:rsid w:val="00E46E75"/>
    <w:rsid w:val="00E6156B"/>
    <w:rsid w:val="00E65ADD"/>
    <w:rsid w:val="00E669FA"/>
    <w:rsid w:val="00E677E6"/>
    <w:rsid w:val="00E706C4"/>
    <w:rsid w:val="00E72E04"/>
    <w:rsid w:val="00E758AC"/>
    <w:rsid w:val="00E77DC7"/>
    <w:rsid w:val="00E90005"/>
    <w:rsid w:val="00E93F61"/>
    <w:rsid w:val="00E9609E"/>
    <w:rsid w:val="00E96709"/>
    <w:rsid w:val="00E972E1"/>
    <w:rsid w:val="00EA2F68"/>
    <w:rsid w:val="00EB04FC"/>
    <w:rsid w:val="00EB24C3"/>
    <w:rsid w:val="00EB40C1"/>
    <w:rsid w:val="00EC1133"/>
    <w:rsid w:val="00EC592E"/>
    <w:rsid w:val="00ED06DE"/>
    <w:rsid w:val="00ED46F2"/>
    <w:rsid w:val="00ED753E"/>
    <w:rsid w:val="00EE2146"/>
    <w:rsid w:val="00EE5AD6"/>
    <w:rsid w:val="00EE744F"/>
    <w:rsid w:val="00EE7E93"/>
    <w:rsid w:val="00EF63F7"/>
    <w:rsid w:val="00F04B6E"/>
    <w:rsid w:val="00F06D9C"/>
    <w:rsid w:val="00F15A5A"/>
    <w:rsid w:val="00F20028"/>
    <w:rsid w:val="00F21F40"/>
    <w:rsid w:val="00F2240A"/>
    <w:rsid w:val="00F27D1C"/>
    <w:rsid w:val="00F3017F"/>
    <w:rsid w:val="00F341B0"/>
    <w:rsid w:val="00F34AA7"/>
    <w:rsid w:val="00F35EC5"/>
    <w:rsid w:val="00F417B7"/>
    <w:rsid w:val="00F42CBC"/>
    <w:rsid w:val="00F45F5E"/>
    <w:rsid w:val="00F5025D"/>
    <w:rsid w:val="00F504C6"/>
    <w:rsid w:val="00F51B19"/>
    <w:rsid w:val="00F551D0"/>
    <w:rsid w:val="00F5639E"/>
    <w:rsid w:val="00F60007"/>
    <w:rsid w:val="00F63342"/>
    <w:rsid w:val="00F72EFF"/>
    <w:rsid w:val="00F739DE"/>
    <w:rsid w:val="00F74078"/>
    <w:rsid w:val="00F866C5"/>
    <w:rsid w:val="00F87F21"/>
    <w:rsid w:val="00F917D9"/>
    <w:rsid w:val="00F91F03"/>
    <w:rsid w:val="00F92D10"/>
    <w:rsid w:val="00F93007"/>
    <w:rsid w:val="00F96EEB"/>
    <w:rsid w:val="00FA60D3"/>
    <w:rsid w:val="00FA6EA4"/>
    <w:rsid w:val="00FC12D1"/>
    <w:rsid w:val="00FC2313"/>
    <w:rsid w:val="00FC5599"/>
    <w:rsid w:val="00FC6799"/>
    <w:rsid w:val="00FD0882"/>
    <w:rsid w:val="00FD2663"/>
    <w:rsid w:val="00FD4C51"/>
    <w:rsid w:val="00FD5EC6"/>
    <w:rsid w:val="00FF147E"/>
    <w:rsid w:val="00FF60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B78B2D"/>
  <w15:docId w15:val="{7ED2B3B2-8CC4-499B-9A67-58F8E4256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D13"/>
    <w:pPr>
      <w:spacing w:after="200" w:line="276" w:lineRule="auto"/>
    </w:pPr>
  </w:style>
  <w:style w:type="paragraph" w:styleId="Heading1">
    <w:name w:val="heading 1"/>
    <w:basedOn w:val="Normal"/>
    <w:next w:val="Normal"/>
    <w:link w:val="Heading1Char"/>
    <w:qFormat/>
    <w:rsid w:val="00E77DC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E77DC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D02973"/>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D02973"/>
    <w:pPr>
      <w:keepNext/>
      <w:keepLines/>
      <w:spacing w:before="200" w:after="0" w:line="240" w:lineRule="auto"/>
      <w:outlineLvl w:val="3"/>
    </w:pPr>
    <w:rPr>
      <w:rFonts w:asciiTheme="majorHAnsi" w:eastAsiaTheme="majorEastAsia" w:hAnsiTheme="majorHAnsi" w:cstheme="majorBidi"/>
      <w:b/>
      <w:bCs/>
      <w:i/>
      <w:iCs/>
      <w:color w:val="5B9BD5" w:themeColor="accent1"/>
      <w:sz w:val="20"/>
      <w:szCs w:val="20"/>
    </w:rPr>
  </w:style>
  <w:style w:type="paragraph" w:styleId="Heading5">
    <w:name w:val="heading 5"/>
    <w:basedOn w:val="Normal"/>
    <w:next w:val="Normal"/>
    <w:link w:val="Heading5Char"/>
    <w:qFormat/>
    <w:rsid w:val="00D02973"/>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semiHidden/>
    <w:unhideWhenUsed/>
    <w:qFormat/>
    <w:rsid w:val="00D02973"/>
    <w:pPr>
      <w:keepNext/>
      <w:keepLines/>
      <w:spacing w:before="200" w:after="0" w:line="240" w:lineRule="auto"/>
      <w:outlineLvl w:val="5"/>
    </w:pPr>
    <w:rPr>
      <w:rFonts w:asciiTheme="majorHAnsi" w:eastAsiaTheme="majorEastAsia" w:hAnsiTheme="majorHAnsi" w:cstheme="majorBidi"/>
      <w:i/>
      <w:iCs/>
      <w:color w:val="1F4D78" w:themeColor="accent1" w:themeShade="7F"/>
      <w:sz w:val="20"/>
      <w:szCs w:val="20"/>
    </w:rPr>
  </w:style>
  <w:style w:type="paragraph" w:styleId="Heading7">
    <w:name w:val="heading 7"/>
    <w:basedOn w:val="Normal"/>
    <w:next w:val="Normal"/>
    <w:link w:val="Heading7Char"/>
    <w:uiPriority w:val="9"/>
    <w:semiHidden/>
    <w:unhideWhenUsed/>
    <w:qFormat/>
    <w:rsid w:val="00D02973"/>
    <w:pPr>
      <w:keepNext/>
      <w:keepLines/>
      <w:spacing w:before="200" w:after="0" w:line="240" w:lineRule="auto"/>
      <w:outlineLvl w:val="6"/>
    </w:pPr>
    <w:rPr>
      <w:rFonts w:ascii="Cambria" w:eastAsia="Times New Roman" w:hAnsi="Cambria" w:cs="Times New Roman"/>
      <w:i/>
      <w:iCs/>
      <w:color w:val="404040"/>
      <w:sz w:val="20"/>
      <w:szCs w:val="20"/>
    </w:rPr>
  </w:style>
  <w:style w:type="paragraph" w:styleId="Heading8">
    <w:name w:val="heading 8"/>
    <w:basedOn w:val="Normal"/>
    <w:next w:val="Normal"/>
    <w:link w:val="Heading8Char"/>
    <w:unhideWhenUsed/>
    <w:qFormat/>
    <w:rsid w:val="00D02973"/>
    <w:pPr>
      <w:keepNext/>
      <w:keepLines/>
      <w:spacing w:before="200" w:after="0" w:line="240" w:lineRule="auto"/>
      <w:outlineLvl w:val="7"/>
    </w:pPr>
    <w:rPr>
      <w:rFonts w:ascii="Cambria" w:eastAsia="Times New Roman" w:hAnsi="Cambria" w:cs="Times New Roman"/>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B1D13"/>
    <w:pPr>
      <w:spacing w:after="0" w:line="240" w:lineRule="auto"/>
    </w:pPr>
  </w:style>
  <w:style w:type="character" w:customStyle="1" w:styleId="Heading1Char">
    <w:name w:val="Heading 1 Char"/>
    <w:basedOn w:val="DefaultParagraphFont"/>
    <w:link w:val="Heading1"/>
    <w:uiPriority w:val="99"/>
    <w:rsid w:val="00E77DC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9"/>
    <w:rsid w:val="00E77DC7"/>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E77DC7"/>
    <w:pPr>
      <w:ind w:left="720"/>
      <w:contextualSpacing/>
    </w:pPr>
    <w:rPr>
      <w:rFonts w:ascii="Arial" w:hAnsi="Arial"/>
    </w:rPr>
  </w:style>
  <w:style w:type="table" w:customStyle="1" w:styleId="LightShading1">
    <w:name w:val="Light Shading1"/>
    <w:basedOn w:val="TableNormal"/>
    <w:uiPriority w:val="60"/>
    <w:rsid w:val="00E77DC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E77DC7"/>
    <w:rPr>
      <w:sz w:val="16"/>
      <w:szCs w:val="16"/>
    </w:rPr>
  </w:style>
  <w:style w:type="paragraph" w:styleId="CommentText">
    <w:name w:val="annotation text"/>
    <w:basedOn w:val="Normal"/>
    <w:link w:val="CommentTextChar"/>
    <w:semiHidden/>
    <w:unhideWhenUsed/>
    <w:rsid w:val="00E77DC7"/>
    <w:pPr>
      <w:spacing w:line="240" w:lineRule="auto"/>
    </w:pPr>
    <w:rPr>
      <w:sz w:val="20"/>
      <w:szCs w:val="20"/>
    </w:rPr>
  </w:style>
  <w:style w:type="character" w:customStyle="1" w:styleId="CommentTextChar">
    <w:name w:val="Comment Text Char"/>
    <w:basedOn w:val="DefaultParagraphFont"/>
    <w:link w:val="CommentText"/>
    <w:semiHidden/>
    <w:rsid w:val="00E77DC7"/>
    <w:rPr>
      <w:sz w:val="20"/>
      <w:szCs w:val="20"/>
    </w:rPr>
  </w:style>
  <w:style w:type="paragraph" w:styleId="BalloonText">
    <w:name w:val="Balloon Text"/>
    <w:basedOn w:val="Normal"/>
    <w:link w:val="BalloonTextChar"/>
    <w:uiPriority w:val="99"/>
    <w:semiHidden/>
    <w:unhideWhenUsed/>
    <w:rsid w:val="00E77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DC7"/>
    <w:rPr>
      <w:rFonts w:ascii="Segoe UI" w:hAnsi="Segoe UI" w:cs="Segoe UI"/>
      <w:sz w:val="18"/>
      <w:szCs w:val="18"/>
    </w:rPr>
  </w:style>
  <w:style w:type="table" w:styleId="TableGrid">
    <w:name w:val="Table Grid"/>
    <w:basedOn w:val="TableNormal"/>
    <w:uiPriority w:val="39"/>
    <w:rsid w:val="000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A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nhideWhenUsed/>
    <w:rsid w:val="00866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00D"/>
  </w:style>
  <w:style w:type="paragraph" w:styleId="Footer">
    <w:name w:val="footer"/>
    <w:basedOn w:val="Normal"/>
    <w:link w:val="FooterChar"/>
    <w:uiPriority w:val="99"/>
    <w:unhideWhenUsed/>
    <w:rsid w:val="00866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00D"/>
  </w:style>
  <w:style w:type="character" w:customStyle="1" w:styleId="Heading3Char">
    <w:name w:val="Heading 3 Char"/>
    <w:basedOn w:val="DefaultParagraphFont"/>
    <w:link w:val="Heading3"/>
    <w:rsid w:val="00D02973"/>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rsid w:val="00D02973"/>
    <w:rPr>
      <w:rFonts w:asciiTheme="majorHAnsi" w:eastAsiaTheme="majorEastAsia" w:hAnsiTheme="majorHAnsi" w:cstheme="majorBidi"/>
      <w:b/>
      <w:bCs/>
      <w:i/>
      <w:iCs/>
      <w:color w:val="5B9BD5" w:themeColor="accent1"/>
      <w:sz w:val="20"/>
      <w:szCs w:val="20"/>
    </w:rPr>
  </w:style>
  <w:style w:type="character" w:customStyle="1" w:styleId="Heading5Char">
    <w:name w:val="Heading 5 Char"/>
    <w:basedOn w:val="DefaultParagraphFont"/>
    <w:link w:val="Heading5"/>
    <w:rsid w:val="00D0297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D02973"/>
    <w:rPr>
      <w:rFonts w:asciiTheme="majorHAnsi" w:eastAsiaTheme="majorEastAsia" w:hAnsiTheme="majorHAnsi" w:cstheme="majorBidi"/>
      <w:i/>
      <w:iCs/>
      <w:color w:val="1F4D78" w:themeColor="accent1" w:themeShade="7F"/>
      <w:sz w:val="20"/>
      <w:szCs w:val="20"/>
    </w:rPr>
  </w:style>
  <w:style w:type="character" w:customStyle="1" w:styleId="Heading7Char">
    <w:name w:val="Heading 7 Char"/>
    <w:basedOn w:val="DefaultParagraphFont"/>
    <w:link w:val="Heading7"/>
    <w:uiPriority w:val="9"/>
    <w:semiHidden/>
    <w:rsid w:val="00D02973"/>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rsid w:val="00D02973"/>
    <w:rPr>
      <w:rFonts w:ascii="Cambria" w:eastAsia="Times New Roman" w:hAnsi="Cambria" w:cs="Times New Roman"/>
      <w:color w:val="404040"/>
      <w:sz w:val="20"/>
      <w:szCs w:val="20"/>
    </w:rPr>
  </w:style>
  <w:style w:type="paragraph" w:styleId="Title">
    <w:name w:val="Title"/>
    <w:basedOn w:val="Normal"/>
    <w:next w:val="Normal"/>
    <w:link w:val="TitleChar"/>
    <w:qFormat/>
    <w:rsid w:val="00D02973"/>
    <w:pPr>
      <w:pBdr>
        <w:bottom w:val="single" w:sz="8" w:space="4" w:color="5B9BD5" w:themeColor="accent1"/>
      </w:pBdr>
      <w:tabs>
        <w:tab w:val="right" w:pos="9026"/>
      </w:tabs>
      <w:spacing w:after="300" w:line="240" w:lineRule="auto"/>
      <w:contextualSpacing/>
    </w:pPr>
    <w:rPr>
      <w:rFonts w:asciiTheme="majorHAnsi" w:eastAsiaTheme="majorEastAsia" w:hAnsiTheme="majorHAnsi" w:cstheme="majorBidi"/>
      <w:color w:val="FFC000"/>
      <w:spacing w:val="5"/>
      <w:kern w:val="28"/>
      <w:sz w:val="52"/>
      <w:szCs w:val="52"/>
    </w:rPr>
  </w:style>
  <w:style w:type="character" w:customStyle="1" w:styleId="TitleChar">
    <w:name w:val="Title Char"/>
    <w:basedOn w:val="DefaultParagraphFont"/>
    <w:link w:val="Title"/>
    <w:rsid w:val="00D02973"/>
    <w:rPr>
      <w:rFonts w:asciiTheme="majorHAnsi" w:eastAsiaTheme="majorEastAsia" w:hAnsiTheme="majorHAnsi" w:cstheme="majorBidi"/>
      <w:color w:val="FFC000"/>
      <w:spacing w:val="5"/>
      <w:kern w:val="28"/>
      <w:sz w:val="52"/>
      <w:szCs w:val="52"/>
    </w:rPr>
  </w:style>
  <w:style w:type="paragraph" w:styleId="TOCHeading">
    <w:name w:val="TOC Heading"/>
    <w:basedOn w:val="Heading1"/>
    <w:next w:val="Normal"/>
    <w:uiPriority w:val="39"/>
    <w:unhideWhenUsed/>
    <w:qFormat/>
    <w:rsid w:val="00D02973"/>
    <w:pPr>
      <w:outlineLvl w:val="9"/>
    </w:pPr>
    <w:rPr>
      <w:color w:val="FFC000"/>
      <w:lang w:val="en-US" w:eastAsia="ja-JP"/>
    </w:rPr>
  </w:style>
  <w:style w:type="paragraph" w:styleId="TOC1">
    <w:name w:val="toc 1"/>
    <w:basedOn w:val="Normal"/>
    <w:next w:val="Normal"/>
    <w:autoRedefine/>
    <w:uiPriority w:val="39"/>
    <w:unhideWhenUsed/>
    <w:rsid w:val="00D02973"/>
    <w:pPr>
      <w:spacing w:after="100"/>
    </w:pPr>
  </w:style>
  <w:style w:type="paragraph" w:styleId="TOC2">
    <w:name w:val="toc 2"/>
    <w:basedOn w:val="Normal"/>
    <w:next w:val="Normal"/>
    <w:autoRedefine/>
    <w:uiPriority w:val="39"/>
    <w:unhideWhenUsed/>
    <w:rsid w:val="00D02973"/>
    <w:pPr>
      <w:spacing w:after="100"/>
      <w:ind w:left="220"/>
    </w:pPr>
  </w:style>
  <w:style w:type="character" w:styleId="Hyperlink">
    <w:name w:val="Hyperlink"/>
    <w:basedOn w:val="DefaultParagraphFont"/>
    <w:uiPriority w:val="99"/>
    <w:unhideWhenUsed/>
    <w:rsid w:val="00D02973"/>
    <w:rPr>
      <w:color w:val="0563C1" w:themeColor="hyperlink"/>
      <w:u w:val="single"/>
    </w:rPr>
  </w:style>
  <w:style w:type="character" w:styleId="BookTitle">
    <w:name w:val="Book Title"/>
    <w:basedOn w:val="DefaultParagraphFont"/>
    <w:uiPriority w:val="33"/>
    <w:qFormat/>
    <w:rsid w:val="00D02973"/>
    <w:rPr>
      <w:b/>
      <w:bCs/>
      <w:smallCaps/>
      <w:spacing w:val="5"/>
    </w:rPr>
  </w:style>
  <w:style w:type="paragraph" w:customStyle="1" w:styleId="Para1">
    <w:name w:val="Para_1"/>
    <w:basedOn w:val="Normal"/>
    <w:rsid w:val="00D02973"/>
    <w:pPr>
      <w:spacing w:after="120" w:line="240" w:lineRule="auto"/>
      <w:ind w:left="709"/>
    </w:pPr>
    <w:rPr>
      <w:rFonts w:ascii="Arial" w:eastAsia="Calibri" w:hAnsi="Arial" w:cs="Times New Roman"/>
      <w:color w:val="000000"/>
      <w:sz w:val="24"/>
      <w:szCs w:val="20"/>
      <w:lang w:val="en-US"/>
    </w:rPr>
  </w:style>
  <w:style w:type="paragraph" w:styleId="BodyText">
    <w:name w:val="Body Text"/>
    <w:basedOn w:val="Normal"/>
    <w:link w:val="BodyTextChar"/>
    <w:rsid w:val="00D02973"/>
    <w:pPr>
      <w:spacing w:after="120" w:line="240" w:lineRule="auto"/>
    </w:pPr>
    <w:rPr>
      <w:rFonts w:ascii="Times New Roman" w:eastAsia="Calibri" w:hAnsi="Times New Roman" w:cs="Times New Roman"/>
      <w:sz w:val="20"/>
      <w:szCs w:val="20"/>
      <w:lang w:eastAsia="en-AU"/>
    </w:rPr>
  </w:style>
  <w:style w:type="character" w:customStyle="1" w:styleId="BodyTextChar">
    <w:name w:val="Body Text Char"/>
    <w:basedOn w:val="DefaultParagraphFont"/>
    <w:link w:val="BodyText"/>
    <w:rsid w:val="00D02973"/>
    <w:rPr>
      <w:rFonts w:ascii="Times New Roman" w:eastAsia="Calibri" w:hAnsi="Times New Roman" w:cs="Times New Roman"/>
      <w:sz w:val="20"/>
      <w:szCs w:val="20"/>
      <w:lang w:eastAsia="en-AU"/>
    </w:rPr>
  </w:style>
  <w:style w:type="paragraph" w:customStyle="1" w:styleId="CTAMPBody">
    <w:name w:val="CT AMP Body"/>
    <w:basedOn w:val="Normal"/>
    <w:link w:val="CTAMPBodyChar"/>
    <w:uiPriority w:val="99"/>
    <w:rsid w:val="00D02973"/>
    <w:pPr>
      <w:spacing w:after="240" w:line="240" w:lineRule="auto"/>
      <w:jc w:val="both"/>
    </w:pPr>
    <w:rPr>
      <w:rFonts w:ascii="Calibri" w:eastAsia="Calibri" w:hAnsi="Calibri" w:cs="Times New Roman"/>
      <w:sz w:val="20"/>
      <w:szCs w:val="20"/>
    </w:rPr>
  </w:style>
  <w:style w:type="character" w:customStyle="1" w:styleId="CTAMPBodyChar">
    <w:name w:val="CT AMP Body Char"/>
    <w:link w:val="CTAMPBody"/>
    <w:uiPriority w:val="99"/>
    <w:locked/>
    <w:rsid w:val="00D02973"/>
    <w:rPr>
      <w:rFonts w:ascii="Calibri" w:eastAsia="Calibri" w:hAnsi="Calibri" w:cs="Times New Roman"/>
      <w:sz w:val="20"/>
      <w:szCs w:val="20"/>
    </w:rPr>
  </w:style>
  <w:style w:type="paragraph" w:customStyle="1" w:styleId="Normal2">
    <w:name w:val="Normal 2"/>
    <w:basedOn w:val="Normal"/>
    <w:rsid w:val="00D02973"/>
    <w:pPr>
      <w:spacing w:after="0" w:line="240" w:lineRule="auto"/>
      <w:ind w:left="1134"/>
      <w:jc w:val="both"/>
    </w:pPr>
    <w:rPr>
      <w:rFonts w:ascii="Swis721 Cn BT" w:eastAsia="Times New Roman" w:hAnsi="Swis721 Cn BT" w:cs="Times New Roman"/>
      <w:szCs w:val="20"/>
      <w:lang w:val="en-US"/>
    </w:rPr>
  </w:style>
  <w:style w:type="character" w:customStyle="1" w:styleId="ColourGray">
    <w:name w:val="Colour Gray"/>
    <w:rsid w:val="00D02973"/>
    <w:rPr>
      <w:color w:val="A7A7A7"/>
    </w:rPr>
  </w:style>
  <w:style w:type="paragraph" w:styleId="Caption">
    <w:name w:val="caption"/>
    <w:basedOn w:val="Normal"/>
    <w:next w:val="Normal"/>
    <w:link w:val="CaptionChar"/>
    <w:uiPriority w:val="99"/>
    <w:qFormat/>
    <w:rsid w:val="00D02973"/>
    <w:pPr>
      <w:keepNext/>
      <w:spacing w:before="240" w:line="240" w:lineRule="auto"/>
      <w:jc w:val="both"/>
    </w:pPr>
    <w:rPr>
      <w:rFonts w:ascii="Arial" w:eastAsia="Times New Roman" w:hAnsi="Arial" w:cs="Times New Roman"/>
      <w:b/>
      <w:bCs/>
      <w:color w:val="0D4D8B"/>
      <w:sz w:val="18"/>
      <w:szCs w:val="18"/>
    </w:rPr>
  </w:style>
  <w:style w:type="character" w:customStyle="1" w:styleId="CaptionChar">
    <w:name w:val="Caption Char"/>
    <w:link w:val="Caption"/>
    <w:uiPriority w:val="99"/>
    <w:rsid w:val="00D02973"/>
    <w:rPr>
      <w:rFonts w:ascii="Arial" w:eastAsia="Times New Roman" w:hAnsi="Arial" w:cs="Times New Roman"/>
      <w:b/>
      <w:bCs/>
      <w:color w:val="0D4D8B"/>
      <w:sz w:val="18"/>
      <w:szCs w:val="18"/>
    </w:rPr>
  </w:style>
  <w:style w:type="paragraph" w:customStyle="1" w:styleId="CTAMPH1">
    <w:name w:val="CT AMP H1"/>
    <w:basedOn w:val="Normal"/>
    <w:link w:val="CTAMPH1Char"/>
    <w:uiPriority w:val="99"/>
    <w:rsid w:val="00D02973"/>
    <w:pPr>
      <w:tabs>
        <w:tab w:val="num" w:pos="643"/>
        <w:tab w:val="num" w:pos="1134"/>
      </w:tabs>
      <w:spacing w:before="240" w:after="240" w:line="240" w:lineRule="auto"/>
      <w:ind w:left="1134" w:hanging="1134"/>
      <w:jc w:val="both"/>
      <w:outlineLvl w:val="0"/>
    </w:pPr>
    <w:rPr>
      <w:rFonts w:ascii="Calibri" w:eastAsia="Times New Roman" w:hAnsi="Calibri" w:cs="Arial"/>
      <w:b/>
      <w:color w:val="0D4D8B"/>
      <w:sz w:val="40"/>
      <w:szCs w:val="40"/>
    </w:rPr>
  </w:style>
  <w:style w:type="character" w:customStyle="1" w:styleId="CTAMPH1Char">
    <w:name w:val="CT AMP H1 Char"/>
    <w:link w:val="CTAMPH1"/>
    <w:uiPriority w:val="99"/>
    <w:locked/>
    <w:rsid w:val="00D02973"/>
    <w:rPr>
      <w:rFonts w:ascii="Calibri" w:eastAsia="Times New Roman" w:hAnsi="Calibri" w:cs="Arial"/>
      <w:b/>
      <w:color w:val="0D4D8B"/>
      <w:sz w:val="40"/>
      <w:szCs w:val="40"/>
    </w:rPr>
  </w:style>
  <w:style w:type="paragraph" w:customStyle="1" w:styleId="Normal1">
    <w:name w:val="Normal 1"/>
    <w:basedOn w:val="Normal"/>
    <w:rsid w:val="00D02973"/>
    <w:pPr>
      <w:spacing w:after="0" w:line="240" w:lineRule="auto"/>
      <w:ind w:left="567"/>
      <w:jc w:val="both"/>
    </w:pPr>
    <w:rPr>
      <w:rFonts w:ascii="Swis721 Cn BT" w:eastAsia="Times New Roman" w:hAnsi="Swis721 Cn BT" w:cs="Times New Roman"/>
      <w:szCs w:val="20"/>
      <w:lang w:val="en-US"/>
    </w:rPr>
  </w:style>
  <w:style w:type="paragraph" w:customStyle="1" w:styleId="Style7">
    <w:name w:val="Style 7"/>
    <w:basedOn w:val="Normal"/>
    <w:rsid w:val="00D02973"/>
    <w:pPr>
      <w:widowControl w:val="0"/>
      <w:autoSpaceDE w:val="0"/>
      <w:autoSpaceDN w:val="0"/>
      <w:adjustRightInd w:val="0"/>
      <w:spacing w:after="0" w:line="240" w:lineRule="auto"/>
    </w:pPr>
    <w:rPr>
      <w:rFonts w:ascii="Times New Roman" w:eastAsia="Calibri" w:hAnsi="Times New Roman" w:cs="Times New Roman"/>
      <w:sz w:val="24"/>
      <w:szCs w:val="24"/>
      <w:lang w:val="en-US" w:eastAsia="en-AU"/>
    </w:rPr>
  </w:style>
  <w:style w:type="paragraph" w:styleId="TOC3">
    <w:name w:val="toc 3"/>
    <w:basedOn w:val="Normal"/>
    <w:next w:val="Normal"/>
    <w:autoRedefine/>
    <w:uiPriority w:val="39"/>
    <w:unhideWhenUsed/>
    <w:rsid w:val="00D02973"/>
    <w:pPr>
      <w:spacing w:after="100"/>
      <w:ind w:left="440"/>
    </w:pPr>
  </w:style>
  <w:style w:type="paragraph" w:styleId="PlainText">
    <w:name w:val="Plain Text"/>
    <w:basedOn w:val="Normal"/>
    <w:link w:val="PlainTextChar"/>
    <w:uiPriority w:val="99"/>
    <w:unhideWhenUsed/>
    <w:rsid w:val="00D0297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D02973"/>
    <w:rPr>
      <w:rFonts w:ascii="Calibri" w:eastAsia="Calibri" w:hAnsi="Calibri" w:cs="Times New Roman"/>
      <w:szCs w:val="21"/>
    </w:rPr>
  </w:style>
  <w:style w:type="paragraph" w:styleId="BodyTextIndent3">
    <w:name w:val="Body Text Indent 3"/>
    <w:basedOn w:val="Normal"/>
    <w:link w:val="BodyTextIndent3Char"/>
    <w:unhideWhenUsed/>
    <w:rsid w:val="00D02973"/>
    <w:pPr>
      <w:spacing w:before="80"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D02973"/>
    <w:rPr>
      <w:rFonts w:ascii="Arial" w:eastAsia="Times New Roman" w:hAnsi="Arial" w:cs="Times New Roman"/>
      <w:sz w:val="16"/>
      <w:szCs w:val="16"/>
    </w:rPr>
  </w:style>
  <w:style w:type="paragraph" w:customStyle="1" w:styleId="Style10">
    <w:name w:val="Style 10"/>
    <w:basedOn w:val="Normal"/>
    <w:rsid w:val="00D02973"/>
    <w:pPr>
      <w:widowControl w:val="0"/>
      <w:autoSpaceDE w:val="0"/>
      <w:autoSpaceDN w:val="0"/>
      <w:spacing w:after="0" w:line="276" w:lineRule="exact"/>
      <w:ind w:left="468" w:hanging="432"/>
    </w:pPr>
    <w:rPr>
      <w:rFonts w:ascii="Times New Roman" w:eastAsia="Times New Roman" w:hAnsi="Times New Roman" w:cs="Times New Roman"/>
      <w:sz w:val="24"/>
      <w:szCs w:val="24"/>
      <w:lang w:val="en-US" w:eastAsia="en-AU"/>
    </w:rPr>
  </w:style>
  <w:style w:type="paragraph" w:customStyle="1" w:styleId="Para2">
    <w:name w:val="Para_2"/>
    <w:basedOn w:val="Normal"/>
    <w:link w:val="Para2Char"/>
    <w:rsid w:val="00D02973"/>
    <w:pPr>
      <w:spacing w:after="120" w:line="240" w:lineRule="auto"/>
      <w:ind w:left="1418"/>
    </w:pPr>
    <w:rPr>
      <w:rFonts w:ascii="Arial" w:eastAsia="Calibri" w:hAnsi="Arial" w:cs="Times New Roman"/>
      <w:color w:val="000000"/>
      <w:sz w:val="20"/>
      <w:szCs w:val="20"/>
      <w:lang w:val="en-GB" w:eastAsia="en-AU"/>
    </w:rPr>
  </w:style>
  <w:style w:type="character" w:customStyle="1" w:styleId="Para2Char">
    <w:name w:val="Para_2 Char"/>
    <w:link w:val="Para2"/>
    <w:locked/>
    <w:rsid w:val="00D02973"/>
    <w:rPr>
      <w:rFonts w:ascii="Arial" w:eastAsia="Calibri" w:hAnsi="Arial" w:cs="Times New Roman"/>
      <w:color w:val="000000"/>
      <w:sz w:val="20"/>
      <w:szCs w:val="20"/>
      <w:lang w:val="en-GB" w:eastAsia="en-AU"/>
    </w:rPr>
  </w:style>
  <w:style w:type="paragraph" w:customStyle="1" w:styleId="BodyText2">
    <w:name w:val="Body Text2"/>
    <w:basedOn w:val="Normal"/>
    <w:autoRedefine/>
    <w:uiPriority w:val="99"/>
    <w:rsid w:val="00D02973"/>
    <w:pPr>
      <w:spacing w:after="120" w:line="240" w:lineRule="auto"/>
      <w:jc w:val="both"/>
    </w:pPr>
    <w:rPr>
      <w:rFonts w:ascii="Calibri" w:eastAsia="Times New Roman" w:hAnsi="Calibri" w:cs="Calibri"/>
      <w:sz w:val="24"/>
      <w:szCs w:val="24"/>
    </w:rPr>
  </w:style>
  <w:style w:type="paragraph" w:customStyle="1" w:styleId="Default">
    <w:name w:val="Default"/>
    <w:rsid w:val="00D02973"/>
    <w:pPr>
      <w:autoSpaceDE w:val="0"/>
      <w:autoSpaceDN w:val="0"/>
      <w:adjustRightInd w:val="0"/>
      <w:spacing w:after="0" w:line="240" w:lineRule="auto"/>
    </w:pPr>
    <w:rPr>
      <w:rFonts w:ascii="Wingdings" w:hAnsi="Wingdings" w:cs="Wingdings"/>
      <w:color w:val="000000"/>
      <w:sz w:val="24"/>
      <w:szCs w:val="24"/>
    </w:rPr>
  </w:style>
  <w:style w:type="paragraph" w:customStyle="1" w:styleId="CTMHeading3">
    <w:name w:val="CTM Heading 3"/>
    <w:basedOn w:val="Normal"/>
    <w:link w:val="CTMHeading3Char"/>
    <w:uiPriority w:val="99"/>
    <w:rsid w:val="00D02973"/>
    <w:pPr>
      <w:tabs>
        <w:tab w:val="num" w:pos="643"/>
        <w:tab w:val="num" w:pos="1080"/>
        <w:tab w:val="num" w:pos="1134"/>
      </w:tabs>
      <w:spacing w:before="240" w:after="240" w:line="240" w:lineRule="auto"/>
      <w:ind w:left="1134" w:hanging="1134"/>
      <w:jc w:val="both"/>
      <w:outlineLvl w:val="2"/>
    </w:pPr>
    <w:rPr>
      <w:rFonts w:ascii="Calibri" w:eastAsia="Times New Roman" w:hAnsi="Calibri" w:cs="Arial"/>
      <w:b/>
      <w:color w:val="0D4D8B"/>
      <w:sz w:val="24"/>
      <w:szCs w:val="24"/>
    </w:rPr>
  </w:style>
  <w:style w:type="character" w:customStyle="1" w:styleId="CTMHeading3Char">
    <w:name w:val="CTM Heading 3 Char"/>
    <w:link w:val="CTMHeading3"/>
    <w:uiPriority w:val="99"/>
    <w:locked/>
    <w:rsid w:val="00D02973"/>
    <w:rPr>
      <w:rFonts w:ascii="Calibri" w:eastAsia="Times New Roman" w:hAnsi="Calibri" w:cs="Arial"/>
      <w:b/>
      <w:color w:val="0D4D8B"/>
      <w:sz w:val="24"/>
      <w:szCs w:val="24"/>
    </w:rPr>
  </w:style>
  <w:style w:type="paragraph" w:customStyle="1" w:styleId="CTAMPH2">
    <w:name w:val="CT AMP H2"/>
    <w:basedOn w:val="Normal"/>
    <w:next w:val="CTAMPBody"/>
    <w:link w:val="CTAMPH2CharChar"/>
    <w:uiPriority w:val="99"/>
    <w:rsid w:val="00D02973"/>
    <w:pPr>
      <w:tabs>
        <w:tab w:val="num" w:pos="643"/>
        <w:tab w:val="left" w:pos="1134"/>
      </w:tabs>
      <w:spacing w:before="240" w:after="240" w:line="240" w:lineRule="auto"/>
      <w:ind w:left="1134" w:hanging="1134"/>
      <w:jc w:val="both"/>
      <w:outlineLvl w:val="1"/>
    </w:pPr>
    <w:rPr>
      <w:rFonts w:ascii="Calibri" w:eastAsia="Times New Roman" w:hAnsi="Calibri" w:cs="Arial"/>
      <w:b/>
      <w:color w:val="0D4D8B"/>
      <w:sz w:val="28"/>
      <w:szCs w:val="28"/>
    </w:rPr>
  </w:style>
  <w:style w:type="character" w:customStyle="1" w:styleId="CTAMPH2CharChar">
    <w:name w:val="CT AMP H2 Char Char"/>
    <w:link w:val="CTAMPH2"/>
    <w:uiPriority w:val="99"/>
    <w:locked/>
    <w:rsid w:val="00D02973"/>
    <w:rPr>
      <w:rFonts w:ascii="Calibri" w:eastAsia="Times New Roman" w:hAnsi="Calibri" w:cs="Arial"/>
      <w:b/>
      <w:color w:val="0D4D8B"/>
      <w:sz w:val="28"/>
      <w:szCs w:val="28"/>
    </w:rPr>
  </w:style>
  <w:style w:type="paragraph" w:customStyle="1" w:styleId="BodyText5">
    <w:name w:val="Body Text5"/>
    <w:basedOn w:val="Normal"/>
    <w:rsid w:val="00D02973"/>
    <w:pPr>
      <w:spacing w:after="119" w:line="240" w:lineRule="auto"/>
      <w:ind w:left="1134"/>
      <w:jc w:val="both"/>
    </w:pPr>
    <w:rPr>
      <w:rFonts w:ascii="Times New Roman" w:eastAsia="Times New Roman" w:hAnsi="Times New Roman" w:cs="Times New Roman"/>
      <w:sz w:val="20"/>
      <w:szCs w:val="20"/>
      <w:lang w:eastAsia="en-AU"/>
    </w:rPr>
  </w:style>
  <w:style w:type="paragraph" w:customStyle="1" w:styleId="TableHeading">
    <w:name w:val="Table Heading"/>
    <w:basedOn w:val="Normal"/>
    <w:uiPriority w:val="99"/>
    <w:rsid w:val="00D02973"/>
    <w:pPr>
      <w:numPr>
        <w:numId w:val="1"/>
      </w:numPr>
      <w:spacing w:before="80" w:after="120" w:line="240" w:lineRule="auto"/>
      <w:jc w:val="both"/>
    </w:pPr>
    <w:rPr>
      <w:rFonts w:ascii="Arial" w:eastAsia="Times New Roman" w:hAnsi="Arial" w:cs="Times New Roman"/>
      <w:b/>
      <w:i/>
      <w:sz w:val="20"/>
      <w:szCs w:val="20"/>
    </w:rPr>
  </w:style>
  <w:style w:type="paragraph" w:customStyle="1" w:styleId="CTMHeading1">
    <w:name w:val="CTM Heading 1"/>
    <w:basedOn w:val="Normal"/>
    <w:link w:val="CTMHeading1Char"/>
    <w:uiPriority w:val="99"/>
    <w:rsid w:val="00D02973"/>
    <w:pPr>
      <w:tabs>
        <w:tab w:val="num" w:pos="720"/>
      </w:tabs>
      <w:spacing w:before="240" w:after="240" w:line="240" w:lineRule="auto"/>
      <w:ind w:left="720" w:hanging="720"/>
      <w:jc w:val="both"/>
      <w:outlineLvl w:val="0"/>
    </w:pPr>
    <w:rPr>
      <w:rFonts w:ascii="Calibri" w:eastAsia="Times New Roman" w:hAnsi="Calibri" w:cs="Arial"/>
      <w:color w:val="002E62"/>
      <w:sz w:val="44"/>
      <w:szCs w:val="40"/>
    </w:rPr>
  </w:style>
  <w:style w:type="character" w:customStyle="1" w:styleId="CTMHeading1Char">
    <w:name w:val="CTM Heading 1 Char"/>
    <w:link w:val="CTMHeading1"/>
    <w:uiPriority w:val="99"/>
    <w:locked/>
    <w:rsid w:val="00D02973"/>
    <w:rPr>
      <w:rFonts w:ascii="Calibri" w:eastAsia="Times New Roman" w:hAnsi="Calibri" w:cs="Arial"/>
      <w:color w:val="002E62"/>
      <w:sz w:val="44"/>
      <w:szCs w:val="40"/>
    </w:rPr>
  </w:style>
  <w:style w:type="paragraph" w:customStyle="1" w:styleId="CTMHeading2">
    <w:name w:val="CTM Heading 2"/>
    <w:basedOn w:val="Normal"/>
    <w:link w:val="CTMHeading2Char"/>
    <w:uiPriority w:val="99"/>
    <w:rsid w:val="00D02973"/>
    <w:pPr>
      <w:tabs>
        <w:tab w:val="num" w:pos="1259"/>
      </w:tabs>
      <w:spacing w:before="240" w:after="240" w:line="240" w:lineRule="auto"/>
      <w:ind w:left="2041" w:hanging="1502"/>
      <w:jc w:val="both"/>
      <w:outlineLvl w:val="1"/>
    </w:pPr>
    <w:rPr>
      <w:rFonts w:ascii="Calibri" w:eastAsia="Times New Roman" w:hAnsi="Calibri" w:cs="Arial"/>
      <w:color w:val="002E62"/>
      <w:sz w:val="28"/>
      <w:szCs w:val="28"/>
    </w:rPr>
  </w:style>
  <w:style w:type="character" w:customStyle="1" w:styleId="CTMHeading2Char">
    <w:name w:val="CTM Heading 2 Char"/>
    <w:link w:val="CTMHeading2"/>
    <w:uiPriority w:val="99"/>
    <w:locked/>
    <w:rsid w:val="00D02973"/>
    <w:rPr>
      <w:rFonts w:ascii="Calibri" w:eastAsia="Times New Roman" w:hAnsi="Calibri" w:cs="Arial"/>
      <w:color w:val="002E62"/>
      <w:sz w:val="28"/>
      <w:szCs w:val="28"/>
    </w:rPr>
  </w:style>
  <w:style w:type="paragraph" w:customStyle="1" w:styleId="CTMHeading4">
    <w:name w:val="CTM Heading 4"/>
    <w:basedOn w:val="Normal"/>
    <w:link w:val="CTMHeading4Char"/>
    <w:uiPriority w:val="99"/>
    <w:rsid w:val="00D02973"/>
    <w:pPr>
      <w:tabs>
        <w:tab w:val="num" w:pos="643"/>
        <w:tab w:val="num" w:pos="1134"/>
        <w:tab w:val="num" w:pos="3419"/>
      </w:tabs>
      <w:spacing w:before="240" w:after="240" w:line="240" w:lineRule="auto"/>
      <w:ind w:left="1134" w:hanging="1134"/>
      <w:jc w:val="both"/>
      <w:outlineLvl w:val="2"/>
    </w:pPr>
    <w:rPr>
      <w:rFonts w:ascii="Calibri" w:eastAsia="Times New Roman" w:hAnsi="Calibri" w:cs="Arial"/>
      <w:b/>
      <w:color w:val="002E62"/>
      <w:sz w:val="24"/>
      <w:szCs w:val="24"/>
    </w:rPr>
  </w:style>
  <w:style w:type="character" w:customStyle="1" w:styleId="CTMHeading4Char">
    <w:name w:val="CTM Heading 4 Char"/>
    <w:link w:val="CTMHeading4"/>
    <w:uiPriority w:val="99"/>
    <w:locked/>
    <w:rsid w:val="00D02973"/>
    <w:rPr>
      <w:rFonts w:ascii="Calibri" w:eastAsia="Times New Roman" w:hAnsi="Calibri" w:cs="Arial"/>
      <w:b/>
      <w:color w:val="002E62"/>
      <w:sz w:val="24"/>
      <w:szCs w:val="24"/>
    </w:rPr>
  </w:style>
  <w:style w:type="character" w:styleId="PageNumber">
    <w:name w:val="page number"/>
    <w:rsid w:val="00D02973"/>
    <w:rPr>
      <w:rFonts w:cs="Times New Roman"/>
    </w:rPr>
  </w:style>
  <w:style w:type="character" w:customStyle="1" w:styleId="NoSpacingChar">
    <w:name w:val="No Spacing Char"/>
    <w:link w:val="NoSpacing"/>
    <w:uiPriority w:val="1"/>
    <w:locked/>
    <w:rsid w:val="00D02973"/>
  </w:style>
  <w:style w:type="paragraph" w:customStyle="1" w:styleId="CTAMPHeading1">
    <w:name w:val="CT AMP Heading 1"/>
    <w:next w:val="CTAMPH2"/>
    <w:uiPriority w:val="99"/>
    <w:rsid w:val="00D02973"/>
    <w:pPr>
      <w:tabs>
        <w:tab w:val="num" w:pos="920"/>
      </w:tabs>
      <w:spacing w:before="240" w:after="240" w:line="240" w:lineRule="auto"/>
      <w:ind w:left="920" w:hanging="720"/>
      <w:jc w:val="both"/>
      <w:outlineLvl w:val="0"/>
    </w:pPr>
    <w:rPr>
      <w:rFonts w:ascii="Calibri" w:eastAsia="Times New Roman" w:hAnsi="Calibri" w:cs="Arial"/>
      <w:color w:val="002E62"/>
      <w:sz w:val="44"/>
      <w:szCs w:val="40"/>
    </w:rPr>
  </w:style>
  <w:style w:type="paragraph" w:styleId="FootnoteText">
    <w:name w:val="footnote text"/>
    <w:basedOn w:val="Normal"/>
    <w:link w:val="FootnoteTextChar"/>
    <w:uiPriority w:val="99"/>
    <w:semiHidden/>
    <w:rsid w:val="00D02973"/>
    <w:pPr>
      <w:spacing w:before="80" w:after="8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D02973"/>
    <w:rPr>
      <w:rFonts w:ascii="Arial" w:eastAsia="Times New Roman" w:hAnsi="Arial" w:cs="Times New Roman"/>
      <w:sz w:val="20"/>
      <w:szCs w:val="20"/>
    </w:rPr>
  </w:style>
  <w:style w:type="character" w:styleId="FootnoteReference">
    <w:name w:val="footnote reference"/>
    <w:uiPriority w:val="99"/>
    <w:semiHidden/>
    <w:rsid w:val="00D02973"/>
    <w:rPr>
      <w:rFonts w:cs="Times New Roman"/>
      <w:vertAlign w:val="superscript"/>
    </w:rPr>
  </w:style>
  <w:style w:type="paragraph" w:customStyle="1" w:styleId="CTAMPBulletedAfter6pt">
    <w:name w:val="CT AMP Bulleted + After:  6 pt"/>
    <w:basedOn w:val="CTAMPBody"/>
    <w:uiPriority w:val="99"/>
    <w:rsid w:val="00D02973"/>
    <w:pPr>
      <w:tabs>
        <w:tab w:val="num" w:pos="720"/>
      </w:tabs>
      <w:spacing w:after="120"/>
      <w:ind w:left="720" w:hanging="360"/>
    </w:pPr>
    <w:rPr>
      <w:rFonts w:eastAsia="Times New Roman"/>
      <w:sz w:val="24"/>
    </w:rPr>
  </w:style>
  <w:style w:type="paragraph" w:customStyle="1" w:styleId="CTAMPBodyBold">
    <w:name w:val="CT AMP Body Bold"/>
    <w:basedOn w:val="CTAMPBody"/>
    <w:link w:val="CTAMPBodyBoldChar"/>
    <w:uiPriority w:val="99"/>
    <w:rsid w:val="00D02973"/>
    <w:rPr>
      <w:rFonts w:eastAsia="Times New Roman"/>
      <w:b/>
      <w:bCs/>
      <w:sz w:val="24"/>
    </w:rPr>
  </w:style>
  <w:style w:type="character" w:customStyle="1" w:styleId="CTAMPBodyBoldChar">
    <w:name w:val="CT AMP Body Bold Char"/>
    <w:link w:val="CTAMPBodyBold"/>
    <w:uiPriority w:val="99"/>
    <w:locked/>
    <w:rsid w:val="00D02973"/>
    <w:rPr>
      <w:rFonts w:ascii="Calibri" w:eastAsia="Times New Roman" w:hAnsi="Calibri" w:cs="Times New Roman"/>
      <w:b/>
      <w:bCs/>
      <w:sz w:val="24"/>
      <w:szCs w:val="20"/>
    </w:rPr>
  </w:style>
  <w:style w:type="paragraph" w:customStyle="1" w:styleId="Recommendation">
    <w:name w:val="Recommendation"/>
    <w:basedOn w:val="CTAMPBody"/>
    <w:link w:val="RecommendationChar"/>
    <w:uiPriority w:val="99"/>
    <w:rsid w:val="00D02973"/>
    <w:pPr>
      <w:tabs>
        <w:tab w:val="num" w:pos="643"/>
        <w:tab w:val="num" w:pos="720"/>
        <w:tab w:val="num" w:pos="1173"/>
        <w:tab w:val="left" w:pos="2552"/>
      </w:tabs>
      <w:spacing w:before="120"/>
      <w:ind w:left="2552" w:hanging="2552"/>
    </w:pPr>
    <w:rPr>
      <w:rFonts w:eastAsia="Times New Roman" w:cs="Calibri"/>
      <w:b/>
      <w:bCs/>
      <w:i/>
      <w:iCs/>
      <w:color w:val="211E1E"/>
      <w:sz w:val="24"/>
      <w:szCs w:val="24"/>
      <w:lang w:eastAsia="en-AU"/>
    </w:rPr>
  </w:style>
  <w:style w:type="character" w:customStyle="1" w:styleId="RecommendationChar">
    <w:name w:val="Recommendation Char"/>
    <w:link w:val="Recommendation"/>
    <w:uiPriority w:val="99"/>
    <w:locked/>
    <w:rsid w:val="00D02973"/>
    <w:rPr>
      <w:rFonts w:ascii="Calibri" w:eastAsia="Times New Roman" w:hAnsi="Calibri" w:cs="Calibri"/>
      <w:b/>
      <w:bCs/>
      <w:i/>
      <w:iCs/>
      <w:color w:val="211E1E"/>
      <w:sz w:val="24"/>
      <w:szCs w:val="24"/>
      <w:lang w:eastAsia="en-AU"/>
    </w:rPr>
  </w:style>
  <w:style w:type="paragraph" w:customStyle="1" w:styleId="CTH2">
    <w:name w:val="CT H2"/>
    <w:basedOn w:val="CTAMPH2"/>
    <w:link w:val="CTH2Char"/>
    <w:uiPriority w:val="99"/>
    <w:rsid w:val="00D02973"/>
    <w:pPr>
      <w:tabs>
        <w:tab w:val="num" w:pos="1134"/>
      </w:tabs>
    </w:pPr>
    <w:rPr>
      <w:sz w:val="36"/>
    </w:rPr>
  </w:style>
  <w:style w:type="character" w:customStyle="1" w:styleId="CTH2Char">
    <w:name w:val="CT H2 Char"/>
    <w:link w:val="CTH2"/>
    <w:uiPriority w:val="99"/>
    <w:locked/>
    <w:rsid w:val="00D02973"/>
    <w:rPr>
      <w:rFonts w:ascii="Calibri" w:eastAsia="Times New Roman" w:hAnsi="Calibri" w:cs="Arial"/>
      <w:b/>
      <w:color w:val="0D4D8B"/>
      <w:sz w:val="36"/>
      <w:szCs w:val="28"/>
    </w:rPr>
  </w:style>
  <w:style w:type="paragraph" w:styleId="ListBullet2">
    <w:name w:val="List Bullet 2"/>
    <w:basedOn w:val="Normal"/>
    <w:autoRedefine/>
    <w:uiPriority w:val="99"/>
    <w:rsid w:val="00D02973"/>
    <w:pPr>
      <w:spacing w:before="120" w:after="120" w:line="240" w:lineRule="auto"/>
      <w:jc w:val="both"/>
    </w:pPr>
    <w:rPr>
      <w:rFonts w:ascii="Calibri" w:eastAsia="Times New Roman" w:hAnsi="Calibri" w:cs="Times New Roman"/>
      <w:sz w:val="24"/>
      <w:szCs w:val="24"/>
    </w:rPr>
  </w:style>
  <w:style w:type="paragraph" w:customStyle="1" w:styleId="CTH3">
    <w:name w:val="CT H3"/>
    <w:basedOn w:val="Normal"/>
    <w:link w:val="CTH3Char"/>
    <w:uiPriority w:val="99"/>
    <w:rsid w:val="00D02973"/>
    <w:pPr>
      <w:tabs>
        <w:tab w:val="num" w:pos="1134"/>
      </w:tabs>
      <w:spacing w:before="240" w:after="240" w:line="240" w:lineRule="auto"/>
      <w:ind w:left="1134" w:hanging="1134"/>
      <w:jc w:val="both"/>
      <w:outlineLvl w:val="2"/>
    </w:pPr>
    <w:rPr>
      <w:rFonts w:ascii="Calibri" w:eastAsia="Times New Roman" w:hAnsi="Calibri" w:cs="Arial"/>
      <w:b/>
      <w:color w:val="0D4D8B"/>
      <w:sz w:val="24"/>
      <w:szCs w:val="24"/>
    </w:rPr>
  </w:style>
  <w:style w:type="character" w:customStyle="1" w:styleId="CTH3Char">
    <w:name w:val="CT H3 Char"/>
    <w:link w:val="CTH3"/>
    <w:uiPriority w:val="99"/>
    <w:locked/>
    <w:rsid w:val="00D02973"/>
    <w:rPr>
      <w:rFonts w:ascii="Calibri" w:eastAsia="Times New Roman" w:hAnsi="Calibri" w:cs="Arial"/>
      <w:b/>
      <w:color w:val="0D4D8B"/>
      <w:sz w:val="24"/>
      <w:szCs w:val="24"/>
    </w:rPr>
  </w:style>
  <w:style w:type="paragraph" w:styleId="BodyText3">
    <w:name w:val="Body Text 3"/>
    <w:basedOn w:val="Normal"/>
    <w:link w:val="BodyText3Char"/>
    <w:rsid w:val="00D02973"/>
    <w:pPr>
      <w:spacing w:before="80"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D02973"/>
    <w:rPr>
      <w:rFonts w:ascii="Arial" w:eastAsia="Times New Roman" w:hAnsi="Arial" w:cs="Times New Roman"/>
      <w:sz w:val="16"/>
      <w:szCs w:val="16"/>
    </w:rPr>
  </w:style>
  <w:style w:type="paragraph" w:customStyle="1" w:styleId="Tableheading0">
    <w:name w:val="Table heading"/>
    <w:basedOn w:val="Normal"/>
    <w:uiPriority w:val="99"/>
    <w:rsid w:val="00D02973"/>
    <w:pPr>
      <w:spacing w:before="20" w:after="20" w:line="240" w:lineRule="auto"/>
      <w:jc w:val="center"/>
    </w:pPr>
    <w:rPr>
      <w:rFonts w:ascii="Arial Narrow" w:eastAsia="Times New Roman" w:hAnsi="Arial Narrow" w:cs="Times New Roman"/>
      <w:b/>
      <w:spacing w:val="8"/>
      <w:sz w:val="20"/>
      <w:szCs w:val="20"/>
      <w:lang w:val="en-NZ"/>
    </w:rPr>
  </w:style>
  <w:style w:type="paragraph" w:styleId="TableofFigures">
    <w:name w:val="table of figures"/>
    <w:basedOn w:val="Normal"/>
    <w:next w:val="Normal"/>
    <w:uiPriority w:val="99"/>
    <w:rsid w:val="00D02973"/>
    <w:pPr>
      <w:spacing w:before="40" w:after="0" w:line="240" w:lineRule="auto"/>
    </w:pPr>
    <w:rPr>
      <w:rFonts w:ascii="Calibri" w:eastAsia="Times New Roman" w:hAnsi="Calibri" w:cs="Times New Roman"/>
      <w:sz w:val="20"/>
      <w:szCs w:val="20"/>
    </w:rPr>
  </w:style>
  <w:style w:type="paragraph" w:customStyle="1" w:styleId="TEANormalSummary">
    <w:name w:val="TEANormalSummary"/>
    <w:basedOn w:val="Normal"/>
    <w:uiPriority w:val="99"/>
    <w:rsid w:val="00D02973"/>
    <w:pPr>
      <w:spacing w:after="0" w:line="240" w:lineRule="auto"/>
      <w:ind w:left="567"/>
      <w:jc w:val="both"/>
    </w:pPr>
    <w:rPr>
      <w:rFonts w:ascii="Arial" w:eastAsia="Times New Roman" w:hAnsi="Arial" w:cs="Times New Roman"/>
      <w:i/>
      <w:szCs w:val="20"/>
      <w:lang w:val="en-US"/>
    </w:rPr>
  </w:style>
  <w:style w:type="paragraph" w:customStyle="1" w:styleId="CTHeading3">
    <w:name w:val="CT Heading 3"/>
    <w:basedOn w:val="CTH2"/>
    <w:link w:val="CTHeading3Char"/>
    <w:uiPriority w:val="99"/>
    <w:rsid w:val="00D02973"/>
    <w:pPr>
      <w:tabs>
        <w:tab w:val="clear" w:pos="643"/>
        <w:tab w:val="num" w:pos="1080"/>
      </w:tabs>
      <w:ind w:left="2313" w:hanging="2313"/>
    </w:pPr>
    <w:rPr>
      <w:color w:val="006BB6"/>
      <w:sz w:val="24"/>
      <w:szCs w:val="24"/>
    </w:rPr>
  </w:style>
  <w:style w:type="character" w:customStyle="1" w:styleId="CTHeading3Char">
    <w:name w:val="CT Heading 3 Char"/>
    <w:link w:val="CTHeading3"/>
    <w:uiPriority w:val="99"/>
    <w:locked/>
    <w:rsid w:val="00D02973"/>
    <w:rPr>
      <w:rFonts w:ascii="Calibri" w:eastAsia="Times New Roman" w:hAnsi="Calibri" w:cs="Arial"/>
      <w:b/>
      <w:color w:val="006BB6"/>
      <w:sz w:val="24"/>
      <w:szCs w:val="24"/>
    </w:rPr>
  </w:style>
  <w:style w:type="paragraph" w:customStyle="1" w:styleId="CTHeading4">
    <w:name w:val="CT Heading 4"/>
    <w:basedOn w:val="CTHeading3"/>
    <w:link w:val="CTHeading4Char"/>
    <w:uiPriority w:val="99"/>
    <w:rsid w:val="00D02973"/>
    <w:pPr>
      <w:tabs>
        <w:tab w:val="clear" w:pos="1080"/>
      </w:tabs>
      <w:ind w:left="1134" w:hanging="1134"/>
    </w:pPr>
  </w:style>
  <w:style w:type="character" w:customStyle="1" w:styleId="CTHeading4Char">
    <w:name w:val="CT Heading 4 Char"/>
    <w:link w:val="CTHeading4"/>
    <w:uiPriority w:val="99"/>
    <w:locked/>
    <w:rsid w:val="00D02973"/>
    <w:rPr>
      <w:rFonts w:ascii="Calibri" w:eastAsia="Times New Roman" w:hAnsi="Calibri" w:cs="Arial"/>
      <w:b/>
      <w:color w:val="006BB6"/>
      <w:sz w:val="24"/>
      <w:szCs w:val="24"/>
    </w:rPr>
  </w:style>
  <w:style w:type="paragraph" w:customStyle="1" w:styleId="BodyText1">
    <w:name w:val="Body Text1"/>
    <w:basedOn w:val="Normal"/>
    <w:autoRedefine/>
    <w:rsid w:val="00D02973"/>
    <w:pPr>
      <w:spacing w:after="120" w:line="240" w:lineRule="auto"/>
      <w:jc w:val="both"/>
    </w:pPr>
    <w:rPr>
      <w:rFonts w:ascii="Calibri" w:eastAsia="Times New Roman" w:hAnsi="Calibri" w:cs="Times New Roman"/>
      <w:sz w:val="24"/>
      <w:szCs w:val="24"/>
    </w:rPr>
  </w:style>
  <w:style w:type="character" w:styleId="FollowedHyperlink">
    <w:name w:val="FollowedHyperlink"/>
    <w:uiPriority w:val="99"/>
    <w:rsid w:val="00D02973"/>
    <w:rPr>
      <w:rFonts w:cs="Times New Roman"/>
      <w:color w:val="800080"/>
      <w:u w:val="single"/>
    </w:rPr>
  </w:style>
  <w:style w:type="paragraph" w:customStyle="1" w:styleId="Recomtext">
    <w:name w:val="Recom text"/>
    <w:basedOn w:val="Normal"/>
    <w:link w:val="RecomtextChar"/>
    <w:uiPriority w:val="99"/>
    <w:rsid w:val="00D02973"/>
    <w:pPr>
      <w:tabs>
        <w:tab w:val="left" w:pos="2552"/>
      </w:tabs>
      <w:spacing w:before="120" w:after="240" w:line="240" w:lineRule="auto"/>
      <w:ind w:left="2552" w:hanging="2552"/>
      <w:jc w:val="both"/>
    </w:pPr>
    <w:rPr>
      <w:rFonts w:ascii="Calibri" w:eastAsia="Times New Roman" w:hAnsi="Calibri" w:cs="Times New Roman"/>
      <w:b/>
      <w:i/>
      <w:sz w:val="24"/>
      <w:szCs w:val="20"/>
    </w:rPr>
  </w:style>
  <w:style w:type="character" w:customStyle="1" w:styleId="RecomtextChar">
    <w:name w:val="Recom text Char"/>
    <w:link w:val="Recomtext"/>
    <w:uiPriority w:val="99"/>
    <w:locked/>
    <w:rsid w:val="00D02973"/>
    <w:rPr>
      <w:rFonts w:ascii="Calibri" w:eastAsia="Times New Roman" w:hAnsi="Calibri" w:cs="Times New Roman"/>
      <w:b/>
      <w:i/>
      <w:sz w:val="24"/>
      <w:szCs w:val="20"/>
    </w:rPr>
  </w:style>
  <w:style w:type="paragraph" w:customStyle="1" w:styleId="BodyText4">
    <w:name w:val="Body Text4"/>
    <w:basedOn w:val="Normal"/>
    <w:uiPriority w:val="99"/>
    <w:rsid w:val="00D02973"/>
    <w:pPr>
      <w:tabs>
        <w:tab w:val="left" w:pos="2268"/>
      </w:tabs>
      <w:spacing w:before="120" w:after="120" w:line="240" w:lineRule="auto"/>
      <w:ind w:left="1701"/>
      <w:jc w:val="both"/>
    </w:pPr>
    <w:rPr>
      <w:rFonts w:ascii="AvantGarde Bk BT" w:eastAsia="Times New Roman" w:hAnsi="AvantGarde Bk BT" w:cs="Times New Roman"/>
      <w:szCs w:val="24"/>
    </w:rPr>
  </w:style>
  <w:style w:type="paragraph" w:customStyle="1" w:styleId="Para3">
    <w:name w:val="Para_3"/>
    <w:basedOn w:val="Normal"/>
    <w:rsid w:val="00D02973"/>
    <w:pPr>
      <w:spacing w:after="120" w:line="240" w:lineRule="auto"/>
      <w:ind w:left="1871"/>
      <w:jc w:val="both"/>
    </w:pPr>
    <w:rPr>
      <w:rFonts w:ascii="Arial" w:eastAsia="Times New Roman" w:hAnsi="Arial" w:cs="Times New Roman"/>
      <w:color w:val="000000"/>
      <w:szCs w:val="20"/>
      <w:lang w:val="en-GB" w:eastAsia="en-AU"/>
    </w:rPr>
  </w:style>
  <w:style w:type="character" w:customStyle="1" w:styleId="Heading2Char1">
    <w:name w:val="Heading 2 Char1"/>
    <w:aliases w:val="Heading 2 Char Char"/>
    <w:locked/>
    <w:rsid w:val="00D02973"/>
    <w:rPr>
      <w:rFonts w:ascii="Cambria" w:hAnsi="Cambria" w:cs="Times New Roman"/>
      <w:b/>
      <w:bCs/>
      <w:color w:val="4F81BD"/>
      <w:sz w:val="26"/>
      <w:szCs w:val="26"/>
    </w:rPr>
  </w:style>
  <w:style w:type="paragraph" w:customStyle="1" w:styleId="Body">
    <w:name w:val="Body"/>
    <w:aliases w:val="b"/>
    <w:rsid w:val="00D02973"/>
    <w:pPr>
      <w:spacing w:before="60" w:after="120" w:line="280" w:lineRule="atLeast"/>
    </w:pPr>
    <w:rPr>
      <w:rFonts w:ascii="Arial" w:eastAsia="Times New Roman" w:hAnsi="Arial" w:cs="Times New Roman"/>
      <w:sz w:val="20"/>
      <w:szCs w:val="20"/>
    </w:rPr>
  </w:style>
  <w:style w:type="paragraph" w:customStyle="1" w:styleId="Style2">
    <w:name w:val="Style2"/>
    <w:basedOn w:val="Heading3"/>
    <w:autoRedefine/>
    <w:rsid w:val="00D02973"/>
    <w:pPr>
      <w:keepLines w:val="0"/>
      <w:tabs>
        <w:tab w:val="num" w:pos="360"/>
        <w:tab w:val="left" w:pos="567"/>
      </w:tabs>
      <w:spacing w:before="240" w:after="60" w:line="240" w:lineRule="auto"/>
      <w:ind w:left="360" w:hanging="360"/>
    </w:pPr>
    <w:rPr>
      <w:rFonts w:ascii="Arial" w:eastAsia="Times New Roman" w:hAnsi="Arial" w:cs="Arial"/>
      <w:color w:val="auto"/>
      <w:sz w:val="24"/>
      <w:szCs w:val="26"/>
      <w:lang w:eastAsia="en-AU"/>
    </w:rPr>
  </w:style>
  <w:style w:type="paragraph" w:customStyle="1" w:styleId="APPENDICESHEADER">
    <w:name w:val="APPENDICESHEADER"/>
    <w:basedOn w:val="Header"/>
    <w:uiPriority w:val="99"/>
    <w:rsid w:val="00D02973"/>
    <w:pPr>
      <w:tabs>
        <w:tab w:val="clear" w:pos="4513"/>
        <w:tab w:val="clear" w:pos="9026"/>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uppressAutoHyphens/>
      <w:spacing w:line="240" w:lineRule="atLeast"/>
      <w:jc w:val="both"/>
    </w:pPr>
    <w:rPr>
      <w:rFonts w:ascii="Times New Roman" w:eastAsia="Times New Roman" w:hAnsi="Times New Roman" w:cs="Times New Roman"/>
      <w:b/>
      <w:caps/>
      <w:noProof/>
      <w:sz w:val="28"/>
      <w:szCs w:val="20"/>
    </w:rPr>
  </w:style>
  <w:style w:type="paragraph" w:customStyle="1" w:styleId="Style3">
    <w:name w:val="Style3"/>
    <w:basedOn w:val="Heading2"/>
    <w:rsid w:val="00D02973"/>
    <w:pPr>
      <w:keepLines w:val="0"/>
      <w:numPr>
        <w:numId w:val="2"/>
      </w:numPr>
      <w:tabs>
        <w:tab w:val="clear" w:pos="705"/>
      </w:tabs>
      <w:spacing w:before="120" w:after="120" w:line="240" w:lineRule="auto"/>
      <w:ind w:left="0" w:firstLine="0"/>
      <w:jc w:val="both"/>
    </w:pPr>
    <w:rPr>
      <w:rFonts w:ascii="Arial" w:eastAsia="Times New Roman" w:hAnsi="Arial" w:cs="Arial"/>
      <w:iCs/>
      <w:color w:val="auto"/>
      <w:sz w:val="22"/>
      <w:szCs w:val="22"/>
    </w:rPr>
  </w:style>
  <w:style w:type="paragraph" w:customStyle="1" w:styleId="Style8">
    <w:name w:val="Style8"/>
    <w:basedOn w:val="Heading1"/>
    <w:rsid w:val="00D02973"/>
    <w:pPr>
      <w:keepLines w:val="0"/>
      <w:tabs>
        <w:tab w:val="left" w:pos="567"/>
        <w:tab w:val="num" w:pos="705"/>
        <w:tab w:val="num" w:pos="1440"/>
      </w:tabs>
      <w:spacing w:before="240" w:after="120" w:line="240" w:lineRule="auto"/>
      <w:ind w:left="705" w:hanging="705"/>
    </w:pPr>
    <w:rPr>
      <w:rFonts w:ascii="Arial" w:eastAsia="Times New Roman" w:hAnsi="Arial" w:cs="Times New Roman"/>
      <w:bCs w:val="0"/>
      <w:color w:val="auto"/>
      <w:szCs w:val="20"/>
      <w:u w:val="single"/>
      <w:lang w:eastAsia="en-AU"/>
    </w:rPr>
  </w:style>
  <w:style w:type="paragraph" w:customStyle="1" w:styleId="Style4">
    <w:name w:val="Style4"/>
    <w:basedOn w:val="Heading1"/>
    <w:autoRedefine/>
    <w:rsid w:val="00D02973"/>
    <w:pPr>
      <w:keepLines w:val="0"/>
      <w:spacing w:before="240" w:after="120" w:line="240" w:lineRule="auto"/>
    </w:pPr>
    <w:rPr>
      <w:rFonts w:ascii="Arial" w:eastAsia="Times New Roman" w:hAnsi="Arial" w:cs="Times New Roman"/>
      <w:bCs w:val="0"/>
      <w:color w:val="auto"/>
      <w:szCs w:val="24"/>
    </w:rPr>
  </w:style>
  <w:style w:type="paragraph" w:customStyle="1" w:styleId="Heading3B">
    <w:name w:val="Heading 3B"/>
    <w:basedOn w:val="Heading3"/>
    <w:link w:val="Heading3BChar"/>
    <w:autoRedefine/>
    <w:rsid w:val="00D02973"/>
    <w:pPr>
      <w:keepLines w:val="0"/>
      <w:tabs>
        <w:tab w:val="num" w:pos="1430"/>
      </w:tabs>
      <w:spacing w:before="120" w:after="120" w:line="240" w:lineRule="auto"/>
      <w:ind w:left="1430" w:hanging="660"/>
      <w:jc w:val="both"/>
    </w:pPr>
    <w:rPr>
      <w:rFonts w:ascii="Arial" w:eastAsia="Times New Roman" w:hAnsi="Arial" w:cs="Arial"/>
      <w:i/>
      <w:color w:val="auto"/>
      <w:spacing w:val="-2"/>
    </w:rPr>
  </w:style>
  <w:style w:type="character" w:customStyle="1" w:styleId="Heading3BChar">
    <w:name w:val="Heading 3B Char"/>
    <w:link w:val="Heading3B"/>
    <w:locked/>
    <w:rsid w:val="00D02973"/>
    <w:rPr>
      <w:rFonts w:ascii="Arial" w:eastAsia="Times New Roman" w:hAnsi="Arial" w:cs="Arial"/>
      <w:b/>
      <w:bCs/>
      <w:i/>
      <w:spacing w:val="-2"/>
    </w:rPr>
  </w:style>
  <w:style w:type="character" w:customStyle="1" w:styleId="EmailStyle94">
    <w:name w:val="EmailStyle94"/>
    <w:uiPriority w:val="99"/>
    <w:semiHidden/>
    <w:rsid w:val="00D02973"/>
    <w:rPr>
      <w:rFonts w:ascii="Arial" w:hAnsi="Arial" w:cs="Arial"/>
      <w:color w:val="auto"/>
      <w:sz w:val="20"/>
      <w:szCs w:val="20"/>
    </w:rPr>
  </w:style>
  <w:style w:type="paragraph" w:customStyle="1" w:styleId="BodyText30">
    <w:name w:val="Body Text3"/>
    <w:basedOn w:val="Normal"/>
    <w:link w:val="BodyText3Char0"/>
    <w:autoRedefine/>
    <w:uiPriority w:val="99"/>
    <w:rsid w:val="00D02973"/>
    <w:pPr>
      <w:widowControl w:val="0"/>
      <w:spacing w:before="60" w:after="60" w:line="240" w:lineRule="auto"/>
      <w:jc w:val="both"/>
    </w:pPr>
    <w:rPr>
      <w:rFonts w:ascii="AvantGarde Bk BT" w:eastAsia="Calibri" w:hAnsi="AvantGarde Bk BT" w:cs="Times New Roman"/>
      <w:sz w:val="20"/>
      <w:szCs w:val="24"/>
    </w:rPr>
  </w:style>
  <w:style w:type="character" w:customStyle="1" w:styleId="BodyText3Char0">
    <w:name w:val="Body Text3 Char"/>
    <w:link w:val="BodyText30"/>
    <w:uiPriority w:val="99"/>
    <w:locked/>
    <w:rsid w:val="00D02973"/>
    <w:rPr>
      <w:rFonts w:ascii="AvantGarde Bk BT" w:eastAsia="Calibri" w:hAnsi="AvantGarde Bk BT" w:cs="Times New Roman"/>
      <w:sz w:val="20"/>
      <w:szCs w:val="24"/>
    </w:rPr>
  </w:style>
  <w:style w:type="paragraph" w:customStyle="1" w:styleId="Bullet1">
    <w:name w:val="Bullet1"/>
    <w:basedOn w:val="Normal"/>
    <w:autoRedefine/>
    <w:rsid w:val="00D02973"/>
    <w:pPr>
      <w:numPr>
        <w:numId w:val="3"/>
      </w:numPr>
      <w:spacing w:before="60" w:after="60" w:line="240" w:lineRule="auto"/>
      <w:jc w:val="both"/>
    </w:pPr>
    <w:rPr>
      <w:rFonts w:ascii="AvantGarde Bk BT" w:eastAsia="Calibri" w:hAnsi="AvantGarde Bk BT" w:cs="Times New Roman"/>
      <w:sz w:val="20"/>
      <w:szCs w:val="24"/>
    </w:rPr>
  </w:style>
  <w:style w:type="paragraph" w:customStyle="1" w:styleId="romanbullet4">
    <w:name w:val="roman bullet4"/>
    <w:basedOn w:val="Normal"/>
    <w:uiPriority w:val="99"/>
    <w:rsid w:val="00D02973"/>
    <w:pPr>
      <w:spacing w:after="0" w:line="240" w:lineRule="auto"/>
      <w:jc w:val="both"/>
    </w:pPr>
    <w:rPr>
      <w:rFonts w:ascii="AvantGarde Bk BT" w:eastAsia="Calibri" w:hAnsi="AvantGarde Bk BT" w:cs="Times New Roman"/>
      <w:sz w:val="20"/>
      <w:szCs w:val="20"/>
    </w:rPr>
  </w:style>
  <w:style w:type="paragraph" w:customStyle="1" w:styleId="MainText">
    <w:name w:val="Main Text"/>
    <w:rsid w:val="00D02973"/>
    <w:pPr>
      <w:spacing w:before="240" w:after="0" w:line="240" w:lineRule="auto"/>
      <w:jc w:val="both"/>
    </w:pPr>
    <w:rPr>
      <w:rFonts w:ascii="Arial" w:eastAsia="Times New Roman" w:hAnsi="Arial" w:cs="Times New Roman"/>
      <w:sz w:val="20"/>
      <w:szCs w:val="20"/>
    </w:rPr>
  </w:style>
  <w:style w:type="paragraph" w:customStyle="1" w:styleId="Style40">
    <w:name w:val="Style 4"/>
    <w:basedOn w:val="Normal"/>
    <w:rsid w:val="00D02973"/>
    <w:pPr>
      <w:widowControl w:val="0"/>
      <w:autoSpaceDE w:val="0"/>
      <w:autoSpaceDN w:val="0"/>
      <w:spacing w:after="0" w:line="252" w:lineRule="exact"/>
      <w:ind w:left="504"/>
      <w:jc w:val="both"/>
    </w:pPr>
    <w:rPr>
      <w:rFonts w:ascii="Times New Roman" w:eastAsia="Times New Roman" w:hAnsi="Times New Roman" w:cs="Times New Roman"/>
      <w:sz w:val="24"/>
      <w:szCs w:val="24"/>
      <w:lang w:val="en-US" w:eastAsia="en-AU"/>
    </w:rPr>
  </w:style>
  <w:style w:type="paragraph" w:customStyle="1" w:styleId="msolistparagraph0">
    <w:name w:val="msolistparagraph"/>
    <w:basedOn w:val="Normal"/>
    <w:uiPriority w:val="99"/>
    <w:rsid w:val="00D02973"/>
    <w:pPr>
      <w:spacing w:after="0" w:line="240" w:lineRule="auto"/>
      <w:ind w:left="720"/>
    </w:pPr>
    <w:rPr>
      <w:rFonts w:ascii="Times New Roman" w:eastAsia="Calibri" w:hAnsi="Times New Roman" w:cs="Times New Roman"/>
      <w:sz w:val="24"/>
      <w:szCs w:val="24"/>
      <w:lang w:eastAsia="en-AU"/>
    </w:rPr>
  </w:style>
  <w:style w:type="paragraph" w:customStyle="1" w:styleId="Style30">
    <w:name w:val="Style 3"/>
    <w:basedOn w:val="Normal"/>
    <w:rsid w:val="00D02973"/>
    <w:pPr>
      <w:widowControl w:val="0"/>
      <w:autoSpaceDE w:val="0"/>
      <w:autoSpaceDN w:val="0"/>
      <w:spacing w:after="0" w:line="240" w:lineRule="auto"/>
      <w:jc w:val="center"/>
    </w:pPr>
    <w:rPr>
      <w:rFonts w:ascii="Times New Roman" w:eastAsia="Calibri" w:hAnsi="Times New Roman" w:cs="Times New Roman"/>
      <w:sz w:val="24"/>
      <w:szCs w:val="24"/>
      <w:lang w:val="en-US" w:eastAsia="en-AU"/>
    </w:rPr>
  </w:style>
  <w:style w:type="character" w:customStyle="1" w:styleId="EmailStyle104">
    <w:name w:val="EmailStyle104"/>
    <w:uiPriority w:val="99"/>
    <w:semiHidden/>
    <w:rsid w:val="00D02973"/>
    <w:rPr>
      <w:rFonts w:ascii="Arial" w:hAnsi="Arial" w:cs="Arial"/>
      <w:color w:val="auto"/>
      <w:sz w:val="20"/>
      <w:szCs w:val="20"/>
    </w:rPr>
  </w:style>
  <w:style w:type="paragraph" w:customStyle="1" w:styleId="Heading2A">
    <w:name w:val="Heading '2A'"/>
    <w:basedOn w:val="Normal"/>
    <w:autoRedefine/>
    <w:rsid w:val="00D02973"/>
    <w:pPr>
      <w:keepNext/>
      <w:numPr>
        <w:numId w:val="4"/>
      </w:numPr>
      <w:tabs>
        <w:tab w:val="left" w:pos="567"/>
      </w:tabs>
      <w:spacing w:before="120" w:after="120" w:line="240" w:lineRule="auto"/>
      <w:jc w:val="both"/>
      <w:outlineLvl w:val="1"/>
    </w:pPr>
    <w:rPr>
      <w:rFonts w:ascii="Arial" w:eastAsia="Times New Roman" w:hAnsi="Arial" w:cs="Times New Roman"/>
      <w:b/>
      <w:bCs/>
      <w:sz w:val="24"/>
    </w:rPr>
  </w:style>
  <w:style w:type="paragraph" w:customStyle="1" w:styleId="ctampbody0">
    <w:name w:val="ctampbody"/>
    <w:basedOn w:val="Normal"/>
    <w:uiPriority w:val="99"/>
    <w:rsid w:val="00D02973"/>
    <w:pPr>
      <w:spacing w:after="240" w:line="240" w:lineRule="auto"/>
      <w:jc w:val="both"/>
    </w:pPr>
    <w:rPr>
      <w:rFonts w:ascii="Calibri" w:eastAsia="Calibri" w:hAnsi="Calibri" w:cs="Times New Roman"/>
      <w:sz w:val="24"/>
      <w:szCs w:val="24"/>
      <w:lang w:eastAsia="en-AU"/>
    </w:rPr>
  </w:style>
  <w:style w:type="paragraph" w:customStyle="1" w:styleId="bullet10">
    <w:name w:val="bullet1"/>
    <w:basedOn w:val="Normal"/>
    <w:rsid w:val="00D02973"/>
    <w:pPr>
      <w:numPr>
        <w:numId w:val="5"/>
      </w:numPr>
      <w:spacing w:after="0" w:line="240" w:lineRule="auto"/>
    </w:pPr>
    <w:rPr>
      <w:rFonts w:ascii="Arial" w:eastAsia="Times New Roman" w:hAnsi="Arial" w:cs="Times New Roman"/>
      <w:szCs w:val="20"/>
      <w:lang w:eastAsia="en-AU"/>
    </w:rPr>
  </w:style>
  <w:style w:type="paragraph" w:customStyle="1" w:styleId="Normal3">
    <w:name w:val="Normal 3"/>
    <w:basedOn w:val="Normal"/>
    <w:rsid w:val="00D02973"/>
    <w:pPr>
      <w:spacing w:after="0" w:line="240" w:lineRule="auto"/>
      <w:ind w:left="1985"/>
      <w:jc w:val="both"/>
    </w:pPr>
    <w:rPr>
      <w:rFonts w:ascii="Swis721 Cn BT" w:eastAsia="Times New Roman" w:hAnsi="Swis721 Cn BT" w:cs="Times New Roman"/>
      <w:szCs w:val="20"/>
      <w:lang w:val="en-US"/>
    </w:rPr>
  </w:style>
  <w:style w:type="paragraph" w:customStyle="1" w:styleId="Normal4">
    <w:name w:val="Normal 4"/>
    <w:basedOn w:val="Normal"/>
    <w:rsid w:val="00D02973"/>
    <w:pPr>
      <w:spacing w:after="0" w:line="240" w:lineRule="auto"/>
      <w:ind w:left="2552"/>
      <w:jc w:val="both"/>
    </w:pPr>
    <w:rPr>
      <w:rFonts w:ascii="Swis721 Cn BT" w:eastAsia="Times New Roman" w:hAnsi="Swis721 Cn BT" w:cs="Times New Roman"/>
      <w:szCs w:val="20"/>
      <w:lang w:val="en-US"/>
    </w:rPr>
  </w:style>
  <w:style w:type="paragraph" w:styleId="BlockText">
    <w:name w:val="Block Text"/>
    <w:basedOn w:val="Normal"/>
    <w:rsid w:val="00D02973"/>
    <w:pPr>
      <w:spacing w:after="0" w:line="240" w:lineRule="auto"/>
      <w:ind w:left="284" w:right="283"/>
      <w:jc w:val="both"/>
    </w:pPr>
    <w:rPr>
      <w:rFonts w:ascii="Arial" w:eastAsia="Times New Roman" w:hAnsi="Arial" w:cs="Times New Roman"/>
      <w:szCs w:val="20"/>
      <w:lang w:eastAsia="en-AU"/>
    </w:rPr>
  </w:style>
  <w:style w:type="character" w:customStyle="1" w:styleId="Heading212pt">
    <w:name w:val="Heading 2 + 12 pt"/>
    <w:aliases w:val="Bold,Justified"/>
    <w:basedOn w:val="DefaultParagraphFont"/>
    <w:rsid w:val="00D02973"/>
    <w:rPr>
      <w:b/>
    </w:rPr>
  </w:style>
  <w:style w:type="character" w:customStyle="1" w:styleId="Italic">
    <w:name w:val="Italic"/>
    <w:basedOn w:val="DefaultParagraphFont"/>
    <w:rsid w:val="00D02973"/>
    <w:rPr>
      <w:i/>
      <w:sz w:val="24"/>
      <w:szCs w:val="20"/>
    </w:rPr>
  </w:style>
  <w:style w:type="character" w:customStyle="1" w:styleId="EmailStyle95">
    <w:name w:val="EmailStyle95"/>
    <w:basedOn w:val="DefaultParagraphFont"/>
    <w:uiPriority w:val="99"/>
    <w:semiHidden/>
    <w:rsid w:val="00D02973"/>
    <w:rPr>
      <w:rFonts w:ascii="Arial" w:hAnsi="Arial" w:cs="Arial"/>
      <w:color w:val="auto"/>
      <w:sz w:val="20"/>
      <w:szCs w:val="20"/>
    </w:rPr>
  </w:style>
  <w:style w:type="character" w:customStyle="1" w:styleId="EmailStyle105">
    <w:name w:val="EmailStyle105"/>
    <w:basedOn w:val="DefaultParagraphFont"/>
    <w:uiPriority w:val="99"/>
    <w:semiHidden/>
    <w:rsid w:val="00D02973"/>
    <w:rPr>
      <w:rFonts w:ascii="Arial" w:hAnsi="Arial" w:cs="Arial"/>
      <w:color w:val="auto"/>
      <w:sz w:val="20"/>
      <w:szCs w:val="20"/>
    </w:rPr>
  </w:style>
  <w:style w:type="paragraph" w:customStyle="1" w:styleId="CTAMPH3">
    <w:name w:val="CT AMP H3"/>
    <w:basedOn w:val="Normal"/>
    <w:next w:val="CTAMPBody"/>
    <w:uiPriority w:val="99"/>
    <w:rsid w:val="00D02973"/>
    <w:pPr>
      <w:numPr>
        <w:ilvl w:val="2"/>
      </w:numPr>
      <w:tabs>
        <w:tab w:val="num" w:pos="1134"/>
      </w:tabs>
      <w:spacing w:before="240" w:after="240" w:line="240" w:lineRule="auto"/>
      <w:ind w:left="1134" w:hanging="1134"/>
      <w:jc w:val="both"/>
      <w:outlineLvl w:val="2"/>
    </w:pPr>
    <w:rPr>
      <w:rFonts w:ascii="Calibri" w:eastAsia="Calibri" w:hAnsi="Calibri" w:cs="Arial"/>
      <w:b/>
      <w:color w:val="17365D"/>
      <w:sz w:val="24"/>
      <w:szCs w:val="24"/>
    </w:rPr>
  </w:style>
  <w:style w:type="paragraph" w:customStyle="1" w:styleId="Bullet3">
    <w:name w:val="Bullet3"/>
    <w:basedOn w:val="Normal"/>
    <w:autoRedefine/>
    <w:uiPriority w:val="99"/>
    <w:rsid w:val="00D02973"/>
    <w:pPr>
      <w:numPr>
        <w:numId w:val="6"/>
      </w:numPr>
      <w:spacing w:before="60" w:after="60" w:line="240" w:lineRule="auto"/>
      <w:jc w:val="both"/>
    </w:pPr>
    <w:rPr>
      <w:rFonts w:ascii="Arial" w:eastAsia="Calibri" w:hAnsi="Arial" w:cs="Arial"/>
      <w:sz w:val="20"/>
      <w:szCs w:val="24"/>
    </w:rPr>
  </w:style>
  <w:style w:type="paragraph" w:customStyle="1" w:styleId="Style5">
    <w:name w:val="Style5"/>
    <w:basedOn w:val="Heading2"/>
    <w:autoRedefine/>
    <w:rsid w:val="00D02973"/>
    <w:pPr>
      <w:keepLines w:val="0"/>
      <w:tabs>
        <w:tab w:val="num" w:pos="1600"/>
      </w:tabs>
      <w:spacing w:before="120" w:after="120" w:line="240" w:lineRule="auto"/>
      <w:ind w:left="1225" w:hanging="505"/>
      <w:jc w:val="both"/>
    </w:pPr>
    <w:rPr>
      <w:rFonts w:ascii="Arial Bold" w:eastAsia="Calibri" w:hAnsi="Arial Bold" w:cs="Arial"/>
      <w:iCs/>
      <w:color w:val="auto"/>
      <w:sz w:val="24"/>
      <w:szCs w:val="22"/>
    </w:rPr>
  </w:style>
  <w:style w:type="paragraph" w:styleId="BodyText20">
    <w:name w:val="Body Text 2"/>
    <w:basedOn w:val="Normal"/>
    <w:link w:val="BodyText2Char"/>
    <w:unhideWhenUsed/>
    <w:rsid w:val="00D02973"/>
    <w:pPr>
      <w:spacing w:before="80" w:after="120" w:line="480" w:lineRule="auto"/>
    </w:pPr>
    <w:rPr>
      <w:rFonts w:ascii="Arial" w:eastAsia="Times New Roman" w:hAnsi="Arial" w:cs="Times New Roman"/>
      <w:sz w:val="20"/>
      <w:szCs w:val="20"/>
    </w:rPr>
  </w:style>
  <w:style w:type="character" w:customStyle="1" w:styleId="BodyText2Char">
    <w:name w:val="Body Text 2 Char"/>
    <w:basedOn w:val="DefaultParagraphFont"/>
    <w:link w:val="BodyText20"/>
    <w:rsid w:val="00D02973"/>
    <w:rPr>
      <w:rFonts w:ascii="Arial" w:eastAsia="Times New Roman" w:hAnsi="Arial" w:cs="Times New Roman"/>
      <w:sz w:val="20"/>
      <w:szCs w:val="20"/>
    </w:rPr>
  </w:style>
  <w:style w:type="character" w:customStyle="1" w:styleId="EmailStyle119">
    <w:name w:val="EmailStyle119"/>
    <w:basedOn w:val="DefaultParagraphFont"/>
    <w:semiHidden/>
    <w:rsid w:val="00D02973"/>
    <w:rPr>
      <w:rFonts w:ascii="Arial" w:hAnsi="Arial" w:cs="Arial"/>
      <w:color w:val="auto"/>
      <w:sz w:val="20"/>
      <w:szCs w:val="20"/>
    </w:rPr>
  </w:style>
  <w:style w:type="paragraph" w:styleId="TOC8">
    <w:name w:val="toc 8"/>
    <w:basedOn w:val="Normal"/>
    <w:next w:val="Normal"/>
    <w:autoRedefine/>
    <w:uiPriority w:val="39"/>
    <w:unhideWhenUsed/>
    <w:rsid w:val="00D02973"/>
    <w:pPr>
      <w:spacing w:before="80" w:after="100" w:line="240" w:lineRule="auto"/>
      <w:ind w:left="1400"/>
    </w:pPr>
    <w:rPr>
      <w:rFonts w:ascii="Arial" w:eastAsia="Times New Roman" w:hAnsi="Arial" w:cs="Times New Roman"/>
      <w:sz w:val="20"/>
      <w:szCs w:val="20"/>
    </w:rPr>
  </w:style>
  <w:style w:type="paragraph" w:customStyle="1" w:styleId="HeadingA">
    <w:name w:val="Heading 'A'"/>
    <w:basedOn w:val="Heading2"/>
    <w:next w:val="PlainText"/>
    <w:autoRedefine/>
    <w:rsid w:val="00D02973"/>
    <w:pPr>
      <w:keepLines w:val="0"/>
      <w:tabs>
        <w:tab w:val="num" w:pos="360"/>
        <w:tab w:val="left" w:pos="567"/>
      </w:tabs>
      <w:spacing w:before="120" w:after="120" w:line="240" w:lineRule="auto"/>
      <w:ind w:left="360" w:hanging="360"/>
      <w:jc w:val="both"/>
    </w:pPr>
    <w:rPr>
      <w:rFonts w:ascii="Times New Roman" w:eastAsia="Times New Roman" w:hAnsi="Times New Roman" w:cs="Times New Roman"/>
      <w:color w:val="auto"/>
      <w:sz w:val="24"/>
      <w:szCs w:val="22"/>
    </w:rPr>
  </w:style>
  <w:style w:type="paragraph" w:customStyle="1" w:styleId="HeadingA2">
    <w:name w:val="Heading 'A2'"/>
    <w:basedOn w:val="Heading2"/>
    <w:autoRedefine/>
    <w:rsid w:val="00D02973"/>
    <w:pPr>
      <w:keepLines w:val="0"/>
      <w:numPr>
        <w:ilvl w:val="1"/>
        <w:numId w:val="7"/>
      </w:numPr>
      <w:tabs>
        <w:tab w:val="clear" w:pos="1342"/>
        <w:tab w:val="left" w:pos="1134"/>
        <w:tab w:val="num" w:pos="1996"/>
      </w:tabs>
      <w:spacing w:before="120" w:after="120" w:line="240" w:lineRule="auto"/>
      <w:ind w:left="1996" w:hanging="720"/>
      <w:jc w:val="both"/>
    </w:pPr>
    <w:rPr>
      <w:rFonts w:ascii="Times New Roman" w:eastAsia="Times New Roman" w:hAnsi="Times New Roman" w:cs="Times New Roman"/>
      <w:color w:val="auto"/>
      <w:sz w:val="22"/>
      <w:szCs w:val="22"/>
    </w:rPr>
  </w:style>
  <w:style w:type="paragraph" w:customStyle="1" w:styleId="HeadingA3">
    <w:name w:val="Heading 'A3'"/>
    <w:basedOn w:val="HeadingA2"/>
    <w:autoRedefine/>
    <w:rsid w:val="00D02973"/>
    <w:pPr>
      <w:numPr>
        <w:ilvl w:val="0"/>
        <w:numId w:val="0"/>
      </w:numPr>
      <w:tabs>
        <w:tab w:val="clear" w:pos="1134"/>
        <w:tab w:val="left" w:pos="1210"/>
        <w:tab w:val="num" w:pos="1440"/>
      </w:tabs>
      <w:ind w:left="1440" w:hanging="360"/>
    </w:pPr>
  </w:style>
  <w:style w:type="paragraph" w:styleId="BodyTextIndent">
    <w:name w:val="Body Text Indent"/>
    <w:basedOn w:val="Normal"/>
    <w:link w:val="BodyTextIndentChar"/>
    <w:rsid w:val="00D02973"/>
    <w:pPr>
      <w:spacing w:after="0" w:line="240" w:lineRule="auto"/>
      <w:ind w:left="720"/>
      <w:jc w:val="both"/>
    </w:pPr>
    <w:rPr>
      <w:rFonts w:ascii="Arial" w:eastAsia="Times New Roman" w:hAnsi="Arial" w:cs="Times New Roman"/>
      <w:snapToGrid w:val="0"/>
      <w:color w:val="0000FF"/>
      <w:szCs w:val="20"/>
    </w:rPr>
  </w:style>
  <w:style w:type="character" w:customStyle="1" w:styleId="BodyTextIndentChar">
    <w:name w:val="Body Text Indent Char"/>
    <w:basedOn w:val="DefaultParagraphFont"/>
    <w:link w:val="BodyTextIndent"/>
    <w:rsid w:val="00D02973"/>
    <w:rPr>
      <w:rFonts w:ascii="Arial" w:eastAsia="Times New Roman" w:hAnsi="Arial" w:cs="Times New Roman"/>
      <w:snapToGrid w:val="0"/>
      <w:color w:val="0000FF"/>
      <w:szCs w:val="20"/>
    </w:rPr>
  </w:style>
  <w:style w:type="paragraph" w:customStyle="1" w:styleId="Style1">
    <w:name w:val="Style 1"/>
    <w:basedOn w:val="Normal"/>
    <w:rsid w:val="00D02973"/>
    <w:pPr>
      <w:widowControl w:val="0"/>
      <w:autoSpaceDE w:val="0"/>
      <w:autoSpaceDN w:val="0"/>
      <w:spacing w:after="0" w:line="816" w:lineRule="exact"/>
    </w:pPr>
    <w:rPr>
      <w:rFonts w:ascii="Times New Roman" w:eastAsia="Times New Roman" w:hAnsi="Times New Roman" w:cs="Times New Roman"/>
      <w:sz w:val="24"/>
      <w:szCs w:val="24"/>
      <w:lang w:val="en-US" w:eastAsia="en-AU"/>
    </w:rPr>
  </w:style>
  <w:style w:type="paragraph" w:styleId="BodyTextIndent2">
    <w:name w:val="Body Text Indent 2"/>
    <w:basedOn w:val="Normal"/>
    <w:link w:val="BodyTextIndent2Char"/>
    <w:rsid w:val="00D02973"/>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02973"/>
    <w:rPr>
      <w:rFonts w:ascii="Times New Roman" w:eastAsia="Times New Roman" w:hAnsi="Times New Roman" w:cs="Times New Roman"/>
      <w:sz w:val="24"/>
      <w:szCs w:val="24"/>
    </w:rPr>
  </w:style>
  <w:style w:type="paragraph" w:customStyle="1" w:styleId="Style100">
    <w:name w:val="Style10"/>
    <w:basedOn w:val="Normal"/>
    <w:link w:val="Style10Char1"/>
    <w:autoRedefine/>
    <w:rsid w:val="00D02973"/>
    <w:pPr>
      <w:keepNext/>
      <w:spacing w:after="120" w:line="240" w:lineRule="auto"/>
      <w:ind w:left="1501" w:hanging="709"/>
      <w:jc w:val="both"/>
      <w:outlineLvl w:val="2"/>
    </w:pPr>
    <w:rPr>
      <w:rFonts w:ascii="Arial" w:eastAsia="Times New Roman" w:hAnsi="Arial" w:cs="Times New Roman"/>
      <w:b/>
      <w:szCs w:val="20"/>
      <w:lang w:eastAsia="en-AU"/>
    </w:rPr>
  </w:style>
  <w:style w:type="character" w:customStyle="1" w:styleId="Style10Char1">
    <w:name w:val="Style10 Char1"/>
    <w:basedOn w:val="DefaultParagraphFont"/>
    <w:link w:val="Style100"/>
    <w:rsid w:val="00D02973"/>
    <w:rPr>
      <w:rFonts w:ascii="Arial" w:eastAsia="Times New Roman" w:hAnsi="Arial" w:cs="Times New Roman"/>
      <w:b/>
      <w:szCs w:val="20"/>
      <w:lang w:eastAsia="en-AU"/>
    </w:rPr>
  </w:style>
  <w:style w:type="paragraph" w:customStyle="1" w:styleId="Style11">
    <w:name w:val="Style1"/>
    <w:basedOn w:val="Heading2"/>
    <w:autoRedefine/>
    <w:rsid w:val="00D02973"/>
    <w:pPr>
      <w:keepLines w:val="0"/>
      <w:spacing w:before="120" w:after="120" w:line="240" w:lineRule="auto"/>
      <w:ind w:left="788" w:hanging="431"/>
      <w:jc w:val="both"/>
    </w:pPr>
    <w:rPr>
      <w:rFonts w:ascii="Arial" w:eastAsia="Times New Roman" w:hAnsi="Arial" w:cs="Arial"/>
      <w:iCs/>
      <w:color w:val="auto"/>
      <w:sz w:val="22"/>
      <w:szCs w:val="22"/>
    </w:rPr>
  </w:style>
  <w:style w:type="paragraph" w:customStyle="1" w:styleId="Style6">
    <w:name w:val="Style6"/>
    <w:basedOn w:val="Heading3"/>
    <w:autoRedefine/>
    <w:rsid w:val="00D02973"/>
    <w:pPr>
      <w:keepLines w:val="0"/>
      <w:spacing w:before="0" w:after="120" w:line="240" w:lineRule="auto"/>
      <w:ind w:left="2520" w:hanging="360"/>
    </w:pPr>
    <w:rPr>
      <w:rFonts w:ascii="Arial" w:eastAsia="Times New Roman" w:hAnsi="Arial" w:cs="Arial"/>
      <w:color w:val="auto"/>
      <w:szCs w:val="26"/>
    </w:rPr>
  </w:style>
  <w:style w:type="paragraph" w:customStyle="1" w:styleId="Style70">
    <w:name w:val="Style7"/>
    <w:basedOn w:val="Style6"/>
    <w:rsid w:val="00D02973"/>
    <w:pPr>
      <w:ind w:left="1571"/>
    </w:pPr>
  </w:style>
  <w:style w:type="paragraph" w:customStyle="1" w:styleId="Style9">
    <w:name w:val="Style9"/>
    <w:basedOn w:val="Style6"/>
    <w:link w:val="Style9Char"/>
    <w:rsid w:val="00D02973"/>
    <w:pPr>
      <w:numPr>
        <w:numId w:val="8"/>
      </w:numPr>
      <w:tabs>
        <w:tab w:val="clear" w:pos="567"/>
        <w:tab w:val="num" w:pos="1600"/>
      </w:tabs>
      <w:ind w:left="1600" w:hanging="720"/>
    </w:pPr>
  </w:style>
  <w:style w:type="character" w:customStyle="1" w:styleId="Style9Char">
    <w:name w:val="Style9 Char"/>
    <w:basedOn w:val="DefaultParagraphFont"/>
    <w:link w:val="Style9"/>
    <w:locked/>
    <w:rsid w:val="00D02973"/>
    <w:rPr>
      <w:rFonts w:ascii="Arial" w:eastAsia="Times New Roman" w:hAnsi="Arial" w:cs="Arial"/>
      <w:b/>
      <w:bCs/>
      <w:szCs w:val="26"/>
    </w:rPr>
  </w:style>
  <w:style w:type="paragraph" w:customStyle="1" w:styleId="BulletList2">
    <w:name w:val="Bullet List 2"/>
    <w:basedOn w:val="Normal"/>
    <w:autoRedefine/>
    <w:rsid w:val="00D02973"/>
    <w:pPr>
      <w:tabs>
        <w:tab w:val="num" w:pos="1080"/>
      </w:tabs>
      <w:spacing w:after="0" w:line="240" w:lineRule="auto"/>
      <w:ind w:left="1080" w:hanging="360"/>
      <w:jc w:val="both"/>
    </w:pPr>
    <w:rPr>
      <w:rFonts w:ascii="Arial" w:eastAsia="Times New Roman" w:hAnsi="Arial" w:cs="Times New Roman"/>
      <w:szCs w:val="20"/>
    </w:rPr>
  </w:style>
  <w:style w:type="paragraph" w:customStyle="1" w:styleId="Bullet4">
    <w:name w:val="Bullet4"/>
    <w:basedOn w:val="Normal"/>
    <w:rsid w:val="00D02973"/>
    <w:pPr>
      <w:numPr>
        <w:numId w:val="9"/>
      </w:numPr>
      <w:tabs>
        <w:tab w:val="clear" w:pos="1527"/>
        <w:tab w:val="num" w:pos="2552"/>
      </w:tabs>
      <w:spacing w:after="0" w:line="240" w:lineRule="auto"/>
      <w:ind w:left="2552" w:hanging="284"/>
      <w:jc w:val="both"/>
    </w:pPr>
    <w:rPr>
      <w:rFonts w:ascii="Arial" w:eastAsia="Times New Roman" w:hAnsi="Arial" w:cs="Times New Roman"/>
      <w:lang w:eastAsia="en-AU"/>
    </w:rPr>
  </w:style>
  <w:style w:type="paragraph" w:styleId="List">
    <w:name w:val="List"/>
    <w:basedOn w:val="Normal"/>
    <w:rsid w:val="00D02973"/>
    <w:pPr>
      <w:widowControl w:val="0"/>
      <w:tabs>
        <w:tab w:val="num" w:pos="720"/>
      </w:tabs>
      <w:spacing w:after="0" w:line="240" w:lineRule="auto"/>
      <w:ind w:left="720" w:hanging="360"/>
    </w:pPr>
    <w:rPr>
      <w:rFonts w:ascii="Arial" w:eastAsia="Times New Roman" w:hAnsi="Arial" w:cs="Times New Roman"/>
      <w:sz w:val="20"/>
      <w:szCs w:val="20"/>
      <w:lang w:val="en-US"/>
    </w:rPr>
  </w:style>
  <w:style w:type="paragraph" w:customStyle="1" w:styleId="ABC2">
    <w:name w:val="ABC 2"/>
    <w:basedOn w:val="Normal"/>
    <w:next w:val="Para2"/>
    <w:rsid w:val="00D02973"/>
    <w:pPr>
      <w:tabs>
        <w:tab w:val="num" w:pos="967"/>
        <w:tab w:val="left" w:pos="1134"/>
        <w:tab w:val="left" w:pos="1560"/>
      </w:tabs>
      <w:spacing w:before="40" w:after="40" w:line="240" w:lineRule="auto"/>
      <w:ind w:left="967" w:hanging="567"/>
      <w:jc w:val="both"/>
    </w:pPr>
    <w:rPr>
      <w:rFonts w:ascii="Arial" w:eastAsia="Times New Roman" w:hAnsi="Arial" w:cs="Times New Roman"/>
      <w:szCs w:val="20"/>
      <w:lang w:eastAsia="en-AU"/>
    </w:rPr>
  </w:style>
  <w:style w:type="paragraph" w:styleId="ListBullet">
    <w:name w:val="List Bullet"/>
    <w:basedOn w:val="List"/>
    <w:autoRedefine/>
    <w:rsid w:val="00D02973"/>
    <w:pPr>
      <w:widowControl/>
      <w:tabs>
        <w:tab w:val="clear" w:pos="720"/>
        <w:tab w:val="num" w:pos="383"/>
      </w:tabs>
      <w:spacing w:after="220" w:line="220" w:lineRule="atLeast"/>
      <w:ind w:left="1440" w:right="720"/>
    </w:pPr>
    <w:rPr>
      <w:rFonts w:ascii="Times New Roman" w:hAnsi="Times New Roman"/>
      <w:b/>
    </w:rPr>
  </w:style>
  <w:style w:type="paragraph" w:customStyle="1" w:styleId="BodyTextKeep">
    <w:name w:val="Body Text Keep"/>
    <w:basedOn w:val="BodyText"/>
    <w:rsid w:val="00D02973"/>
    <w:pPr>
      <w:keepNext/>
      <w:spacing w:after="220" w:line="220" w:lineRule="atLeast"/>
      <w:ind w:left="1080"/>
    </w:pPr>
    <w:rPr>
      <w:rFonts w:eastAsia="Times New Roman"/>
      <w:lang w:val="en-US" w:eastAsia="en-US"/>
    </w:rPr>
  </w:style>
  <w:style w:type="paragraph" w:customStyle="1" w:styleId="Bullet2">
    <w:name w:val="Bullet 2"/>
    <w:basedOn w:val="Normal"/>
    <w:next w:val="Para2"/>
    <w:rsid w:val="00D02973"/>
    <w:pPr>
      <w:tabs>
        <w:tab w:val="num" w:pos="383"/>
        <w:tab w:val="left" w:pos="1134"/>
      </w:tabs>
      <w:spacing w:before="40" w:after="40" w:line="240" w:lineRule="auto"/>
      <w:ind w:left="383" w:hanging="360"/>
      <w:jc w:val="both"/>
    </w:pPr>
    <w:rPr>
      <w:rFonts w:ascii="Arial" w:eastAsia="Times New Roman" w:hAnsi="Arial" w:cs="Times New Roman"/>
      <w:szCs w:val="20"/>
      <w:lang w:eastAsia="en-AU"/>
    </w:rPr>
  </w:style>
  <w:style w:type="character" w:styleId="Strong">
    <w:name w:val="Strong"/>
    <w:basedOn w:val="DefaultParagraphFont"/>
    <w:qFormat/>
    <w:rsid w:val="00D02973"/>
    <w:rPr>
      <w:b/>
      <w:bCs/>
    </w:rPr>
  </w:style>
  <w:style w:type="paragraph" w:customStyle="1" w:styleId="BodyText2Char0">
    <w:name w:val="Body Text2 Char"/>
    <w:basedOn w:val="Normal"/>
    <w:rsid w:val="00D02973"/>
    <w:pPr>
      <w:spacing w:after="0" w:line="240" w:lineRule="auto"/>
      <w:ind w:left="1134"/>
      <w:jc w:val="both"/>
    </w:pPr>
    <w:rPr>
      <w:rFonts w:ascii="Arial" w:eastAsia="Times New Roman" w:hAnsi="Arial" w:cs="Times New Roman"/>
      <w:szCs w:val="24"/>
      <w:lang w:eastAsia="en-AU"/>
    </w:rPr>
  </w:style>
  <w:style w:type="paragraph" w:customStyle="1" w:styleId="SummaryPoints">
    <w:name w:val="Summary Points"/>
    <w:basedOn w:val="Normal"/>
    <w:rsid w:val="00D02973"/>
    <w:pPr>
      <w:tabs>
        <w:tab w:val="num" w:pos="360"/>
      </w:tabs>
      <w:spacing w:after="160" w:line="240" w:lineRule="auto"/>
      <w:ind w:left="357" w:hanging="357"/>
      <w:jc w:val="both"/>
    </w:pPr>
    <w:rPr>
      <w:rFonts w:ascii="Arial" w:eastAsia="Times New Roman" w:hAnsi="Arial" w:cs="Times New Roman"/>
      <w:sz w:val="24"/>
      <w:szCs w:val="20"/>
    </w:rPr>
  </w:style>
  <w:style w:type="paragraph" w:customStyle="1" w:styleId="Bullet20">
    <w:name w:val="Bullet2"/>
    <w:basedOn w:val="Normal"/>
    <w:autoRedefine/>
    <w:rsid w:val="00D02973"/>
    <w:pPr>
      <w:tabs>
        <w:tab w:val="num" w:pos="360"/>
        <w:tab w:val="num" w:pos="2472"/>
      </w:tabs>
      <w:spacing w:after="120" w:line="240" w:lineRule="auto"/>
      <w:ind w:left="2472" w:hanging="567"/>
      <w:jc w:val="both"/>
    </w:pPr>
    <w:rPr>
      <w:rFonts w:ascii="Arial" w:eastAsia="Times New Roman" w:hAnsi="Arial" w:cs="Times New Roman"/>
      <w:szCs w:val="24"/>
    </w:rPr>
  </w:style>
  <w:style w:type="character" w:customStyle="1" w:styleId="Heading3BCharChar">
    <w:name w:val="Heading 3B Char Char"/>
    <w:basedOn w:val="Heading3Char"/>
    <w:rsid w:val="00D02973"/>
    <w:rPr>
      <w:rFonts w:ascii="Arial" w:eastAsiaTheme="majorEastAsia" w:hAnsi="Arial" w:cs="Arial"/>
      <w:b/>
      <w:bCs/>
      <w:i/>
      <w:color w:val="4F81BD"/>
      <w:sz w:val="22"/>
      <w:szCs w:val="22"/>
      <w:lang w:val="en-US" w:eastAsia="en-US" w:bidi="ar-SA"/>
    </w:rPr>
  </w:style>
  <w:style w:type="paragraph" w:customStyle="1" w:styleId="StyleBodyTextIndentArialNarrow12ptAutoLeft25cmChar">
    <w:name w:val="Style Body Text Indent + Arial Narrow 12 pt Auto Left:  2.5 cm ... Char"/>
    <w:basedOn w:val="BodyTextIndent"/>
    <w:link w:val="StyleBodyTextIndentArialNarrow12ptAutoLeft25cmCharChar"/>
    <w:autoRedefine/>
    <w:rsid w:val="00D02973"/>
    <w:pPr>
      <w:spacing w:after="120"/>
      <w:ind w:left="993"/>
    </w:pPr>
    <w:rPr>
      <w:rFonts w:ascii="Arial Narrow" w:hAnsi="Arial Narrow"/>
      <w:bCs/>
      <w:snapToGrid/>
      <w:sz w:val="24"/>
      <w:szCs w:val="24"/>
      <w:lang w:eastAsia="en-AU"/>
    </w:rPr>
  </w:style>
  <w:style w:type="character" w:customStyle="1" w:styleId="StyleBodyTextIndentArialNarrow12ptAutoLeft25cmCharChar">
    <w:name w:val="Style Body Text Indent + Arial Narrow 12 pt Auto Left:  2.5 cm ... Char Char"/>
    <w:basedOn w:val="DefaultParagraphFont"/>
    <w:link w:val="StyleBodyTextIndentArialNarrow12ptAutoLeft25cmChar"/>
    <w:rsid w:val="00D02973"/>
    <w:rPr>
      <w:rFonts w:ascii="Arial Narrow" w:eastAsia="Times New Roman" w:hAnsi="Arial Narrow" w:cs="Times New Roman"/>
      <w:bCs/>
      <w:color w:val="0000FF"/>
      <w:sz w:val="24"/>
      <w:szCs w:val="24"/>
      <w:lang w:eastAsia="en-AU"/>
    </w:rPr>
  </w:style>
  <w:style w:type="paragraph" w:customStyle="1" w:styleId="Style110">
    <w:name w:val="Style 11"/>
    <w:basedOn w:val="Normal"/>
    <w:rsid w:val="00D02973"/>
    <w:pPr>
      <w:widowControl w:val="0"/>
      <w:autoSpaceDE w:val="0"/>
      <w:autoSpaceDN w:val="0"/>
      <w:spacing w:after="0" w:line="240" w:lineRule="auto"/>
      <w:ind w:hanging="360"/>
    </w:pPr>
    <w:rPr>
      <w:rFonts w:ascii="Times New Roman" w:eastAsia="Times New Roman" w:hAnsi="Times New Roman" w:cs="Times New Roman"/>
      <w:sz w:val="24"/>
      <w:szCs w:val="24"/>
      <w:lang w:val="en-US" w:eastAsia="en-AU"/>
    </w:rPr>
  </w:style>
  <w:style w:type="paragraph" w:customStyle="1" w:styleId="Style90">
    <w:name w:val="Style 9"/>
    <w:basedOn w:val="Normal"/>
    <w:rsid w:val="00D02973"/>
    <w:pPr>
      <w:widowControl w:val="0"/>
      <w:autoSpaceDE w:val="0"/>
      <w:autoSpaceDN w:val="0"/>
      <w:spacing w:before="108" w:after="0" w:line="252" w:lineRule="exact"/>
      <w:ind w:left="612" w:hanging="288"/>
    </w:pPr>
    <w:rPr>
      <w:rFonts w:ascii="Times New Roman" w:eastAsia="Times New Roman" w:hAnsi="Times New Roman" w:cs="Times New Roman"/>
      <w:sz w:val="24"/>
      <w:szCs w:val="24"/>
      <w:lang w:val="en-US" w:eastAsia="en-AU"/>
    </w:rPr>
  </w:style>
  <w:style w:type="paragraph" w:customStyle="1" w:styleId="Bullet11">
    <w:name w:val="Bullet 1"/>
    <w:basedOn w:val="Normal"/>
    <w:rsid w:val="00D02973"/>
    <w:pPr>
      <w:tabs>
        <w:tab w:val="num" w:pos="360"/>
      </w:tabs>
      <w:spacing w:after="120" w:line="240" w:lineRule="auto"/>
      <w:ind w:left="360" w:hanging="360"/>
    </w:pPr>
    <w:rPr>
      <w:rFonts w:ascii="Arial" w:eastAsia="Times New Roman" w:hAnsi="Arial" w:cs="Times New Roman"/>
      <w:sz w:val="24"/>
      <w:szCs w:val="20"/>
      <w:lang w:val="en-GB"/>
    </w:rPr>
  </w:style>
  <w:style w:type="paragraph" w:customStyle="1" w:styleId="Style14">
    <w:name w:val="Style 14"/>
    <w:basedOn w:val="Normal"/>
    <w:rsid w:val="00D02973"/>
    <w:pPr>
      <w:widowControl w:val="0"/>
      <w:autoSpaceDE w:val="0"/>
      <w:autoSpaceDN w:val="0"/>
      <w:spacing w:after="0" w:line="348" w:lineRule="atLeast"/>
      <w:ind w:left="684"/>
    </w:pPr>
    <w:rPr>
      <w:rFonts w:ascii="Times New Roman" w:eastAsia="Times New Roman" w:hAnsi="Times New Roman" w:cs="Times New Roman"/>
      <w:sz w:val="24"/>
      <w:szCs w:val="24"/>
      <w:lang w:val="en-US" w:eastAsia="en-AU"/>
    </w:rPr>
  </w:style>
  <w:style w:type="paragraph" w:customStyle="1" w:styleId="Style13">
    <w:name w:val="Style 13"/>
    <w:basedOn w:val="Normal"/>
    <w:rsid w:val="00D02973"/>
    <w:pPr>
      <w:widowControl w:val="0"/>
      <w:autoSpaceDE w:val="0"/>
      <w:autoSpaceDN w:val="0"/>
      <w:spacing w:after="0" w:line="252" w:lineRule="exact"/>
    </w:pPr>
    <w:rPr>
      <w:rFonts w:ascii="Times New Roman" w:eastAsia="Times New Roman" w:hAnsi="Times New Roman" w:cs="Times New Roman"/>
      <w:sz w:val="24"/>
      <w:szCs w:val="24"/>
      <w:lang w:val="en-US" w:eastAsia="en-AU"/>
    </w:rPr>
  </w:style>
  <w:style w:type="paragraph" w:customStyle="1" w:styleId="Style50">
    <w:name w:val="Style 5"/>
    <w:basedOn w:val="Normal"/>
    <w:rsid w:val="00D02973"/>
    <w:pPr>
      <w:widowControl w:val="0"/>
      <w:autoSpaceDE w:val="0"/>
      <w:autoSpaceDN w:val="0"/>
      <w:spacing w:after="0" w:line="360" w:lineRule="auto"/>
      <w:ind w:hanging="324"/>
    </w:pPr>
    <w:rPr>
      <w:rFonts w:ascii="Times New Roman" w:eastAsia="Times New Roman" w:hAnsi="Times New Roman" w:cs="Times New Roman"/>
      <w:sz w:val="24"/>
      <w:szCs w:val="24"/>
      <w:lang w:val="en-US" w:eastAsia="en-AU"/>
    </w:rPr>
  </w:style>
  <w:style w:type="paragraph" w:customStyle="1" w:styleId="Style20">
    <w:name w:val="Style 2"/>
    <w:basedOn w:val="Normal"/>
    <w:rsid w:val="00D02973"/>
    <w:pPr>
      <w:widowControl w:val="0"/>
      <w:autoSpaceDE w:val="0"/>
      <w:autoSpaceDN w:val="0"/>
      <w:spacing w:after="0" w:line="240" w:lineRule="auto"/>
      <w:ind w:left="432" w:hanging="396"/>
    </w:pPr>
    <w:rPr>
      <w:rFonts w:ascii="Times New Roman" w:eastAsia="Times New Roman" w:hAnsi="Times New Roman" w:cs="Times New Roman"/>
      <w:sz w:val="24"/>
      <w:szCs w:val="24"/>
      <w:lang w:val="en-US" w:eastAsia="en-AU"/>
    </w:rPr>
  </w:style>
  <w:style w:type="character" w:styleId="Emphasis">
    <w:name w:val="Emphasis"/>
    <w:basedOn w:val="DefaultParagraphFont"/>
    <w:qFormat/>
    <w:rsid w:val="00D02973"/>
    <w:rPr>
      <w:i/>
      <w:iCs/>
    </w:rPr>
  </w:style>
  <w:style w:type="character" w:customStyle="1" w:styleId="attention">
    <w:name w:val="attention"/>
    <w:basedOn w:val="DefaultParagraphFont"/>
    <w:rsid w:val="00D02973"/>
  </w:style>
  <w:style w:type="character" w:customStyle="1" w:styleId="stdfont">
    <w:name w:val="stdfont"/>
    <w:basedOn w:val="DefaultParagraphFont"/>
    <w:rsid w:val="00D02973"/>
  </w:style>
  <w:style w:type="paragraph" w:customStyle="1" w:styleId="normind">
    <w:name w:val="normind"/>
    <w:basedOn w:val="Normal"/>
    <w:rsid w:val="00D0297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
    <w:name w:val="Bullet"/>
    <w:aliases w:val="b1"/>
    <w:basedOn w:val="Body"/>
    <w:rsid w:val="00D02973"/>
    <w:pPr>
      <w:tabs>
        <w:tab w:val="num" w:pos="2835"/>
      </w:tabs>
      <w:spacing w:before="0" w:after="100"/>
      <w:ind w:left="2835" w:hanging="567"/>
    </w:pPr>
  </w:style>
  <w:style w:type="paragraph" w:customStyle="1" w:styleId="Style80">
    <w:name w:val="Style 8"/>
    <w:basedOn w:val="Normal"/>
    <w:rsid w:val="00D02973"/>
    <w:pPr>
      <w:widowControl w:val="0"/>
      <w:autoSpaceDE w:val="0"/>
      <w:autoSpaceDN w:val="0"/>
      <w:spacing w:after="0" w:line="408" w:lineRule="atLeast"/>
      <w:ind w:left="756" w:hanging="720"/>
    </w:pPr>
    <w:rPr>
      <w:rFonts w:ascii="Times New Roman" w:eastAsia="Times New Roman" w:hAnsi="Times New Roman" w:cs="Times New Roman"/>
      <w:sz w:val="24"/>
      <w:szCs w:val="24"/>
      <w:lang w:val="en-US" w:eastAsia="en-AU"/>
    </w:rPr>
  </w:style>
  <w:style w:type="paragraph" w:customStyle="1" w:styleId="Style60">
    <w:name w:val="Style 6"/>
    <w:basedOn w:val="Normal"/>
    <w:rsid w:val="00D02973"/>
    <w:pPr>
      <w:widowControl w:val="0"/>
      <w:autoSpaceDE w:val="0"/>
      <w:autoSpaceDN w:val="0"/>
      <w:spacing w:after="0" w:line="228" w:lineRule="exact"/>
      <w:ind w:left="72"/>
      <w:jc w:val="both"/>
    </w:pPr>
    <w:rPr>
      <w:rFonts w:ascii="Times New Roman" w:eastAsia="Times New Roman" w:hAnsi="Times New Roman" w:cs="Times New Roman"/>
      <w:sz w:val="24"/>
      <w:szCs w:val="24"/>
      <w:lang w:val="en-US" w:eastAsia="en-AU"/>
    </w:rPr>
  </w:style>
  <w:style w:type="paragraph" w:customStyle="1" w:styleId="NumberPoints">
    <w:name w:val="Number Points"/>
    <w:basedOn w:val="BodyText"/>
    <w:rsid w:val="00D02973"/>
    <w:pPr>
      <w:tabs>
        <w:tab w:val="num" w:pos="360"/>
        <w:tab w:val="left" w:pos="1134"/>
        <w:tab w:val="left" w:pos="2268"/>
      </w:tabs>
      <w:ind w:left="360" w:hanging="360"/>
    </w:pPr>
    <w:rPr>
      <w:rFonts w:ascii="Arial" w:eastAsia="Times New Roman" w:hAnsi="Arial"/>
      <w:sz w:val="22"/>
      <w:lang w:val="en-GB"/>
    </w:rPr>
  </w:style>
  <w:style w:type="character" w:customStyle="1" w:styleId="heading">
    <w:name w:val="heading"/>
    <w:basedOn w:val="DefaultParagraphFont"/>
    <w:rsid w:val="00D02973"/>
  </w:style>
  <w:style w:type="paragraph" w:customStyle="1" w:styleId="Style10Char">
    <w:name w:val="Style10 Char"/>
    <w:basedOn w:val="Normal"/>
    <w:link w:val="Style10CharChar"/>
    <w:autoRedefine/>
    <w:rsid w:val="00D02973"/>
    <w:pPr>
      <w:keepNext/>
      <w:spacing w:after="120" w:line="240" w:lineRule="auto"/>
      <w:ind w:left="720"/>
      <w:jc w:val="both"/>
      <w:outlineLvl w:val="2"/>
    </w:pPr>
    <w:rPr>
      <w:rFonts w:ascii="Arial" w:eastAsia="Times New Roman" w:hAnsi="Arial" w:cs="Arial"/>
      <w:b/>
      <w:lang w:eastAsia="en-AU"/>
    </w:rPr>
  </w:style>
  <w:style w:type="character" w:customStyle="1" w:styleId="Style10CharChar">
    <w:name w:val="Style10 Char Char"/>
    <w:basedOn w:val="DefaultParagraphFont"/>
    <w:link w:val="Style10Char"/>
    <w:rsid w:val="00D02973"/>
    <w:rPr>
      <w:rFonts w:ascii="Arial" w:eastAsia="Times New Roman" w:hAnsi="Arial" w:cs="Arial"/>
      <w:b/>
      <w:lang w:eastAsia="en-AU"/>
    </w:rPr>
  </w:style>
  <w:style w:type="paragraph" w:customStyle="1" w:styleId="BodyText6">
    <w:name w:val="Body Text6"/>
    <w:basedOn w:val="Normal"/>
    <w:rsid w:val="00D02973"/>
    <w:pPr>
      <w:spacing w:after="119" w:line="240" w:lineRule="auto"/>
      <w:ind w:left="1134"/>
      <w:jc w:val="both"/>
    </w:pPr>
    <w:rPr>
      <w:rFonts w:ascii="Times New Roman" w:eastAsia="Times New Roman" w:hAnsi="Times New Roman" w:cs="Times New Roman"/>
      <w:sz w:val="20"/>
      <w:szCs w:val="20"/>
      <w:lang w:eastAsia="en-AU"/>
    </w:rPr>
  </w:style>
  <w:style w:type="paragraph" w:customStyle="1" w:styleId="StyleHeading2ArialBoldAllcapsLeft075cmHanging1">
    <w:name w:val="Style Heading 2 + Arial Bold All caps Left:  0.75 cm Hanging:  1..."/>
    <w:basedOn w:val="Heading2"/>
    <w:autoRedefine/>
    <w:rsid w:val="00D02973"/>
    <w:pPr>
      <w:keepLines w:val="0"/>
      <w:spacing w:before="0" w:after="120" w:line="240" w:lineRule="auto"/>
      <w:ind w:left="992" w:hanging="567"/>
      <w:jc w:val="both"/>
    </w:pPr>
    <w:rPr>
      <w:rFonts w:ascii="Arial Bold" w:eastAsia="Times New Roman" w:hAnsi="Arial Bold" w:cs="Times New Roman"/>
      <w:caps/>
      <w:color w:val="auto"/>
      <w:sz w:val="24"/>
      <w:szCs w:val="24"/>
    </w:rPr>
  </w:style>
  <w:style w:type="paragraph" w:customStyle="1" w:styleId="Normal-Schedule">
    <w:name w:val="Normal - Schedule"/>
    <w:rsid w:val="00D02973"/>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paragraph" w:customStyle="1" w:styleId="Style111">
    <w:name w:val="Style11"/>
    <w:basedOn w:val="Normal"/>
    <w:autoRedefine/>
    <w:rsid w:val="00D02973"/>
    <w:pPr>
      <w:spacing w:after="120" w:line="240" w:lineRule="auto"/>
      <w:ind w:left="788"/>
      <w:jc w:val="both"/>
    </w:pPr>
    <w:rPr>
      <w:rFonts w:ascii="Arial" w:eastAsia="Times New Roman" w:hAnsi="Arial" w:cs="Arial"/>
      <w:i/>
      <w:color w:val="800080"/>
      <w:lang w:eastAsia="en-AU"/>
    </w:rPr>
  </w:style>
  <w:style w:type="paragraph" w:customStyle="1" w:styleId="11Heading2">
    <w:name w:val="1.1 Heading 2"/>
    <w:basedOn w:val="Normal"/>
    <w:link w:val="11Heading2Char"/>
    <w:autoRedefine/>
    <w:rsid w:val="00D02973"/>
    <w:pPr>
      <w:spacing w:after="240" w:line="240" w:lineRule="auto"/>
      <w:ind w:left="992" w:hanging="567"/>
    </w:pPr>
    <w:rPr>
      <w:rFonts w:ascii="Arial Bold" w:eastAsia="Times New Roman" w:hAnsi="Arial Bold" w:cs="Times New Roman"/>
      <w:b/>
      <w:smallCaps/>
      <w:sz w:val="24"/>
      <w:szCs w:val="24"/>
      <w:lang w:eastAsia="en-AU"/>
    </w:rPr>
  </w:style>
  <w:style w:type="character" w:customStyle="1" w:styleId="11Heading2Char">
    <w:name w:val="1.1 Heading 2 Char"/>
    <w:basedOn w:val="DefaultParagraphFont"/>
    <w:link w:val="11Heading2"/>
    <w:rsid w:val="00D02973"/>
    <w:rPr>
      <w:rFonts w:ascii="Arial Bold" w:eastAsia="Times New Roman" w:hAnsi="Arial Bold" w:cs="Times New Roman"/>
      <w:b/>
      <w:smallCaps/>
      <w:sz w:val="24"/>
      <w:szCs w:val="24"/>
      <w:lang w:eastAsia="en-AU"/>
    </w:rPr>
  </w:style>
  <w:style w:type="paragraph" w:customStyle="1" w:styleId="Style12">
    <w:name w:val="Style12"/>
    <w:basedOn w:val="Normal"/>
    <w:autoRedefine/>
    <w:rsid w:val="00D02973"/>
    <w:pPr>
      <w:spacing w:after="120" w:line="240" w:lineRule="auto"/>
      <w:ind w:left="720"/>
      <w:jc w:val="both"/>
    </w:pPr>
    <w:rPr>
      <w:rFonts w:ascii="Arial" w:eastAsia="Times New Roman" w:hAnsi="Arial" w:cs="Arial"/>
      <w:lang w:eastAsia="en-AU"/>
    </w:rPr>
  </w:style>
  <w:style w:type="paragraph" w:customStyle="1" w:styleId="MLCBODY2">
    <w:name w:val="MLC BODY2"/>
    <w:basedOn w:val="Normal"/>
    <w:rsid w:val="00D02973"/>
    <w:pPr>
      <w:spacing w:before="60" w:after="60" w:line="240" w:lineRule="auto"/>
    </w:pPr>
    <w:rPr>
      <w:rFonts w:ascii="Arial" w:eastAsia="Times New Roman" w:hAnsi="Arial" w:cs="Times New Roman"/>
      <w:sz w:val="24"/>
      <w:szCs w:val="20"/>
      <w:lang w:val="en-US" w:eastAsia="en-AU"/>
    </w:rPr>
  </w:style>
  <w:style w:type="character" w:customStyle="1" w:styleId="EmailStyle188">
    <w:name w:val="EmailStyle188"/>
    <w:basedOn w:val="DefaultParagraphFont"/>
    <w:semiHidden/>
    <w:rsid w:val="00D02973"/>
    <w:rPr>
      <w:rFonts w:ascii="Arial" w:hAnsi="Arial" w:cs="Arial"/>
      <w:color w:val="auto"/>
      <w:sz w:val="20"/>
      <w:szCs w:val="20"/>
    </w:rPr>
  </w:style>
  <w:style w:type="paragraph" w:customStyle="1" w:styleId="ChartTitle">
    <w:name w:val="Chart Title"/>
    <w:basedOn w:val="BodyText2"/>
    <w:link w:val="ChartTitleChar"/>
    <w:autoRedefine/>
    <w:rsid w:val="00D02973"/>
    <w:pPr>
      <w:ind w:left="771"/>
      <w:jc w:val="left"/>
    </w:pPr>
    <w:rPr>
      <w:rFonts w:ascii="Arial" w:hAnsi="Arial" w:cs="Arial"/>
      <w:b/>
      <w:i/>
      <w:sz w:val="20"/>
      <w:szCs w:val="20"/>
      <w:u w:val="single"/>
    </w:rPr>
  </w:style>
  <w:style w:type="character" w:customStyle="1" w:styleId="ChartTitleChar">
    <w:name w:val="Chart Title Char"/>
    <w:basedOn w:val="DefaultParagraphFont"/>
    <w:link w:val="ChartTitle"/>
    <w:rsid w:val="00D02973"/>
    <w:rPr>
      <w:rFonts w:ascii="Arial" w:eastAsia="Times New Roman" w:hAnsi="Arial" w:cs="Arial"/>
      <w:b/>
      <w:i/>
      <w:sz w:val="20"/>
      <w:szCs w:val="20"/>
      <w:u w:val="single"/>
    </w:rPr>
  </w:style>
  <w:style w:type="paragraph" w:customStyle="1" w:styleId="NumberList1">
    <w:name w:val="Number List1"/>
    <w:basedOn w:val="Normal"/>
    <w:autoRedefine/>
    <w:rsid w:val="00D02973"/>
    <w:pPr>
      <w:numPr>
        <w:numId w:val="10"/>
      </w:numPr>
      <w:shd w:val="clear" w:color="auto" w:fill="F3F3F3"/>
      <w:tabs>
        <w:tab w:val="clear" w:pos="567"/>
        <w:tab w:val="num" w:pos="1134"/>
      </w:tabs>
      <w:spacing w:before="60" w:after="120" w:line="240" w:lineRule="auto"/>
      <w:ind w:left="1134"/>
      <w:jc w:val="both"/>
    </w:pPr>
    <w:rPr>
      <w:rFonts w:ascii="AvantGarde Bk BT" w:eastAsia="Times New Roman" w:hAnsi="AvantGarde Bk BT" w:cs="Times New Roman"/>
      <w:color w:val="000000"/>
      <w:sz w:val="20"/>
      <w:szCs w:val="20"/>
      <w:lang w:val="en-US"/>
    </w:rPr>
  </w:style>
  <w:style w:type="paragraph" w:customStyle="1" w:styleId="NumberList3">
    <w:name w:val="Number List3"/>
    <w:basedOn w:val="Normal"/>
    <w:autoRedefine/>
    <w:rsid w:val="00D02973"/>
    <w:pPr>
      <w:spacing w:before="60" w:after="60" w:line="240" w:lineRule="auto"/>
      <w:jc w:val="both"/>
    </w:pPr>
    <w:rPr>
      <w:rFonts w:ascii="AvantGarde Bk BT" w:eastAsia="Times New Roman" w:hAnsi="AvantGarde Bk BT" w:cs="Times New Roman"/>
      <w:sz w:val="20"/>
      <w:szCs w:val="24"/>
    </w:rPr>
  </w:style>
  <w:style w:type="paragraph" w:styleId="TOC4">
    <w:name w:val="toc 4"/>
    <w:basedOn w:val="Normal"/>
    <w:next w:val="Normal"/>
    <w:autoRedefine/>
    <w:uiPriority w:val="39"/>
    <w:rsid w:val="00D02973"/>
    <w:pPr>
      <w:spacing w:after="0" w:line="240" w:lineRule="auto"/>
      <w:ind w:left="720"/>
    </w:pPr>
    <w:rPr>
      <w:rFonts w:ascii="Times New Roman" w:eastAsia="Times New Roman" w:hAnsi="Times New Roman" w:cs="Times New Roman"/>
      <w:sz w:val="24"/>
      <w:szCs w:val="24"/>
      <w:lang w:eastAsia="en-AU"/>
    </w:rPr>
  </w:style>
  <w:style w:type="paragraph" w:styleId="TOC5">
    <w:name w:val="toc 5"/>
    <w:basedOn w:val="Normal"/>
    <w:next w:val="Normal"/>
    <w:autoRedefine/>
    <w:uiPriority w:val="39"/>
    <w:rsid w:val="00D02973"/>
    <w:pPr>
      <w:spacing w:after="0" w:line="240" w:lineRule="auto"/>
      <w:ind w:left="960"/>
    </w:pPr>
    <w:rPr>
      <w:rFonts w:ascii="Times New Roman" w:eastAsia="Times New Roman" w:hAnsi="Times New Roman" w:cs="Times New Roman"/>
      <w:sz w:val="24"/>
      <w:szCs w:val="24"/>
      <w:lang w:eastAsia="en-AU"/>
    </w:rPr>
  </w:style>
  <w:style w:type="paragraph" w:styleId="TOC6">
    <w:name w:val="toc 6"/>
    <w:basedOn w:val="Normal"/>
    <w:next w:val="Normal"/>
    <w:autoRedefine/>
    <w:uiPriority w:val="39"/>
    <w:rsid w:val="00D02973"/>
    <w:pPr>
      <w:spacing w:after="0" w:line="240" w:lineRule="auto"/>
      <w:ind w:left="1200"/>
    </w:pPr>
    <w:rPr>
      <w:rFonts w:ascii="Times New Roman" w:eastAsia="Times New Roman" w:hAnsi="Times New Roman" w:cs="Times New Roman"/>
      <w:sz w:val="24"/>
      <w:szCs w:val="24"/>
      <w:lang w:eastAsia="en-AU"/>
    </w:rPr>
  </w:style>
  <w:style w:type="paragraph" w:styleId="TOC7">
    <w:name w:val="toc 7"/>
    <w:basedOn w:val="Normal"/>
    <w:next w:val="Normal"/>
    <w:autoRedefine/>
    <w:uiPriority w:val="39"/>
    <w:rsid w:val="00D02973"/>
    <w:pPr>
      <w:spacing w:after="0" w:line="240" w:lineRule="auto"/>
      <w:ind w:left="1440"/>
    </w:pPr>
    <w:rPr>
      <w:rFonts w:ascii="Times New Roman" w:eastAsia="Times New Roman" w:hAnsi="Times New Roman" w:cs="Times New Roman"/>
      <w:sz w:val="24"/>
      <w:szCs w:val="24"/>
      <w:lang w:eastAsia="en-AU"/>
    </w:rPr>
  </w:style>
  <w:style w:type="paragraph" w:styleId="TOC9">
    <w:name w:val="toc 9"/>
    <w:basedOn w:val="Normal"/>
    <w:next w:val="Normal"/>
    <w:autoRedefine/>
    <w:uiPriority w:val="39"/>
    <w:rsid w:val="00D02973"/>
    <w:pPr>
      <w:spacing w:after="0" w:line="240" w:lineRule="auto"/>
      <w:ind w:left="1920"/>
    </w:pPr>
    <w:rPr>
      <w:rFonts w:ascii="Times New Roman" w:eastAsia="Times New Roman" w:hAnsi="Times New Roman" w:cs="Times New Roman"/>
      <w:sz w:val="24"/>
      <w:szCs w:val="24"/>
      <w:lang w:eastAsia="en-AU"/>
    </w:rPr>
  </w:style>
  <w:style w:type="paragraph" w:customStyle="1" w:styleId="xl27">
    <w:name w:val="xl27"/>
    <w:basedOn w:val="Normal"/>
    <w:rsid w:val="00D02973"/>
    <w:pP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font5">
    <w:name w:val="font5"/>
    <w:basedOn w:val="Normal"/>
    <w:rsid w:val="00D02973"/>
    <w:pPr>
      <w:spacing w:before="100" w:beforeAutospacing="1" w:after="100" w:afterAutospacing="1" w:line="240" w:lineRule="auto"/>
    </w:pPr>
    <w:rPr>
      <w:rFonts w:ascii="Tahoma" w:eastAsia="Times New Roman" w:hAnsi="Tahoma" w:cs="Tahoma"/>
      <w:b/>
      <w:bCs/>
      <w:color w:val="FF0000"/>
      <w:sz w:val="20"/>
      <w:szCs w:val="20"/>
      <w:lang w:eastAsia="en-AU"/>
    </w:rPr>
  </w:style>
  <w:style w:type="paragraph" w:customStyle="1" w:styleId="font6">
    <w:name w:val="font6"/>
    <w:basedOn w:val="Normal"/>
    <w:rsid w:val="00D02973"/>
    <w:pPr>
      <w:spacing w:before="100" w:beforeAutospacing="1" w:after="100" w:afterAutospacing="1" w:line="240" w:lineRule="auto"/>
    </w:pPr>
    <w:rPr>
      <w:rFonts w:ascii="Tahoma" w:eastAsia="Times New Roman" w:hAnsi="Tahoma" w:cs="Tahoma"/>
      <w:color w:val="000000"/>
      <w:sz w:val="20"/>
      <w:szCs w:val="20"/>
      <w:lang w:eastAsia="en-AU"/>
    </w:rPr>
  </w:style>
  <w:style w:type="paragraph" w:customStyle="1" w:styleId="font7">
    <w:name w:val="font7"/>
    <w:basedOn w:val="Normal"/>
    <w:rsid w:val="00D02973"/>
    <w:pPr>
      <w:spacing w:before="100" w:beforeAutospacing="1" w:after="100" w:afterAutospacing="1" w:line="240" w:lineRule="auto"/>
    </w:pPr>
    <w:rPr>
      <w:rFonts w:ascii="Tahoma" w:eastAsia="Times New Roman" w:hAnsi="Tahoma" w:cs="Tahoma"/>
      <w:b/>
      <w:bCs/>
      <w:color w:val="000000"/>
      <w:sz w:val="20"/>
      <w:szCs w:val="20"/>
      <w:lang w:eastAsia="en-AU"/>
    </w:rPr>
  </w:style>
  <w:style w:type="paragraph" w:customStyle="1" w:styleId="font8">
    <w:name w:val="font8"/>
    <w:basedOn w:val="Normal"/>
    <w:rsid w:val="00D02973"/>
    <w:pPr>
      <w:spacing w:before="100" w:beforeAutospacing="1" w:after="100" w:afterAutospacing="1" w:line="240" w:lineRule="auto"/>
    </w:pPr>
    <w:rPr>
      <w:rFonts w:ascii="Tahoma" w:eastAsia="Times New Roman" w:hAnsi="Tahoma" w:cs="Tahoma"/>
      <w:color w:val="FF0000"/>
      <w:sz w:val="20"/>
      <w:szCs w:val="20"/>
      <w:lang w:eastAsia="en-AU"/>
    </w:rPr>
  </w:style>
  <w:style w:type="paragraph" w:customStyle="1" w:styleId="font9">
    <w:name w:val="font9"/>
    <w:basedOn w:val="Normal"/>
    <w:rsid w:val="00D02973"/>
    <w:pPr>
      <w:spacing w:before="100" w:beforeAutospacing="1" w:after="100" w:afterAutospacing="1" w:line="240" w:lineRule="auto"/>
    </w:pPr>
    <w:rPr>
      <w:rFonts w:ascii="Tahoma" w:eastAsia="Times New Roman" w:hAnsi="Tahoma" w:cs="Tahoma"/>
      <w:b/>
      <w:bCs/>
      <w:color w:val="FF0000"/>
      <w:sz w:val="16"/>
      <w:szCs w:val="16"/>
      <w:lang w:eastAsia="en-AU"/>
    </w:rPr>
  </w:style>
  <w:style w:type="paragraph" w:customStyle="1" w:styleId="font10">
    <w:name w:val="font10"/>
    <w:basedOn w:val="Normal"/>
    <w:rsid w:val="00D02973"/>
    <w:pPr>
      <w:spacing w:before="100" w:beforeAutospacing="1" w:after="100" w:afterAutospacing="1" w:line="240" w:lineRule="auto"/>
    </w:pPr>
    <w:rPr>
      <w:rFonts w:ascii="Tahoma" w:eastAsia="Times New Roman" w:hAnsi="Tahoma" w:cs="Tahoma"/>
      <w:color w:val="000000"/>
      <w:sz w:val="16"/>
      <w:szCs w:val="16"/>
      <w:lang w:eastAsia="en-AU"/>
    </w:rPr>
  </w:style>
  <w:style w:type="paragraph" w:customStyle="1" w:styleId="font11">
    <w:name w:val="font11"/>
    <w:basedOn w:val="Normal"/>
    <w:rsid w:val="00D02973"/>
    <w:pPr>
      <w:spacing w:before="100" w:beforeAutospacing="1" w:after="100" w:afterAutospacing="1" w:line="240" w:lineRule="auto"/>
    </w:pPr>
    <w:rPr>
      <w:rFonts w:ascii="Tahoma" w:eastAsia="Times New Roman" w:hAnsi="Tahoma" w:cs="Tahoma"/>
      <w:b/>
      <w:bCs/>
      <w:color w:val="000000"/>
      <w:sz w:val="16"/>
      <w:szCs w:val="16"/>
      <w:lang w:eastAsia="en-AU"/>
    </w:rPr>
  </w:style>
  <w:style w:type="paragraph" w:customStyle="1" w:styleId="xl66">
    <w:name w:val="xl66"/>
    <w:basedOn w:val="Normal"/>
    <w:rsid w:val="00D02973"/>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Calibri" w:eastAsia="Times New Roman" w:hAnsi="Calibri" w:cs="Calibri"/>
      <w:lang w:eastAsia="en-AU"/>
    </w:rPr>
  </w:style>
  <w:style w:type="paragraph" w:customStyle="1" w:styleId="xl67">
    <w:name w:val="xl67"/>
    <w:basedOn w:val="Normal"/>
    <w:rsid w:val="00D029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en-AU"/>
    </w:rPr>
  </w:style>
  <w:style w:type="paragraph" w:customStyle="1" w:styleId="xl68">
    <w:name w:val="xl68"/>
    <w:basedOn w:val="Normal"/>
    <w:rsid w:val="00D029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en-AU"/>
    </w:rPr>
  </w:style>
  <w:style w:type="paragraph" w:customStyle="1" w:styleId="xl69">
    <w:name w:val="xl69"/>
    <w:basedOn w:val="Normal"/>
    <w:rsid w:val="00D029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b/>
      <w:bCs/>
      <w:sz w:val="24"/>
      <w:szCs w:val="24"/>
      <w:lang w:eastAsia="en-AU"/>
    </w:rPr>
  </w:style>
  <w:style w:type="paragraph" w:customStyle="1" w:styleId="xl70">
    <w:name w:val="xl70"/>
    <w:basedOn w:val="Normal"/>
    <w:rsid w:val="00D029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en-AU"/>
    </w:rPr>
  </w:style>
  <w:style w:type="paragraph" w:customStyle="1" w:styleId="xl71">
    <w:name w:val="xl71"/>
    <w:basedOn w:val="Normal"/>
    <w:rsid w:val="00D029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en-AU"/>
    </w:rPr>
  </w:style>
  <w:style w:type="paragraph" w:customStyle="1" w:styleId="xl72">
    <w:name w:val="xl72"/>
    <w:basedOn w:val="Normal"/>
    <w:rsid w:val="00D02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Calibri" w:eastAsia="Times New Roman" w:hAnsi="Calibri" w:cs="Calibri"/>
      <w:color w:val="000000"/>
      <w:lang w:eastAsia="en-AU"/>
    </w:rPr>
  </w:style>
  <w:style w:type="paragraph" w:customStyle="1" w:styleId="xl73">
    <w:name w:val="xl73"/>
    <w:basedOn w:val="Normal"/>
    <w:rsid w:val="00D0297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Calibri" w:eastAsia="Times New Roman" w:hAnsi="Calibri" w:cs="Calibri"/>
      <w:color w:val="000000"/>
      <w:lang w:eastAsia="en-AU"/>
    </w:rPr>
  </w:style>
  <w:style w:type="paragraph" w:customStyle="1" w:styleId="xl74">
    <w:name w:val="xl74"/>
    <w:basedOn w:val="Normal"/>
    <w:rsid w:val="00D0297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Calibri" w:eastAsia="Times New Roman" w:hAnsi="Calibri" w:cs="Calibri"/>
      <w:b/>
      <w:bCs/>
      <w:sz w:val="24"/>
      <w:szCs w:val="24"/>
      <w:lang w:eastAsia="en-AU"/>
    </w:rPr>
  </w:style>
  <w:style w:type="paragraph" w:customStyle="1" w:styleId="xl75">
    <w:name w:val="xl75"/>
    <w:basedOn w:val="Normal"/>
    <w:rsid w:val="00D02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Calibri" w:eastAsia="Times New Roman" w:hAnsi="Calibri" w:cs="Calibri"/>
      <w:b/>
      <w:bCs/>
      <w:sz w:val="24"/>
      <w:szCs w:val="24"/>
      <w:lang w:eastAsia="en-AU"/>
    </w:rPr>
  </w:style>
  <w:style w:type="paragraph" w:customStyle="1" w:styleId="xl76">
    <w:name w:val="xl76"/>
    <w:basedOn w:val="Normal"/>
    <w:rsid w:val="00D0297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Calibri" w:eastAsia="Times New Roman" w:hAnsi="Calibri" w:cs="Calibri"/>
      <w:color w:val="000000"/>
      <w:lang w:eastAsia="en-AU"/>
    </w:rPr>
  </w:style>
  <w:style w:type="paragraph" w:customStyle="1" w:styleId="xl77">
    <w:name w:val="xl77"/>
    <w:basedOn w:val="Normal"/>
    <w:rsid w:val="00D0297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Calibri" w:eastAsia="Times New Roman" w:hAnsi="Calibri" w:cs="Calibri"/>
      <w:b/>
      <w:bCs/>
      <w:sz w:val="24"/>
      <w:szCs w:val="24"/>
      <w:lang w:eastAsia="en-AU"/>
    </w:rPr>
  </w:style>
  <w:style w:type="paragraph" w:customStyle="1" w:styleId="xl78">
    <w:name w:val="xl78"/>
    <w:basedOn w:val="Normal"/>
    <w:rsid w:val="00D02973"/>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Calibri" w:eastAsia="Times New Roman" w:hAnsi="Calibri" w:cs="Calibri"/>
      <w:b/>
      <w:bCs/>
      <w:color w:val="000000"/>
      <w:lang w:eastAsia="en-AU"/>
    </w:rPr>
  </w:style>
  <w:style w:type="paragraph" w:customStyle="1" w:styleId="xl79">
    <w:name w:val="xl79"/>
    <w:basedOn w:val="Normal"/>
    <w:rsid w:val="00D02973"/>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Calibri" w:eastAsia="Times New Roman" w:hAnsi="Calibri" w:cs="Calibri"/>
      <w:b/>
      <w:bCs/>
      <w:lang w:eastAsia="en-AU"/>
    </w:rPr>
  </w:style>
  <w:style w:type="paragraph" w:styleId="EndnoteText">
    <w:name w:val="endnote text"/>
    <w:basedOn w:val="Normal"/>
    <w:link w:val="EndnoteTextChar"/>
    <w:uiPriority w:val="99"/>
    <w:unhideWhenUsed/>
    <w:rsid w:val="00D02973"/>
    <w:pPr>
      <w:spacing w:after="0" w:line="240" w:lineRule="auto"/>
    </w:pPr>
    <w:rPr>
      <w:sz w:val="20"/>
      <w:szCs w:val="20"/>
    </w:rPr>
  </w:style>
  <w:style w:type="character" w:customStyle="1" w:styleId="EndnoteTextChar">
    <w:name w:val="Endnote Text Char"/>
    <w:basedOn w:val="DefaultParagraphFont"/>
    <w:link w:val="EndnoteText"/>
    <w:uiPriority w:val="99"/>
    <w:rsid w:val="00D02973"/>
    <w:rPr>
      <w:sz w:val="20"/>
      <w:szCs w:val="20"/>
    </w:rPr>
  </w:style>
  <w:style w:type="paragraph" w:styleId="CommentSubject">
    <w:name w:val="annotation subject"/>
    <w:basedOn w:val="CommentText"/>
    <w:next w:val="CommentText"/>
    <w:link w:val="CommentSubjectChar"/>
    <w:uiPriority w:val="99"/>
    <w:semiHidden/>
    <w:unhideWhenUsed/>
    <w:rsid w:val="00D02973"/>
    <w:rPr>
      <w:b/>
      <w:bCs/>
    </w:rPr>
  </w:style>
  <w:style w:type="character" w:customStyle="1" w:styleId="CommentSubjectChar">
    <w:name w:val="Comment Subject Char"/>
    <w:basedOn w:val="CommentTextChar"/>
    <w:link w:val="CommentSubject"/>
    <w:uiPriority w:val="99"/>
    <w:semiHidden/>
    <w:rsid w:val="00D02973"/>
    <w:rPr>
      <w:b/>
      <w:bCs/>
      <w:sz w:val="20"/>
      <w:szCs w:val="20"/>
    </w:rPr>
  </w:style>
  <w:style w:type="table" w:customStyle="1" w:styleId="TableGrid1">
    <w:name w:val="Table Grid1"/>
    <w:basedOn w:val="TableNormal"/>
    <w:next w:val="TableGrid"/>
    <w:uiPriority w:val="39"/>
    <w:rsid w:val="00D0297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02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46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43349">
      <w:bodyDiv w:val="1"/>
      <w:marLeft w:val="0"/>
      <w:marRight w:val="0"/>
      <w:marTop w:val="0"/>
      <w:marBottom w:val="0"/>
      <w:divBdr>
        <w:top w:val="none" w:sz="0" w:space="0" w:color="auto"/>
        <w:left w:val="none" w:sz="0" w:space="0" w:color="auto"/>
        <w:bottom w:val="none" w:sz="0" w:space="0" w:color="auto"/>
        <w:right w:val="none" w:sz="0" w:space="0" w:color="auto"/>
      </w:divBdr>
      <w:divsChild>
        <w:div w:id="1993751450">
          <w:marLeft w:val="547"/>
          <w:marRight w:val="0"/>
          <w:marTop w:val="0"/>
          <w:marBottom w:val="0"/>
          <w:divBdr>
            <w:top w:val="none" w:sz="0" w:space="0" w:color="auto"/>
            <w:left w:val="none" w:sz="0" w:space="0" w:color="auto"/>
            <w:bottom w:val="none" w:sz="0" w:space="0" w:color="auto"/>
            <w:right w:val="none" w:sz="0" w:space="0" w:color="auto"/>
          </w:divBdr>
        </w:div>
        <w:div w:id="1188788509">
          <w:marLeft w:val="1166"/>
          <w:marRight w:val="0"/>
          <w:marTop w:val="0"/>
          <w:marBottom w:val="0"/>
          <w:divBdr>
            <w:top w:val="none" w:sz="0" w:space="0" w:color="auto"/>
            <w:left w:val="none" w:sz="0" w:space="0" w:color="auto"/>
            <w:bottom w:val="none" w:sz="0" w:space="0" w:color="auto"/>
            <w:right w:val="none" w:sz="0" w:space="0" w:color="auto"/>
          </w:divBdr>
        </w:div>
        <w:div w:id="1856846918">
          <w:marLeft w:val="1166"/>
          <w:marRight w:val="0"/>
          <w:marTop w:val="0"/>
          <w:marBottom w:val="0"/>
          <w:divBdr>
            <w:top w:val="none" w:sz="0" w:space="0" w:color="auto"/>
            <w:left w:val="none" w:sz="0" w:space="0" w:color="auto"/>
            <w:bottom w:val="none" w:sz="0" w:space="0" w:color="auto"/>
            <w:right w:val="none" w:sz="0" w:space="0" w:color="auto"/>
          </w:divBdr>
        </w:div>
        <w:div w:id="2060781095">
          <w:marLeft w:val="1166"/>
          <w:marRight w:val="0"/>
          <w:marTop w:val="0"/>
          <w:marBottom w:val="0"/>
          <w:divBdr>
            <w:top w:val="none" w:sz="0" w:space="0" w:color="auto"/>
            <w:left w:val="none" w:sz="0" w:space="0" w:color="auto"/>
            <w:bottom w:val="none" w:sz="0" w:space="0" w:color="auto"/>
            <w:right w:val="none" w:sz="0" w:space="0" w:color="auto"/>
          </w:divBdr>
        </w:div>
      </w:divsChild>
    </w:div>
    <w:div w:id="276453452">
      <w:bodyDiv w:val="1"/>
      <w:marLeft w:val="0"/>
      <w:marRight w:val="0"/>
      <w:marTop w:val="0"/>
      <w:marBottom w:val="0"/>
      <w:divBdr>
        <w:top w:val="none" w:sz="0" w:space="0" w:color="auto"/>
        <w:left w:val="none" w:sz="0" w:space="0" w:color="auto"/>
        <w:bottom w:val="none" w:sz="0" w:space="0" w:color="auto"/>
        <w:right w:val="none" w:sz="0" w:space="0" w:color="auto"/>
      </w:divBdr>
    </w:div>
    <w:div w:id="296227231">
      <w:bodyDiv w:val="1"/>
      <w:marLeft w:val="0"/>
      <w:marRight w:val="0"/>
      <w:marTop w:val="0"/>
      <w:marBottom w:val="0"/>
      <w:divBdr>
        <w:top w:val="none" w:sz="0" w:space="0" w:color="auto"/>
        <w:left w:val="none" w:sz="0" w:space="0" w:color="auto"/>
        <w:bottom w:val="none" w:sz="0" w:space="0" w:color="auto"/>
        <w:right w:val="none" w:sz="0" w:space="0" w:color="auto"/>
      </w:divBdr>
    </w:div>
    <w:div w:id="519046348">
      <w:bodyDiv w:val="1"/>
      <w:marLeft w:val="0"/>
      <w:marRight w:val="0"/>
      <w:marTop w:val="0"/>
      <w:marBottom w:val="0"/>
      <w:divBdr>
        <w:top w:val="none" w:sz="0" w:space="0" w:color="auto"/>
        <w:left w:val="none" w:sz="0" w:space="0" w:color="auto"/>
        <w:bottom w:val="none" w:sz="0" w:space="0" w:color="auto"/>
        <w:right w:val="none" w:sz="0" w:space="0" w:color="auto"/>
      </w:divBdr>
    </w:div>
    <w:div w:id="793787394">
      <w:bodyDiv w:val="1"/>
      <w:marLeft w:val="0"/>
      <w:marRight w:val="0"/>
      <w:marTop w:val="0"/>
      <w:marBottom w:val="0"/>
      <w:divBdr>
        <w:top w:val="none" w:sz="0" w:space="0" w:color="auto"/>
        <w:left w:val="none" w:sz="0" w:space="0" w:color="auto"/>
        <w:bottom w:val="none" w:sz="0" w:space="0" w:color="auto"/>
        <w:right w:val="none" w:sz="0" w:space="0" w:color="auto"/>
      </w:divBdr>
      <w:divsChild>
        <w:div w:id="7483918">
          <w:marLeft w:val="547"/>
          <w:marRight w:val="0"/>
          <w:marTop w:val="0"/>
          <w:marBottom w:val="0"/>
          <w:divBdr>
            <w:top w:val="none" w:sz="0" w:space="0" w:color="auto"/>
            <w:left w:val="none" w:sz="0" w:space="0" w:color="auto"/>
            <w:bottom w:val="none" w:sz="0" w:space="0" w:color="auto"/>
            <w:right w:val="none" w:sz="0" w:space="0" w:color="auto"/>
          </w:divBdr>
        </w:div>
        <w:div w:id="465926408">
          <w:marLeft w:val="1166"/>
          <w:marRight w:val="0"/>
          <w:marTop w:val="0"/>
          <w:marBottom w:val="0"/>
          <w:divBdr>
            <w:top w:val="none" w:sz="0" w:space="0" w:color="auto"/>
            <w:left w:val="none" w:sz="0" w:space="0" w:color="auto"/>
            <w:bottom w:val="none" w:sz="0" w:space="0" w:color="auto"/>
            <w:right w:val="none" w:sz="0" w:space="0" w:color="auto"/>
          </w:divBdr>
        </w:div>
        <w:div w:id="2078671076">
          <w:marLeft w:val="1166"/>
          <w:marRight w:val="0"/>
          <w:marTop w:val="0"/>
          <w:marBottom w:val="0"/>
          <w:divBdr>
            <w:top w:val="none" w:sz="0" w:space="0" w:color="auto"/>
            <w:left w:val="none" w:sz="0" w:space="0" w:color="auto"/>
            <w:bottom w:val="none" w:sz="0" w:space="0" w:color="auto"/>
            <w:right w:val="none" w:sz="0" w:space="0" w:color="auto"/>
          </w:divBdr>
        </w:div>
        <w:div w:id="440999616">
          <w:marLeft w:val="1166"/>
          <w:marRight w:val="0"/>
          <w:marTop w:val="0"/>
          <w:marBottom w:val="0"/>
          <w:divBdr>
            <w:top w:val="none" w:sz="0" w:space="0" w:color="auto"/>
            <w:left w:val="none" w:sz="0" w:space="0" w:color="auto"/>
            <w:bottom w:val="none" w:sz="0" w:space="0" w:color="auto"/>
            <w:right w:val="none" w:sz="0" w:space="0" w:color="auto"/>
          </w:divBdr>
        </w:div>
      </w:divsChild>
    </w:div>
    <w:div w:id="837892543">
      <w:bodyDiv w:val="1"/>
      <w:marLeft w:val="0"/>
      <w:marRight w:val="0"/>
      <w:marTop w:val="0"/>
      <w:marBottom w:val="0"/>
      <w:divBdr>
        <w:top w:val="none" w:sz="0" w:space="0" w:color="auto"/>
        <w:left w:val="none" w:sz="0" w:space="0" w:color="auto"/>
        <w:bottom w:val="none" w:sz="0" w:space="0" w:color="auto"/>
        <w:right w:val="none" w:sz="0" w:space="0" w:color="auto"/>
      </w:divBdr>
    </w:div>
    <w:div w:id="166108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yside.vic.gov.au/haveyoursay" TargetMode="Externa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yperlink" Target="mailto:enquiries@bayside.vic.gov.au"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quiries@bayside.vic.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2B6026-45E9-43DA-9D2E-C774C361386E}" type="doc">
      <dgm:prSet loTypeId="urn:microsoft.com/office/officeart/2005/8/layout/process1" loCatId="process" qsTypeId="urn:microsoft.com/office/officeart/2005/8/quickstyle/simple1" qsCatId="simple" csTypeId="urn:microsoft.com/office/officeart/2005/8/colors/accent1_2" csCatId="accent1" phldr="1"/>
      <dgm:spPr/>
    </dgm:pt>
    <dgm:pt modelId="{08735FC6-81C2-4A9E-8657-5E6D3CCFA061}">
      <dgm:prSet phldrT="[Text]" custT="1"/>
      <dgm:spPr>
        <a:solidFill>
          <a:schemeClr val="accent1">
            <a:lumMod val="40000"/>
            <a:lumOff val="60000"/>
          </a:schemeClr>
        </a:solidFill>
      </dgm:spPr>
      <dgm:t>
        <a:bodyPr/>
        <a:lstStyle/>
        <a:p>
          <a:r>
            <a:rPr lang="en-AU" sz="1100">
              <a:solidFill>
                <a:sysClr val="windowText" lastClr="000000"/>
              </a:solidFill>
            </a:rPr>
            <a:t>Identification of Defects</a:t>
          </a:r>
        </a:p>
      </dgm:t>
    </dgm:pt>
    <dgm:pt modelId="{F5F57F6F-51B0-4CDA-9CB1-89132130F138}" type="parTrans" cxnId="{A97B11FD-29AD-4A4E-9E03-FDEF7D42393B}">
      <dgm:prSet/>
      <dgm:spPr/>
      <dgm:t>
        <a:bodyPr/>
        <a:lstStyle/>
        <a:p>
          <a:endParaRPr lang="en-AU" sz="1100"/>
        </a:p>
      </dgm:t>
    </dgm:pt>
    <dgm:pt modelId="{3531E8C1-4EBC-4CB7-A4CE-52293D2EEF0F}" type="sibTrans" cxnId="{A97B11FD-29AD-4A4E-9E03-FDEF7D42393B}">
      <dgm:prSet custT="1"/>
      <dgm:spPr>
        <a:solidFill>
          <a:schemeClr val="accent1">
            <a:lumMod val="75000"/>
          </a:schemeClr>
        </a:solidFill>
      </dgm:spPr>
      <dgm:t>
        <a:bodyPr/>
        <a:lstStyle/>
        <a:p>
          <a:endParaRPr lang="en-AU" sz="1100"/>
        </a:p>
      </dgm:t>
    </dgm:pt>
    <dgm:pt modelId="{6CFC1EB6-A06A-41DF-9DDE-2B9844EB2EA7}">
      <dgm:prSet phldrT="[Text]" custT="1"/>
      <dgm:spPr>
        <a:solidFill>
          <a:schemeClr val="accent1">
            <a:lumMod val="40000"/>
            <a:lumOff val="60000"/>
          </a:schemeClr>
        </a:solidFill>
      </dgm:spPr>
      <dgm:t>
        <a:bodyPr/>
        <a:lstStyle/>
        <a:p>
          <a:r>
            <a:rPr lang="en-AU" sz="1100">
              <a:solidFill>
                <a:sysClr val="windowText" lastClr="000000"/>
              </a:solidFill>
            </a:rPr>
            <a:t>Intervention level reached</a:t>
          </a:r>
        </a:p>
      </dgm:t>
    </dgm:pt>
    <dgm:pt modelId="{DDD79DE6-79F5-4879-A20E-5338C6989F6F}" type="parTrans" cxnId="{FA438BED-1FFD-4D8C-A53B-3B976C8FE773}">
      <dgm:prSet/>
      <dgm:spPr/>
      <dgm:t>
        <a:bodyPr/>
        <a:lstStyle/>
        <a:p>
          <a:endParaRPr lang="en-AU" sz="1100"/>
        </a:p>
      </dgm:t>
    </dgm:pt>
    <dgm:pt modelId="{B5457E00-4A6C-4215-974F-497104A66654}" type="sibTrans" cxnId="{FA438BED-1FFD-4D8C-A53B-3B976C8FE773}">
      <dgm:prSet custT="1"/>
      <dgm:spPr>
        <a:solidFill>
          <a:schemeClr val="accent1">
            <a:lumMod val="75000"/>
          </a:schemeClr>
        </a:solidFill>
      </dgm:spPr>
      <dgm:t>
        <a:bodyPr/>
        <a:lstStyle/>
        <a:p>
          <a:endParaRPr lang="en-AU" sz="1100"/>
        </a:p>
      </dgm:t>
    </dgm:pt>
    <dgm:pt modelId="{62B57D9E-B632-46FE-8D48-3BEC828DEDA6}">
      <dgm:prSet phldrT="[Text]" custT="1"/>
      <dgm:spPr>
        <a:solidFill>
          <a:schemeClr val="accent1">
            <a:lumMod val="40000"/>
            <a:lumOff val="60000"/>
          </a:schemeClr>
        </a:solidFill>
      </dgm:spPr>
      <dgm:t>
        <a:bodyPr/>
        <a:lstStyle/>
        <a:p>
          <a:r>
            <a:rPr lang="en-AU" sz="1100">
              <a:solidFill>
                <a:sysClr val="windowText" lastClr="000000"/>
              </a:solidFill>
            </a:rPr>
            <a:t>Type of intervention action</a:t>
          </a:r>
        </a:p>
      </dgm:t>
    </dgm:pt>
    <dgm:pt modelId="{E0BF44C2-B30E-452F-BAA1-D3BC5BC9B67B}" type="parTrans" cxnId="{268B2B5D-DAAA-4258-9F41-FD78278028C9}">
      <dgm:prSet/>
      <dgm:spPr/>
      <dgm:t>
        <a:bodyPr/>
        <a:lstStyle/>
        <a:p>
          <a:endParaRPr lang="en-AU" sz="1100"/>
        </a:p>
      </dgm:t>
    </dgm:pt>
    <dgm:pt modelId="{BA1C0FEE-79DE-4073-B9BA-968D6E426C99}" type="sibTrans" cxnId="{268B2B5D-DAAA-4258-9F41-FD78278028C9}">
      <dgm:prSet custT="1"/>
      <dgm:spPr>
        <a:solidFill>
          <a:schemeClr val="accent1">
            <a:lumMod val="75000"/>
          </a:schemeClr>
        </a:solidFill>
      </dgm:spPr>
      <dgm:t>
        <a:bodyPr/>
        <a:lstStyle/>
        <a:p>
          <a:endParaRPr lang="en-AU" sz="1100"/>
        </a:p>
      </dgm:t>
    </dgm:pt>
    <dgm:pt modelId="{DA57E78A-B3C1-40D9-882A-AAFA2D3FE813}">
      <dgm:prSet phldrT="[Text]" custT="1"/>
      <dgm:spPr>
        <a:solidFill>
          <a:schemeClr val="accent1">
            <a:lumMod val="40000"/>
            <a:lumOff val="60000"/>
          </a:schemeClr>
        </a:solidFill>
      </dgm:spPr>
      <dgm:t>
        <a:bodyPr/>
        <a:lstStyle/>
        <a:p>
          <a:r>
            <a:rPr lang="en-AU" sz="1100">
              <a:solidFill>
                <a:sysClr val="windowText" lastClr="000000"/>
              </a:solidFill>
            </a:rPr>
            <a:t>Target time for intervention action</a:t>
          </a:r>
        </a:p>
      </dgm:t>
    </dgm:pt>
    <dgm:pt modelId="{644676A8-9927-4BCD-844F-AE4AC06641F7}" type="parTrans" cxnId="{A8E6BEDB-71E4-4B30-B75C-C72C59900A64}">
      <dgm:prSet/>
      <dgm:spPr/>
      <dgm:t>
        <a:bodyPr/>
        <a:lstStyle/>
        <a:p>
          <a:endParaRPr lang="en-AU" sz="1100"/>
        </a:p>
      </dgm:t>
    </dgm:pt>
    <dgm:pt modelId="{8F7E13EF-3211-4EAD-848D-3C6FC1A4BC4E}" type="sibTrans" cxnId="{A8E6BEDB-71E4-4B30-B75C-C72C59900A64}">
      <dgm:prSet/>
      <dgm:spPr/>
      <dgm:t>
        <a:bodyPr/>
        <a:lstStyle/>
        <a:p>
          <a:endParaRPr lang="en-AU" sz="1100"/>
        </a:p>
      </dgm:t>
    </dgm:pt>
    <dgm:pt modelId="{B5CCD35C-EF76-463C-B304-CDF9C13BE7ED}" type="pres">
      <dgm:prSet presAssocID="{1B2B6026-45E9-43DA-9D2E-C774C361386E}" presName="Name0" presStyleCnt="0">
        <dgm:presLayoutVars>
          <dgm:dir/>
          <dgm:resizeHandles val="exact"/>
        </dgm:presLayoutVars>
      </dgm:prSet>
      <dgm:spPr/>
    </dgm:pt>
    <dgm:pt modelId="{EED3BFC8-39BC-41AD-91D2-8F27B843D5EB}" type="pres">
      <dgm:prSet presAssocID="{08735FC6-81C2-4A9E-8657-5E6D3CCFA061}" presName="node" presStyleLbl="node1" presStyleIdx="0" presStyleCnt="4">
        <dgm:presLayoutVars>
          <dgm:bulletEnabled val="1"/>
        </dgm:presLayoutVars>
      </dgm:prSet>
      <dgm:spPr/>
    </dgm:pt>
    <dgm:pt modelId="{02CF90A2-6864-4520-A39C-68F617FA5D0B}" type="pres">
      <dgm:prSet presAssocID="{3531E8C1-4EBC-4CB7-A4CE-52293D2EEF0F}" presName="sibTrans" presStyleLbl="sibTrans2D1" presStyleIdx="0" presStyleCnt="3"/>
      <dgm:spPr/>
    </dgm:pt>
    <dgm:pt modelId="{2BD1CEE7-9444-4B1C-962D-2173C586953C}" type="pres">
      <dgm:prSet presAssocID="{3531E8C1-4EBC-4CB7-A4CE-52293D2EEF0F}" presName="connectorText" presStyleLbl="sibTrans2D1" presStyleIdx="0" presStyleCnt="3"/>
      <dgm:spPr/>
    </dgm:pt>
    <dgm:pt modelId="{B5FB445F-A2E8-4629-97F3-9DC7D9CE2DE9}" type="pres">
      <dgm:prSet presAssocID="{6CFC1EB6-A06A-41DF-9DDE-2B9844EB2EA7}" presName="node" presStyleLbl="node1" presStyleIdx="1" presStyleCnt="4">
        <dgm:presLayoutVars>
          <dgm:bulletEnabled val="1"/>
        </dgm:presLayoutVars>
      </dgm:prSet>
      <dgm:spPr/>
    </dgm:pt>
    <dgm:pt modelId="{3464CADD-DA74-4C3E-A4DF-E30CA8F344D3}" type="pres">
      <dgm:prSet presAssocID="{B5457E00-4A6C-4215-974F-497104A66654}" presName="sibTrans" presStyleLbl="sibTrans2D1" presStyleIdx="1" presStyleCnt="3"/>
      <dgm:spPr/>
    </dgm:pt>
    <dgm:pt modelId="{25674643-ADA0-498E-A889-0DA49C672FDC}" type="pres">
      <dgm:prSet presAssocID="{B5457E00-4A6C-4215-974F-497104A66654}" presName="connectorText" presStyleLbl="sibTrans2D1" presStyleIdx="1" presStyleCnt="3"/>
      <dgm:spPr/>
    </dgm:pt>
    <dgm:pt modelId="{0ED3FEC3-2369-45BB-91E6-FB9D5AAB76A1}" type="pres">
      <dgm:prSet presAssocID="{62B57D9E-B632-46FE-8D48-3BEC828DEDA6}" presName="node" presStyleLbl="node1" presStyleIdx="2" presStyleCnt="4">
        <dgm:presLayoutVars>
          <dgm:bulletEnabled val="1"/>
        </dgm:presLayoutVars>
      </dgm:prSet>
      <dgm:spPr/>
    </dgm:pt>
    <dgm:pt modelId="{A42B9D5E-B020-4138-B6D7-A3427778B35B}" type="pres">
      <dgm:prSet presAssocID="{BA1C0FEE-79DE-4073-B9BA-968D6E426C99}" presName="sibTrans" presStyleLbl="sibTrans2D1" presStyleIdx="2" presStyleCnt="3"/>
      <dgm:spPr/>
    </dgm:pt>
    <dgm:pt modelId="{6D01DA88-8D5C-4CBA-8B23-33B2F289293A}" type="pres">
      <dgm:prSet presAssocID="{BA1C0FEE-79DE-4073-B9BA-968D6E426C99}" presName="connectorText" presStyleLbl="sibTrans2D1" presStyleIdx="2" presStyleCnt="3"/>
      <dgm:spPr/>
    </dgm:pt>
    <dgm:pt modelId="{D7EF2683-FB8C-45D3-9ACD-95B9F563B382}" type="pres">
      <dgm:prSet presAssocID="{DA57E78A-B3C1-40D9-882A-AAFA2D3FE813}" presName="node" presStyleLbl="node1" presStyleIdx="3" presStyleCnt="4">
        <dgm:presLayoutVars>
          <dgm:bulletEnabled val="1"/>
        </dgm:presLayoutVars>
      </dgm:prSet>
      <dgm:spPr/>
    </dgm:pt>
  </dgm:ptLst>
  <dgm:cxnLst>
    <dgm:cxn modelId="{7A9BDD1E-A523-4AAD-982D-91EC4DF67B8C}" type="presOf" srcId="{6CFC1EB6-A06A-41DF-9DDE-2B9844EB2EA7}" destId="{B5FB445F-A2E8-4629-97F3-9DC7D9CE2DE9}" srcOrd="0" destOrd="0" presId="urn:microsoft.com/office/officeart/2005/8/layout/process1"/>
    <dgm:cxn modelId="{A9BBAA3E-F885-4DB0-8FD2-240516A57072}" type="presOf" srcId="{1B2B6026-45E9-43DA-9D2E-C774C361386E}" destId="{B5CCD35C-EF76-463C-B304-CDF9C13BE7ED}" srcOrd="0" destOrd="0" presId="urn:microsoft.com/office/officeart/2005/8/layout/process1"/>
    <dgm:cxn modelId="{268B2B5D-DAAA-4258-9F41-FD78278028C9}" srcId="{1B2B6026-45E9-43DA-9D2E-C774C361386E}" destId="{62B57D9E-B632-46FE-8D48-3BEC828DEDA6}" srcOrd="2" destOrd="0" parTransId="{E0BF44C2-B30E-452F-BAA1-D3BC5BC9B67B}" sibTransId="{BA1C0FEE-79DE-4073-B9BA-968D6E426C99}"/>
    <dgm:cxn modelId="{79CD564D-41E3-41B4-8047-8BC343510D7B}" type="presOf" srcId="{B5457E00-4A6C-4215-974F-497104A66654}" destId="{25674643-ADA0-498E-A889-0DA49C672FDC}" srcOrd="1" destOrd="0" presId="urn:microsoft.com/office/officeart/2005/8/layout/process1"/>
    <dgm:cxn modelId="{115A687B-69B9-4709-B415-B09314056FA4}" type="presOf" srcId="{B5457E00-4A6C-4215-974F-497104A66654}" destId="{3464CADD-DA74-4C3E-A4DF-E30CA8F344D3}" srcOrd="0" destOrd="0" presId="urn:microsoft.com/office/officeart/2005/8/layout/process1"/>
    <dgm:cxn modelId="{7C5C2788-105C-46BE-88CF-C98719FBFB59}" type="presOf" srcId="{BA1C0FEE-79DE-4073-B9BA-968D6E426C99}" destId="{A42B9D5E-B020-4138-B6D7-A3427778B35B}" srcOrd="0" destOrd="0" presId="urn:microsoft.com/office/officeart/2005/8/layout/process1"/>
    <dgm:cxn modelId="{6F3ED39C-DA27-4064-8C5A-D5036D652D67}" type="presOf" srcId="{DA57E78A-B3C1-40D9-882A-AAFA2D3FE813}" destId="{D7EF2683-FB8C-45D3-9ACD-95B9F563B382}" srcOrd="0" destOrd="0" presId="urn:microsoft.com/office/officeart/2005/8/layout/process1"/>
    <dgm:cxn modelId="{C18790A6-7117-463B-9D7A-B5EC600D312D}" type="presOf" srcId="{BA1C0FEE-79DE-4073-B9BA-968D6E426C99}" destId="{6D01DA88-8D5C-4CBA-8B23-33B2F289293A}" srcOrd="1" destOrd="0" presId="urn:microsoft.com/office/officeart/2005/8/layout/process1"/>
    <dgm:cxn modelId="{F0FD78C3-6B8A-43D2-963C-0F23E7A7EB21}" type="presOf" srcId="{62B57D9E-B632-46FE-8D48-3BEC828DEDA6}" destId="{0ED3FEC3-2369-45BB-91E6-FB9D5AAB76A1}" srcOrd="0" destOrd="0" presId="urn:microsoft.com/office/officeart/2005/8/layout/process1"/>
    <dgm:cxn modelId="{FA438BED-1FFD-4D8C-A53B-3B976C8FE773}" srcId="{1B2B6026-45E9-43DA-9D2E-C774C361386E}" destId="{6CFC1EB6-A06A-41DF-9DDE-2B9844EB2EA7}" srcOrd="1" destOrd="0" parTransId="{DDD79DE6-79F5-4879-A20E-5338C6989F6F}" sibTransId="{B5457E00-4A6C-4215-974F-497104A66654}"/>
    <dgm:cxn modelId="{BFEA11CE-0C1F-4BC5-BD84-4406C4E29B73}" type="presOf" srcId="{08735FC6-81C2-4A9E-8657-5E6D3CCFA061}" destId="{EED3BFC8-39BC-41AD-91D2-8F27B843D5EB}" srcOrd="0" destOrd="0" presId="urn:microsoft.com/office/officeart/2005/8/layout/process1"/>
    <dgm:cxn modelId="{A30166F1-4699-4DBF-89E9-AEBF5B560A52}" type="presOf" srcId="{3531E8C1-4EBC-4CB7-A4CE-52293D2EEF0F}" destId="{2BD1CEE7-9444-4B1C-962D-2173C586953C}" srcOrd="1" destOrd="0" presId="urn:microsoft.com/office/officeart/2005/8/layout/process1"/>
    <dgm:cxn modelId="{E74996DA-1C04-4F1A-865E-8F13213504B7}" type="presOf" srcId="{3531E8C1-4EBC-4CB7-A4CE-52293D2EEF0F}" destId="{02CF90A2-6864-4520-A39C-68F617FA5D0B}" srcOrd="0" destOrd="0" presId="urn:microsoft.com/office/officeart/2005/8/layout/process1"/>
    <dgm:cxn modelId="{A8E6BEDB-71E4-4B30-B75C-C72C59900A64}" srcId="{1B2B6026-45E9-43DA-9D2E-C774C361386E}" destId="{DA57E78A-B3C1-40D9-882A-AAFA2D3FE813}" srcOrd="3" destOrd="0" parTransId="{644676A8-9927-4BCD-844F-AE4AC06641F7}" sibTransId="{8F7E13EF-3211-4EAD-848D-3C6FC1A4BC4E}"/>
    <dgm:cxn modelId="{A97B11FD-29AD-4A4E-9E03-FDEF7D42393B}" srcId="{1B2B6026-45E9-43DA-9D2E-C774C361386E}" destId="{08735FC6-81C2-4A9E-8657-5E6D3CCFA061}" srcOrd="0" destOrd="0" parTransId="{F5F57F6F-51B0-4CDA-9CB1-89132130F138}" sibTransId="{3531E8C1-4EBC-4CB7-A4CE-52293D2EEF0F}"/>
    <dgm:cxn modelId="{B616FCEC-702A-4030-B087-C48A0F7AE97B}" type="presParOf" srcId="{B5CCD35C-EF76-463C-B304-CDF9C13BE7ED}" destId="{EED3BFC8-39BC-41AD-91D2-8F27B843D5EB}" srcOrd="0" destOrd="0" presId="urn:microsoft.com/office/officeart/2005/8/layout/process1"/>
    <dgm:cxn modelId="{9068CF78-8E41-43C6-A464-FB54163D049F}" type="presParOf" srcId="{B5CCD35C-EF76-463C-B304-CDF9C13BE7ED}" destId="{02CF90A2-6864-4520-A39C-68F617FA5D0B}" srcOrd="1" destOrd="0" presId="urn:microsoft.com/office/officeart/2005/8/layout/process1"/>
    <dgm:cxn modelId="{684B374E-5B78-4B98-A847-F05DAA19C38B}" type="presParOf" srcId="{02CF90A2-6864-4520-A39C-68F617FA5D0B}" destId="{2BD1CEE7-9444-4B1C-962D-2173C586953C}" srcOrd="0" destOrd="0" presId="urn:microsoft.com/office/officeart/2005/8/layout/process1"/>
    <dgm:cxn modelId="{CDDE89B2-52A5-43A9-896B-5D93DD4AB9E9}" type="presParOf" srcId="{B5CCD35C-EF76-463C-B304-CDF9C13BE7ED}" destId="{B5FB445F-A2E8-4629-97F3-9DC7D9CE2DE9}" srcOrd="2" destOrd="0" presId="urn:microsoft.com/office/officeart/2005/8/layout/process1"/>
    <dgm:cxn modelId="{DF983B8C-F88D-4934-BE85-751CD53EE763}" type="presParOf" srcId="{B5CCD35C-EF76-463C-B304-CDF9C13BE7ED}" destId="{3464CADD-DA74-4C3E-A4DF-E30CA8F344D3}" srcOrd="3" destOrd="0" presId="urn:microsoft.com/office/officeart/2005/8/layout/process1"/>
    <dgm:cxn modelId="{C884C3F6-A5FA-439C-B1EE-9421F2982B0B}" type="presParOf" srcId="{3464CADD-DA74-4C3E-A4DF-E30CA8F344D3}" destId="{25674643-ADA0-498E-A889-0DA49C672FDC}" srcOrd="0" destOrd="0" presId="urn:microsoft.com/office/officeart/2005/8/layout/process1"/>
    <dgm:cxn modelId="{78BDB364-1ECD-4444-ABCE-B03C305A3BF4}" type="presParOf" srcId="{B5CCD35C-EF76-463C-B304-CDF9C13BE7ED}" destId="{0ED3FEC3-2369-45BB-91E6-FB9D5AAB76A1}" srcOrd="4" destOrd="0" presId="urn:microsoft.com/office/officeart/2005/8/layout/process1"/>
    <dgm:cxn modelId="{0178D0D2-3885-4479-BA84-E8EBB420C25E}" type="presParOf" srcId="{B5CCD35C-EF76-463C-B304-CDF9C13BE7ED}" destId="{A42B9D5E-B020-4138-B6D7-A3427778B35B}" srcOrd="5" destOrd="0" presId="urn:microsoft.com/office/officeart/2005/8/layout/process1"/>
    <dgm:cxn modelId="{6FA5F5AF-1F40-4404-918F-70C0BA500668}" type="presParOf" srcId="{A42B9D5E-B020-4138-B6D7-A3427778B35B}" destId="{6D01DA88-8D5C-4CBA-8B23-33B2F289293A}" srcOrd="0" destOrd="0" presId="urn:microsoft.com/office/officeart/2005/8/layout/process1"/>
    <dgm:cxn modelId="{01F4761C-A1F6-4D13-AD8D-0C8C4752DDC8}" type="presParOf" srcId="{B5CCD35C-EF76-463C-B304-CDF9C13BE7ED}" destId="{D7EF2683-FB8C-45D3-9ACD-95B9F563B382}" srcOrd="6" destOrd="0" presId="urn:microsoft.com/office/officeart/2005/8/layout/process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D3BFC8-39BC-41AD-91D2-8F27B843D5EB}">
      <dsp:nvSpPr>
        <dsp:cNvPr id="0" name=""/>
        <dsp:cNvSpPr/>
      </dsp:nvSpPr>
      <dsp:spPr>
        <a:xfrm>
          <a:off x="2411" y="57794"/>
          <a:ext cx="1054149" cy="632489"/>
        </a:xfrm>
        <a:prstGeom prst="roundRect">
          <a:avLst>
            <a:gd name="adj" fmla="val 10000"/>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solidFill>
                <a:sysClr val="windowText" lastClr="000000"/>
              </a:solidFill>
            </a:rPr>
            <a:t>Identification of Defects</a:t>
          </a:r>
        </a:p>
      </dsp:txBody>
      <dsp:txXfrm>
        <a:off x="20936" y="76319"/>
        <a:ext cx="1017099" cy="595439"/>
      </dsp:txXfrm>
    </dsp:sp>
    <dsp:sp modelId="{02CF90A2-6864-4520-A39C-68F617FA5D0B}">
      <dsp:nvSpPr>
        <dsp:cNvPr id="0" name=""/>
        <dsp:cNvSpPr/>
      </dsp:nvSpPr>
      <dsp:spPr>
        <a:xfrm>
          <a:off x="1161975" y="243324"/>
          <a:ext cx="223479" cy="261429"/>
        </a:xfrm>
        <a:prstGeom prst="rightArrow">
          <a:avLst>
            <a:gd name="adj1" fmla="val 60000"/>
            <a:gd name="adj2" fmla="val 50000"/>
          </a:avLst>
        </a:prstGeom>
        <a:solidFill>
          <a:schemeClr val="accent1">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AU" sz="1100" kern="1200"/>
        </a:p>
      </dsp:txBody>
      <dsp:txXfrm>
        <a:off x="1161975" y="295610"/>
        <a:ext cx="156435" cy="156857"/>
      </dsp:txXfrm>
    </dsp:sp>
    <dsp:sp modelId="{B5FB445F-A2E8-4629-97F3-9DC7D9CE2DE9}">
      <dsp:nvSpPr>
        <dsp:cNvPr id="0" name=""/>
        <dsp:cNvSpPr/>
      </dsp:nvSpPr>
      <dsp:spPr>
        <a:xfrm>
          <a:off x="1478220" y="57794"/>
          <a:ext cx="1054149" cy="632489"/>
        </a:xfrm>
        <a:prstGeom prst="roundRect">
          <a:avLst>
            <a:gd name="adj" fmla="val 10000"/>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solidFill>
                <a:sysClr val="windowText" lastClr="000000"/>
              </a:solidFill>
            </a:rPr>
            <a:t>Intervention level reached</a:t>
          </a:r>
        </a:p>
      </dsp:txBody>
      <dsp:txXfrm>
        <a:off x="1496745" y="76319"/>
        <a:ext cx="1017099" cy="595439"/>
      </dsp:txXfrm>
    </dsp:sp>
    <dsp:sp modelId="{3464CADD-DA74-4C3E-A4DF-E30CA8F344D3}">
      <dsp:nvSpPr>
        <dsp:cNvPr id="0" name=""/>
        <dsp:cNvSpPr/>
      </dsp:nvSpPr>
      <dsp:spPr>
        <a:xfrm>
          <a:off x="2637785" y="243324"/>
          <a:ext cx="223479" cy="261429"/>
        </a:xfrm>
        <a:prstGeom prst="rightArrow">
          <a:avLst>
            <a:gd name="adj1" fmla="val 60000"/>
            <a:gd name="adj2" fmla="val 50000"/>
          </a:avLst>
        </a:prstGeom>
        <a:solidFill>
          <a:schemeClr val="accent1">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AU" sz="1100" kern="1200"/>
        </a:p>
      </dsp:txBody>
      <dsp:txXfrm>
        <a:off x="2637785" y="295610"/>
        <a:ext cx="156435" cy="156857"/>
      </dsp:txXfrm>
    </dsp:sp>
    <dsp:sp modelId="{0ED3FEC3-2369-45BB-91E6-FB9D5AAB76A1}">
      <dsp:nvSpPr>
        <dsp:cNvPr id="0" name=""/>
        <dsp:cNvSpPr/>
      </dsp:nvSpPr>
      <dsp:spPr>
        <a:xfrm>
          <a:off x="2954029" y="57794"/>
          <a:ext cx="1054149" cy="632489"/>
        </a:xfrm>
        <a:prstGeom prst="roundRect">
          <a:avLst>
            <a:gd name="adj" fmla="val 10000"/>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solidFill>
                <a:sysClr val="windowText" lastClr="000000"/>
              </a:solidFill>
            </a:rPr>
            <a:t>Type of intervention action</a:t>
          </a:r>
        </a:p>
      </dsp:txBody>
      <dsp:txXfrm>
        <a:off x="2972554" y="76319"/>
        <a:ext cx="1017099" cy="595439"/>
      </dsp:txXfrm>
    </dsp:sp>
    <dsp:sp modelId="{A42B9D5E-B020-4138-B6D7-A3427778B35B}">
      <dsp:nvSpPr>
        <dsp:cNvPr id="0" name=""/>
        <dsp:cNvSpPr/>
      </dsp:nvSpPr>
      <dsp:spPr>
        <a:xfrm>
          <a:off x="4113594" y="243324"/>
          <a:ext cx="223479" cy="261429"/>
        </a:xfrm>
        <a:prstGeom prst="rightArrow">
          <a:avLst>
            <a:gd name="adj1" fmla="val 60000"/>
            <a:gd name="adj2" fmla="val 50000"/>
          </a:avLst>
        </a:prstGeom>
        <a:solidFill>
          <a:schemeClr val="accent1">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AU" sz="1100" kern="1200"/>
        </a:p>
      </dsp:txBody>
      <dsp:txXfrm>
        <a:off x="4113594" y="295610"/>
        <a:ext cx="156435" cy="156857"/>
      </dsp:txXfrm>
    </dsp:sp>
    <dsp:sp modelId="{D7EF2683-FB8C-45D3-9ACD-95B9F563B382}">
      <dsp:nvSpPr>
        <dsp:cNvPr id="0" name=""/>
        <dsp:cNvSpPr/>
      </dsp:nvSpPr>
      <dsp:spPr>
        <a:xfrm>
          <a:off x="4429839" y="57794"/>
          <a:ext cx="1054149" cy="632489"/>
        </a:xfrm>
        <a:prstGeom prst="roundRect">
          <a:avLst>
            <a:gd name="adj" fmla="val 10000"/>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solidFill>
                <a:sysClr val="windowText" lastClr="000000"/>
              </a:solidFill>
            </a:rPr>
            <a:t>Target time for intervention action</a:t>
          </a:r>
        </a:p>
      </dsp:txBody>
      <dsp:txXfrm>
        <a:off x="4448364" y="76319"/>
        <a:ext cx="1017099" cy="59543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1099A-1B87-4AF5-B0E1-ED8FE9BA1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5948</Words>
  <Characters>33906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Bayside City Council</Company>
  <LinksUpToDate>false</LinksUpToDate>
  <CharactersWithSpaces>39775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Carson</dc:creator>
  <cp:lastModifiedBy>Michelle Adams</cp:lastModifiedBy>
  <cp:revision>3</cp:revision>
  <cp:lastPrinted>2021-05-05T06:17:00Z</cp:lastPrinted>
  <dcterms:created xsi:type="dcterms:W3CDTF">2021-05-05T06:17:00Z</dcterms:created>
  <dcterms:modified xsi:type="dcterms:W3CDTF">2021-05-05T06:17:00Z</dcterms:modified>
</cp:coreProperties>
</file>