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0DF1" w14:textId="7A02D710" w:rsidR="00AF6944" w:rsidRPr="00B5258A" w:rsidRDefault="00AF6944" w:rsidP="00AF6944">
      <w:pPr>
        <w:rPr>
          <w:sz w:val="22"/>
          <w:lang w:eastAsia="en-AU"/>
        </w:rPr>
      </w:pPr>
    </w:p>
    <w:p w14:paraId="502B9BB2" w14:textId="77777777" w:rsidR="00456F2C" w:rsidRPr="00B5258A" w:rsidRDefault="00456F2C" w:rsidP="00AF6944">
      <w:pPr>
        <w:rPr>
          <w:sz w:val="22"/>
        </w:rPr>
      </w:pPr>
    </w:p>
    <w:p w14:paraId="63F92854" w14:textId="7C694193" w:rsidR="00BD666F" w:rsidRPr="00BD666F" w:rsidRDefault="00AA6F1E" w:rsidP="00BD666F">
      <w:pPr>
        <w:rPr>
          <w:sz w:val="48"/>
          <w:szCs w:val="48"/>
        </w:rPr>
      </w:pPr>
      <w:r>
        <w:rPr>
          <w:sz w:val="48"/>
          <w:szCs w:val="48"/>
        </w:rPr>
        <w:t>Peterson Street Reserve Public Art</w:t>
      </w:r>
    </w:p>
    <w:p w14:paraId="3400EDEE" w14:textId="7AD89C5B" w:rsidR="00456F2C" w:rsidRPr="00BD666F" w:rsidRDefault="00BD666F" w:rsidP="00AF6944">
      <w:pPr>
        <w:rPr>
          <w:sz w:val="48"/>
          <w:szCs w:val="48"/>
        </w:rPr>
      </w:pPr>
      <w:r w:rsidRPr="00BD666F">
        <w:rPr>
          <w:sz w:val="48"/>
          <w:szCs w:val="48"/>
        </w:rPr>
        <w:t>Community Engagement Summary</w:t>
      </w:r>
    </w:p>
    <w:p w14:paraId="22B49D61" w14:textId="77777777" w:rsidR="00456F2C" w:rsidRPr="00B5258A" w:rsidRDefault="00456F2C" w:rsidP="00AF6944">
      <w:pPr>
        <w:rPr>
          <w:sz w:val="22"/>
        </w:rPr>
      </w:pPr>
    </w:p>
    <w:p w14:paraId="06064485" w14:textId="77777777" w:rsidR="00456F2C" w:rsidRDefault="00456F2C" w:rsidP="00AF6944">
      <w:pPr>
        <w:rPr>
          <w:sz w:val="22"/>
        </w:rPr>
      </w:pPr>
    </w:p>
    <w:p w14:paraId="14BDBBBB" w14:textId="77777777" w:rsidR="00BD666F" w:rsidRDefault="00BD666F" w:rsidP="00AF6944">
      <w:pPr>
        <w:rPr>
          <w:sz w:val="22"/>
        </w:rPr>
      </w:pPr>
    </w:p>
    <w:p w14:paraId="4DD7BFF0" w14:textId="77777777" w:rsidR="00BD666F" w:rsidRDefault="00BD666F" w:rsidP="00AF6944">
      <w:pPr>
        <w:rPr>
          <w:sz w:val="22"/>
        </w:rPr>
      </w:pPr>
    </w:p>
    <w:p w14:paraId="68EB2D35" w14:textId="33660A13" w:rsidR="00BD666F" w:rsidRDefault="006C42A3" w:rsidP="00840EC7">
      <w:pPr>
        <w:rPr>
          <w:sz w:val="22"/>
        </w:rPr>
      </w:pPr>
      <w:r>
        <w:rPr>
          <w:noProof/>
          <w:sz w:val="22"/>
        </w:rPr>
        <w:drawing>
          <wp:inline distT="0" distB="0" distL="0" distR="0" wp14:anchorId="6C9D5364" wp14:editId="523528EC">
            <wp:extent cx="5391150" cy="3281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4822" cy="3295927"/>
                    </a:xfrm>
                    <a:prstGeom prst="rect">
                      <a:avLst/>
                    </a:prstGeom>
                  </pic:spPr>
                </pic:pic>
              </a:graphicData>
            </a:graphic>
          </wp:inline>
        </w:drawing>
      </w:r>
    </w:p>
    <w:p w14:paraId="21322DFC" w14:textId="77777777" w:rsidR="00BD666F" w:rsidRDefault="00BD666F" w:rsidP="00AF6944">
      <w:pPr>
        <w:rPr>
          <w:sz w:val="22"/>
        </w:rPr>
      </w:pPr>
    </w:p>
    <w:p w14:paraId="214634D5" w14:textId="77777777" w:rsidR="00BD666F" w:rsidRDefault="00BD666F" w:rsidP="00AF6944">
      <w:pPr>
        <w:rPr>
          <w:sz w:val="22"/>
        </w:rPr>
      </w:pPr>
    </w:p>
    <w:p w14:paraId="1D65A327" w14:textId="77777777" w:rsidR="00BD666F" w:rsidRDefault="00BD666F" w:rsidP="00AF6944">
      <w:pPr>
        <w:rPr>
          <w:sz w:val="22"/>
        </w:rPr>
      </w:pPr>
    </w:p>
    <w:p w14:paraId="5F30C57D" w14:textId="77777777" w:rsidR="00BD666F" w:rsidRDefault="00BD666F" w:rsidP="00AF6944">
      <w:pPr>
        <w:rPr>
          <w:sz w:val="22"/>
        </w:rPr>
      </w:pPr>
    </w:p>
    <w:p w14:paraId="6D1540B2" w14:textId="77777777" w:rsidR="00BD666F" w:rsidRDefault="00BD666F" w:rsidP="00AF6944">
      <w:pPr>
        <w:rPr>
          <w:sz w:val="22"/>
        </w:rPr>
      </w:pPr>
    </w:p>
    <w:p w14:paraId="635FE945" w14:textId="77777777" w:rsidR="00BD666F" w:rsidRDefault="00BD666F" w:rsidP="00AF6944">
      <w:pPr>
        <w:rPr>
          <w:sz w:val="22"/>
        </w:rPr>
      </w:pPr>
    </w:p>
    <w:p w14:paraId="5F5AB4EB" w14:textId="50453F35" w:rsidR="00772080" w:rsidRPr="00B5258A" w:rsidRDefault="003A7C27" w:rsidP="00AF6944">
      <w:pPr>
        <w:rPr>
          <w:sz w:val="22"/>
        </w:rPr>
      </w:pPr>
      <w:r>
        <w:rPr>
          <w:sz w:val="22"/>
        </w:rPr>
        <w:t>28</w:t>
      </w:r>
      <w:r w:rsidR="002B024D">
        <w:rPr>
          <w:sz w:val="22"/>
        </w:rPr>
        <w:t xml:space="preserve"> May</w:t>
      </w:r>
      <w:r w:rsidR="00AA6F1E">
        <w:rPr>
          <w:sz w:val="22"/>
        </w:rPr>
        <w:t xml:space="preserve"> 2021</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r w:rsidRPr="00B5258A">
        <w:rPr>
          <w:sz w:val="22"/>
        </w:rPr>
        <w:t>SANDRINGHAM  VIC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31665E7" w:rsidR="00AF6944" w:rsidRPr="00B5258A" w:rsidRDefault="00456F2C" w:rsidP="00AF6944">
      <w:pPr>
        <w:rPr>
          <w:sz w:val="22"/>
        </w:rPr>
        <w:sectPr w:rsidR="00AF6944" w:rsidRPr="00B5258A" w:rsidSect="00AF6944">
          <w:footerReference w:type="default" r:id="rId10"/>
          <w:pgSz w:w="11906" w:h="16838"/>
          <w:pgMar w:top="1440" w:right="1440" w:bottom="567" w:left="1440" w:header="708" w:footer="130" w:gutter="0"/>
          <w:cols w:space="708"/>
          <w:docGrid w:linePitch="360"/>
        </w:sectPr>
      </w:pPr>
      <w:r w:rsidRPr="00B5258A">
        <w:rPr>
          <w:sz w:val="22"/>
        </w:rPr>
        <w:t>www.bayside.vic.gov.au</w:t>
      </w:r>
    </w:p>
    <w:p w14:paraId="43FF0A3E" w14:textId="2B0BAC3F" w:rsidR="00164EB8" w:rsidRPr="00B5258A" w:rsidRDefault="00164EB8">
      <w:pPr>
        <w:spacing w:before="100" w:after="200" w:line="276" w:lineRule="auto"/>
        <w:rPr>
          <w:b/>
          <w:color w:val="FFFFFF" w:themeColor="background1"/>
          <w:sz w:val="28"/>
        </w:rPr>
      </w:pPr>
    </w:p>
    <w:p w14:paraId="468ED5E1" w14:textId="420CC692" w:rsidR="00B5258A" w:rsidRDefault="00B5258A" w:rsidP="00F842F2">
      <w:pPr>
        <w:pStyle w:val="Heading1"/>
        <w:numPr>
          <w:ilvl w:val="0"/>
          <w:numId w:val="0"/>
        </w:numPr>
        <w:shd w:val="clear" w:color="auto" w:fill="auto"/>
        <w:rPr>
          <w:sz w:val="28"/>
        </w:rPr>
      </w:pPr>
      <w:bookmarkStart w:id="0" w:name="_Toc500947183"/>
    </w:p>
    <w:p w14:paraId="24F38AF9" w14:textId="11E03860" w:rsidR="00456F2C" w:rsidRPr="00B5258A" w:rsidRDefault="00F10FEA" w:rsidP="00D424E5">
      <w:pPr>
        <w:pStyle w:val="Heading1"/>
        <w:rPr>
          <w:sz w:val="28"/>
        </w:rPr>
      </w:pPr>
      <w:bookmarkStart w:id="1" w:name="_Toc500947185"/>
      <w:bookmarkEnd w:id="0"/>
      <w:r w:rsidRPr="00B5258A">
        <w:rPr>
          <w:sz w:val="28"/>
        </w:rPr>
        <w:t>Background</w:t>
      </w:r>
      <w:bookmarkEnd w:id="1"/>
    </w:p>
    <w:p w14:paraId="2E273F43" w14:textId="7614456D" w:rsidR="00265CFA" w:rsidRPr="00AA6F1E" w:rsidRDefault="00265CFA" w:rsidP="00265CFA">
      <w:r w:rsidRPr="00AA6F1E">
        <w:t xml:space="preserve">This document provides a summary of stakeholder and community feedback </w:t>
      </w:r>
      <w:r w:rsidR="000F1FC4">
        <w:t xml:space="preserve">to </w:t>
      </w:r>
      <w:r w:rsidR="004D1133">
        <w:t>inform</w:t>
      </w:r>
      <w:r w:rsidR="00AA6F1E" w:rsidRPr="00AA6F1E">
        <w:t xml:space="preserve"> the Artist</w:t>
      </w:r>
      <w:r w:rsidR="004D1133">
        <w:t>’</w:t>
      </w:r>
      <w:r w:rsidR="00AA6F1E" w:rsidRPr="00AA6F1E">
        <w:t>s Brief for a public artwork to be installed at Peterson Reserve in Highett.</w:t>
      </w:r>
      <w:r w:rsidR="003804B1">
        <w:t xml:space="preserve"> The Artist</w:t>
      </w:r>
      <w:r w:rsidR="004D1133">
        <w:t>’</w:t>
      </w:r>
      <w:r w:rsidR="003804B1">
        <w:t xml:space="preserve">s Brief will be part of the </w:t>
      </w:r>
      <w:r w:rsidR="004D1133">
        <w:t xml:space="preserve">Expression of Interest tender process for securing an artist to create the artwork. </w:t>
      </w:r>
    </w:p>
    <w:p w14:paraId="2B991CFA" w14:textId="0CFF892F" w:rsidR="00AA6F1E" w:rsidRDefault="00AA6F1E" w:rsidP="00AA6F1E">
      <w:pPr>
        <w:autoSpaceDE w:val="0"/>
        <w:autoSpaceDN w:val="0"/>
        <w:adjustRightInd w:val="0"/>
        <w:rPr>
          <w:rFonts w:ascii="Arial" w:hAnsi="Arial" w:cs="Arial"/>
          <w:lang w:eastAsia="en-AU"/>
        </w:rPr>
      </w:pPr>
      <w:r w:rsidRPr="00AA6F1E">
        <w:rPr>
          <w:rFonts w:ascii="Arial" w:hAnsi="Arial" w:cs="Arial"/>
          <w:lang w:eastAsia="en-AU"/>
        </w:rPr>
        <w:t xml:space="preserve">Public art plays an important role in the character and identity of the Bayside municipality, particularly along its coastline. While </w:t>
      </w:r>
      <w:r w:rsidR="004D1133">
        <w:rPr>
          <w:rFonts w:ascii="Arial" w:hAnsi="Arial" w:cs="Arial"/>
          <w:lang w:eastAsia="en-AU"/>
        </w:rPr>
        <w:t>Bayside</w:t>
      </w:r>
      <w:r w:rsidRPr="00AA6F1E">
        <w:rPr>
          <w:rFonts w:ascii="Arial" w:hAnsi="Arial" w:cs="Arial"/>
          <w:lang w:eastAsia="en-AU"/>
        </w:rPr>
        <w:t xml:space="preserve"> has a well-established regime of public art installations, primarily defined through </w:t>
      </w:r>
      <w:r w:rsidR="004D1133">
        <w:rPr>
          <w:rFonts w:ascii="Arial" w:hAnsi="Arial" w:cs="Arial"/>
          <w:lang w:eastAsia="en-AU"/>
        </w:rPr>
        <w:t>Bayside’s</w:t>
      </w:r>
      <w:r w:rsidRPr="00AA6F1E">
        <w:rPr>
          <w:rFonts w:ascii="Arial" w:hAnsi="Arial" w:cs="Arial"/>
          <w:lang w:eastAsia="en-AU"/>
        </w:rPr>
        <w:t xml:space="preserve"> ‘Coastal Art Trail’,</w:t>
      </w:r>
      <w:r>
        <w:rPr>
          <w:rFonts w:ascii="Arial" w:hAnsi="Arial" w:cs="Arial"/>
          <w:lang w:eastAsia="en-AU"/>
        </w:rPr>
        <w:t xml:space="preserve"> more</w:t>
      </w:r>
      <w:r w:rsidRPr="00AA6F1E">
        <w:rPr>
          <w:rFonts w:ascii="Arial" w:hAnsi="Arial" w:cs="Arial"/>
          <w:lang w:eastAsia="en-AU"/>
        </w:rPr>
        <w:t xml:space="preserve"> recent commissions</w:t>
      </w:r>
      <w:r>
        <w:rPr>
          <w:rFonts w:ascii="Arial" w:hAnsi="Arial" w:cs="Arial"/>
          <w:lang w:eastAsia="en-AU"/>
        </w:rPr>
        <w:t xml:space="preserve"> </w:t>
      </w:r>
      <w:r w:rsidRPr="00AA6F1E">
        <w:rPr>
          <w:rFonts w:ascii="Arial" w:hAnsi="Arial" w:cs="Arial"/>
          <w:lang w:eastAsia="en-AU"/>
        </w:rPr>
        <w:t xml:space="preserve">highlight Council’s commitment to the development of a diverse, prosperous and sustainable </w:t>
      </w:r>
      <w:r w:rsidR="004D1133">
        <w:rPr>
          <w:rFonts w:ascii="Arial" w:hAnsi="Arial" w:cs="Arial"/>
          <w:lang w:eastAsia="en-AU"/>
        </w:rPr>
        <w:t>municipality</w:t>
      </w:r>
      <w:r w:rsidR="004D1133" w:rsidRPr="00AA6F1E">
        <w:rPr>
          <w:rFonts w:ascii="Arial" w:hAnsi="Arial" w:cs="Arial"/>
          <w:lang w:eastAsia="en-AU"/>
        </w:rPr>
        <w:t xml:space="preserve"> </w:t>
      </w:r>
      <w:r w:rsidRPr="00AA6F1E">
        <w:rPr>
          <w:rFonts w:ascii="Arial" w:hAnsi="Arial" w:cs="Arial"/>
          <w:lang w:eastAsia="en-AU"/>
        </w:rPr>
        <w:t>that values its rich natural, cultural and urban heritage. Public art serves a key role in delivering such an ambition.</w:t>
      </w:r>
      <w:r>
        <w:rPr>
          <w:rFonts w:ascii="Arial" w:hAnsi="Arial" w:cs="Arial"/>
          <w:lang w:eastAsia="en-AU"/>
        </w:rPr>
        <w:t xml:space="preserve"> Recent commissions include David Wood</w:t>
      </w:r>
      <w:r w:rsidRPr="00B955A9">
        <w:rPr>
          <w:rFonts w:ascii="Arial" w:hAnsi="Arial" w:cs="Arial"/>
          <w:lang w:eastAsia="en-AU"/>
        </w:rPr>
        <w:t>, ‘Spirit of Place’ 2021 Elsternwick Park South; Carla Gottgens, ‘Bayside Ripple’ 2018 Dendy Street South Playground, Brighton East; Anne Ross ‘Summertime’ 2017, Sandown St, Brighton and James Voller, ‘Little Boxes’ 2017 Martin Street, Gardenvale</w:t>
      </w:r>
      <w:r>
        <w:rPr>
          <w:rFonts w:ascii="Arial" w:hAnsi="Arial" w:cs="Arial"/>
          <w:lang w:eastAsia="en-AU"/>
        </w:rPr>
        <w:t>.</w:t>
      </w:r>
    </w:p>
    <w:p w14:paraId="588FE6BC" w14:textId="7271F397" w:rsidR="00AA6F1E" w:rsidRDefault="003804B1" w:rsidP="00AA6F1E">
      <w:pPr>
        <w:autoSpaceDE w:val="0"/>
        <w:autoSpaceDN w:val="0"/>
        <w:adjustRightInd w:val="0"/>
        <w:jc w:val="both"/>
        <w:rPr>
          <w:rFonts w:ascii="Arial" w:hAnsi="Arial" w:cs="Arial"/>
          <w:shd w:val="clear" w:color="auto" w:fill="FFFF00"/>
        </w:rPr>
      </w:pPr>
      <w:r>
        <w:rPr>
          <w:rFonts w:ascii="Arial" w:hAnsi="Arial" w:cs="Arial"/>
        </w:rPr>
        <w:t>In June 2021</w:t>
      </w:r>
      <w:r w:rsidR="004D1133">
        <w:rPr>
          <w:rFonts w:ascii="Arial" w:hAnsi="Arial" w:cs="Arial"/>
        </w:rPr>
        <w:t>,</w:t>
      </w:r>
      <w:r>
        <w:rPr>
          <w:rFonts w:ascii="Arial" w:hAnsi="Arial" w:cs="Arial"/>
        </w:rPr>
        <w:t xml:space="preserve"> </w:t>
      </w:r>
      <w:r w:rsidR="00AA6F1E" w:rsidRPr="00DB25BE">
        <w:rPr>
          <w:rFonts w:ascii="Arial" w:hAnsi="Arial" w:cs="Arial"/>
        </w:rPr>
        <w:t xml:space="preserve">Bayside City Council </w:t>
      </w:r>
      <w:r w:rsidR="00AA6F1E">
        <w:rPr>
          <w:rFonts w:ascii="Arial" w:hAnsi="Arial" w:cs="Arial"/>
        </w:rPr>
        <w:t xml:space="preserve">will </w:t>
      </w:r>
      <w:r w:rsidR="004D1133">
        <w:rPr>
          <w:rFonts w:ascii="Arial" w:hAnsi="Arial" w:cs="Arial"/>
        </w:rPr>
        <w:t xml:space="preserve">call </w:t>
      </w:r>
      <w:r w:rsidR="00AA6F1E">
        <w:rPr>
          <w:rFonts w:ascii="Arial" w:hAnsi="Arial" w:cs="Arial"/>
        </w:rPr>
        <w:t xml:space="preserve">for </w:t>
      </w:r>
      <w:r w:rsidR="00AA6F1E" w:rsidRPr="00DB25BE">
        <w:rPr>
          <w:rFonts w:ascii="Arial" w:hAnsi="Arial" w:cs="Arial"/>
        </w:rPr>
        <w:t xml:space="preserve">Expressions of Interest from artists to submit preliminary </w:t>
      </w:r>
      <w:r w:rsidR="00AA6F1E" w:rsidRPr="00B955A9">
        <w:rPr>
          <w:rFonts w:ascii="Arial" w:hAnsi="Arial" w:cs="Arial"/>
        </w:rPr>
        <w:t xml:space="preserve">ideas for a </w:t>
      </w:r>
      <w:r w:rsidR="00AA6F1E" w:rsidRPr="00B955A9">
        <w:rPr>
          <w:rFonts w:ascii="Arial" w:hAnsi="Arial" w:cs="Arial"/>
          <w:bCs/>
        </w:rPr>
        <w:t>public artwork/s that will be located at</w:t>
      </w:r>
      <w:r w:rsidR="00AA6F1E" w:rsidRPr="00B955A9">
        <w:rPr>
          <w:rFonts w:ascii="Arial" w:hAnsi="Arial" w:cs="Arial"/>
        </w:rPr>
        <w:t xml:space="preserve"> Peterson Street Reserve, Highett. The </w:t>
      </w:r>
      <w:r w:rsidR="004D1133">
        <w:rPr>
          <w:rFonts w:ascii="Arial" w:hAnsi="Arial" w:cs="Arial"/>
        </w:rPr>
        <w:t>r</w:t>
      </w:r>
      <w:r w:rsidR="00AA6F1E" w:rsidRPr="00B955A9">
        <w:rPr>
          <w:rFonts w:ascii="Arial" w:hAnsi="Arial" w:cs="Arial"/>
        </w:rPr>
        <w:t>eserve is positioned centrally within Bayside</w:t>
      </w:r>
      <w:r w:rsidR="004D1133">
        <w:rPr>
          <w:rFonts w:ascii="Arial" w:hAnsi="Arial" w:cs="Arial"/>
        </w:rPr>
        <w:t>.</w:t>
      </w:r>
      <w:r w:rsidR="00AA6F1E" w:rsidRPr="00B955A9">
        <w:rPr>
          <w:rFonts w:ascii="Arial" w:hAnsi="Arial" w:cs="Arial"/>
        </w:rPr>
        <w:t xml:space="preserve"> It is a local park of around 4.4ha in area which comprises </w:t>
      </w:r>
      <w:r w:rsidR="004D1133">
        <w:rPr>
          <w:rFonts w:ascii="Arial" w:hAnsi="Arial" w:cs="Arial"/>
        </w:rPr>
        <w:t>two</w:t>
      </w:r>
      <w:r w:rsidR="004D1133" w:rsidRPr="00B955A9">
        <w:rPr>
          <w:rFonts w:ascii="Arial" w:hAnsi="Arial" w:cs="Arial"/>
        </w:rPr>
        <w:t xml:space="preserve"> </w:t>
      </w:r>
      <w:r w:rsidR="00AA6F1E" w:rsidRPr="00B955A9">
        <w:rPr>
          <w:rFonts w:ascii="Arial" w:hAnsi="Arial" w:cs="Arial"/>
        </w:rPr>
        <w:t xml:space="preserve">sporting ovals, a playground, the Peterson Youth Centre and a skateboard park and </w:t>
      </w:r>
      <w:r w:rsidR="00317052" w:rsidRPr="00B955A9">
        <w:rPr>
          <w:rFonts w:ascii="Arial" w:hAnsi="Arial" w:cs="Arial"/>
        </w:rPr>
        <w:t>several</w:t>
      </w:r>
      <w:r w:rsidR="00AA6F1E" w:rsidRPr="00B955A9">
        <w:rPr>
          <w:rFonts w:ascii="Arial" w:hAnsi="Arial" w:cs="Arial"/>
        </w:rPr>
        <w:t xml:space="preserve"> freestanding pavilions</w:t>
      </w:r>
      <w:r w:rsidR="00AA6F1E">
        <w:rPr>
          <w:rFonts w:ascii="Arial" w:hAnsi="Arial" w:cs="Arial"/>
        </w:rPr>
        <w:t>.</w:t>
      </w:r>
    </w:p>
    <w:p w14:paraId="700E4FBA" w14:textId="0A07764D" w:rsidR="00AA6F1E" w:rsidRPr="00B955A9" w:rsidRDefault="00AA6F1E" w:rsidP="00AA6F1E">
      <w:pPr>
        <w:autoSpaceDE w:val="0"/>
        <w:autoSpaceDN w:val="0"/>
        <w:adjustRightInd w:val="0"/>
        <w:jc w:val="both"/>
        <w:rPr>
          <w:rFonts w:ascii="Arial" w:hAnsi="Arial" w:cs="Arial"/>
        </w:rPr>
      </w:pPr>
      <w:r w:rsidRPr="00B955A9">
        <w:rPr>
          <w:rFonts w:ascii="Arial" w:hAnsi="Arial" w:cs="Arial"/>
        </w:rPr>
        <w:t xml:space="preserve">The park is bound by Peterson Street to the north and west, Highett Road to the south and Telford Street to the east. </w:t>
      </w:r>
      <w:r w:rsidR="004D1133">
        <w:rPr>
          <w:rFonts w:ascii="Arial" w:hAnsi="Arial" w:cs="Arial"/>
        </w:rPr>
        <w:t xml:space="preserve">Residential properties surround the park and busy Highett Road to the south has a public bus transport stop located in the reserve. </w:t>
      </w:r>
      <w:r w:rsidRPr="00B955A9">
        <w:rPr>
          <w:rFonts w:ascii="Arial" w:hAnsi="Arial" w:cs="Arial"/>
        </w:rPr>
        <w:t xml:space="preserve">The park has a strong youth; sport and recreation focus and is an ideal location for a public art installation. The preferred location for an artwork is 100m towards the west along Highett </w:t>
      </w:r>
      <w:r w:rsidR="004D1133">
        <w:rPr>
          <w:rFonts w:ascii="Arial" w:hAnsi="Arial" w:cs="Arial"/>
        </w:rPr>
        <w:t>Road,</w:t>
      </w:r>
      <w:r w:rsidR="004D1133" w:rsidRPr="00B955A9">
        <w:rPr>
          <w:rFonts w:ascii="Arial" w:hAnsi="Arial" w:cs="Arial"/>
        </w:rPr>
        <w:t xml:space="preserve"> </w:t>
      </w:r>
      <w:r w:rsidR="00317052" w:rsidRPr="00B955A9">
        <w:rPr>
          <w:rFonts w:ascii="Arial" w:hAnsi="Arial" w:cs="Arial"/>
        </w:rPr>
        <w:t>near</w:t>
      </w:r>
      <w:r w:rsidRPr="00B955A9">
        <w:rPr>
          <w:rFonts w:ascii="Arial" w:hAnsi="Arial" w:cs="Arial"/>
        </w:rPr>
        <w:t xml:space="preserve"> the skate park</w:t>
      </w:r>
      <w:r>
        <w:rPr>
          <w:rFonts w:ascii="Arial" w:hAnsi="Arial" w:cs="Arial"/>
        </w:rPr>
        <w:t>.</w:t>
      </w:r>
    </w:p>
    <w:p w14:paraId="075EBFA9" w14:textId="6A2AC1A2" w:rsidR="00AA6F1E" w:rsidRPr="00B955A9" w:rsidRDefault="00AA6F1E" w:rsidP="00AA6F1E">
      <w:pPr>
        <w:autoSpaceDE w:val="0"/>
        <w:autoSpaceDN w:val="0"/>
        <w:adjustRightInd w:val="0"/>
        <w:jc w:val="both"/>
        <w:rPr>
          <w:rFonts w:ascii="Arial" w:hAnsi="Arial" w:cs="Arial"/>
        </w:rPr>
      </w:pPr>
      <w:r w:rsidRPr="00B955A9">
        <w:rPr>
          <w:rFonts w:ascii="Arial" w:hAnsi="Arial" w:cs="Arial"/>
        </w:rPr>
        <w:t xml:space="preserve">As a form of creative expression, public art projects come in many forms. Public artworks can be permanent or temporary; site-specific or integrated or the responsibility of a sole author or many collaborators. The artwork selection process will be part of an integrated program which encompasses diverse media and scales that can either be permanent, temporary or ephemeral. </w:t>
      </w:r>
    </w:p>
    <w:p w14:paraId="5802D433" w14:textId="77448456" w:rsidR="00AA6F1E" w:rsidRDefault="00AA6F1E" w:rsidP="00B61DA7">
      <w:pPr>
        <w:pStyle w:val="Text"/>
        <w:rPr>
          <w:rFonts w:ascii="Arial" w:hAnsi="Arial" w:cs="Arial"/>
          <w:sz w:val="24"/>
        </w:rPr>
      </w:pPr>
      <w:r w:rsidRPr="00B955A9">
        <w:rPr>
          <w:rFonts w:ascii="Arial" w:hAnsi="Arial" w:cs="Arial"/>
          <w:sz w:val="24"/>
        </w:rPr>
        <w:t xml:space="preserve">Art located in public spaces </w:t>
      </w:r>
      <w:r w:rsidR="00317052" w:rsidRPr="00B955A9">
        <w:rPr>
          <w:rFonts w:ascii="Arial" w:hAnsi="Arial" w:cs="Arial"/>
          <w:sz w:val="24"/>
        </w:rPr>
        <w:t>can</w:t>
      </w:r>
      <w:r w:rsidRPr="00B955A9">
        <w:rPr>
          <w:rFonts w:ascii="Arial" w:hAnsi="Arial" w:cs="Arial"/>
          <w:sz w:val="24"/>
        </w:rPr>
        <w:t xml:space="preserve"> engage people in their everyday lives and provides an opportunity for dialogue and social interaction in many ways. A range of options are applicable to the </w:t>
      </w:r>
      <w:r>
        <w:rPr>
          <w:rFonts w:ascii="Arial" w:hAnsi="Arial" w:cs="Arial"/>
          <w:sz w:val="24"/>
        </w:rPr>
        <w:t>Peterson Street Reserve</w:t>
      </w:r>
      <w:r w:rsidRPr="00B955A9">
        <w:rPr>
          <w:rFonts w:ascii="Arial" w:hAnsi="Arial" w:cs="Arial"/>
          <w:sz w:val="24"/>
        </w:rPr>
        <w:t xml:space="preserve"> </w:t>
      </w:r>
      <w:r w:rsidR="004D1133">
        <w:rPr>
          <w:rFonts w:ascii="Arial" w:hAnsi="Arial" w:cs="Arial"/>
          <w:sz w:val="24"/>
        </w:rPr>
        <w:t>Expression of Interest process</w:t>
      </w:r>
      <w:r w:rsidR="004D1133" w:rsidRPr="00B955A9">
        <w:rPr>
          <w:rFonts w:ascii="Arial" w:hAnsi="Arial" w:cs="Arial"/>
          <w:sz w:val="24"/>
        </w:rPr>
        <w:t xml:space="preserve"> </w:t>
      </w:r>
      <w:r w:rsidRPr="00B955A9">
        <w:rPr>
          <w:rFonts w:ascii="Arial" w:hAnsi="Arial" w:cs="Arial"/>
          <w:sz w:val="24"/>
        </w:rPr>
        <w:t xml:space="preserve">in both permanent and temporary installations. </w:t>
      </w:r>
    </w:p>
    <w:p w14:paraId="447FD1D2" w14:textId="76A150E2" w:rsidR="00B61DA7" w:rsidRDefault="00B61DA7" w:rsidP="00B61DA7">
      <w:pPr>
        <w:pStyle w:val="Text"/>
        <w:rPr>
          <w:rFonts w:ascii="Arial" w:hAnsi="Arial" w:cs="Arial"/>
          <w:sz w:val="24"/>
        </w:rPr>
      </w:pPr>
    </w:p>
    <w:p w14:paraId="25A8E803" w14:textId="5BD982F2" w:rsidR="00B61DA7" w:rsidRDefault="00B61DA7" w:rsidP="00B61DA7">
      <w:pPr>
        <w:pStyle w:val="Text"/>
        <w:rPr>
          <w:rFonts w:ascii="Arial" w:hAnsi="Arial" w:cs="Arial"/>
          <w:sz w:val="24"/>
        </w:rPr>
      </w:pPr>
    </w:p>
    <w:p w14:paraId="42815F2C" w14:textId="782CEBFB" w:rsidR="00B61DA7" w:rsidRDefault="00B61DA7" w:rsidP="00B61DA7">
      <w:pPr>
        <w:pStyle w:val="Text"/>
        <w:rPr>
          <w:rFonts w:ascii="Arial" w:hAnsi="Arial" w:cs="Arial"/>
          <w:sz w:val="24"/>
        </w:rPr>
      </w:pPr>
    </w:p>
    <w:p w14:paraId="6E65E395" w14:textId="55D8BE71" w:rsidR="00B61DA7" w:rsidRDefault="00B61DA7" w:rsidP="00B61DA7">
      <w:pPr>
        <w:pStyle w:val="Text"/>
        <w:rPr>
          <w:rFonts w:ascii="Arial" w:hAnsi="Arial" w:cs="Arial"/>
          <w:sz w:val="24"/>
        </w:rPr>
      </w:pPr>
    </w:p>
    <w:p w14:paraId="770EE3DE" w14:textId="77777777" w:rsidR="00B61DA7" w:rsidRPr="00B61DA7" w:rsidRDefault="00B61DA7" w:rsidP="00B61DA7">
      <w:pPr>
        <w:pStyle w:val="Text"/>
        <w:rPr>
          <w:rFonts w:ascii="Arial" w:hAnsi="Arial" w:cs="Arial"/>
          <w:sz w:val="24"/>
        </w:rPr>
      </w:pPr>
    </w:p>
    <w:p w14:paraId="6E1A1177" w14:textId="6E8FBCCA" w:rsidR="00821986" w:rsidRPr="00B5258A" w:rsidRDefault="00821986">
      <w:pPr>
        <w:spacing w:before="100" w:after="200" w:line="276" w:lineRule="auto"/>
        <w:rPr>
          <w:sz w:val="22"/>
        </w:rPr>
      </w:pPr>
    </w:p>
    <w:p w14:paraId="1691BD24" w14:textId="67490E79" w:rsidR="00F10FEA" w:rsidRPr="00B5258A" w:rsidRDefault="00F10FEA" w:rsidP="000807D2">
      <w:pPr>
        <w:pStyle w:val="Heading1"/>
        <w:rPr>
          <w:sz w:val="28"/>
        </w:rPr>
      </w:pPr>
      <w:bookmarkStart w:id="2" w:name="_Toc500947189"/>
      <w:r w:rsidRPr="00B5258A">
        <w:rPr>
          <w:sz w:val="28"/>
        </w:rPr>
        <w:lastRenderedPageBreak/>
        <w:t>Consultation process</w:t>
      </w:r>
      <w:bookmarkEnd w:id="2"/>
    </w:p>
    <w:p w14:paraId="7011C958" w14:textId="7BC73B91" w:rsidR="00F10FEA" w:rsidRPr="00B5258A" w:rsidRDefault="00F10FEA" w:rsidP="000807D2">
      <w:pPr>
        <w:pStyle w:val="Heading2"/>
        <w:rPr>
          <w:sz w:val="24"/>
        </w:rPr>
      </w:pPr>
      <w:bookmarkStart w:id="3" w:name="_Toc500947190"/>
      <w:r w:rsidRPr="00B5258A">
        <w:rPr>
          <w:sz w:val="24"/>
        </w:rPr>
        <w:t>Consultation purpose</w:t>
      </w:r>
      <w:bookmarkEnd w:id="3"/>
    </w:p>
    <w:p w14:paraId="6289B680" w14:textId="12BC01D0" w:rsidR="002B024D" w:rsidRPr="00840EC7" w:rsidRDefault="002B024D" w:rsidP="002B024D">
      <w:pPr>
        <w:rPr>
          <w:rFonts w:ascii="Arial" w:hAnsi="Arial" w:cs="Arial"/>
          <w:lang w:val="en-US"/>
        </w:rPr>
      </w:pPr>
      <w:r w:rsidRPr="00840EC7">
        <w:rPr>
          <w:rFonts w:ascii="Arial" w:hAnsi="Arial" w:cs="Arial"/>
          <w:lang w:val="en-US"/>
        </w:rPr>
        <w:t>The consultation purpose was to gather ideas generated by the community to incorporate into the Artist’s Brief that will be included in the Expressions of Interest document for tender. It was very apparent during the consultation process that vandalism and graffiti was something that needed to be addressed, as well as referencing the Indigenous heritage of the area.</w:t>
      </w:r>
    </w:p>
    <w:p w14:paraId="582B3014" w14:textId="77777777" w:rsidR="002B024D" w:rsidRPr="00840EC7" w:rsidRDefault="002B024D" w:rsidP="002B024D">
      <w:pPr>
        <w:rPr>
          <w:rFonts w:ascii="Arial" w:hAnsi="Arial" w:cs="Arial"/>
          <w:lang w:val="en-US"/>
        </w:rPr>
      </w:pPr>
      <w:r w:rsidRPr="00840EC7">
        <w:rPr>
          <w:rFonts w:ascii="Arial" w:hAnsi="Arial" w:cs="Arial"/>
          <w:lang w:val="en-US"/>
        </w:rPr>
        <w:t>A high priority was placed on consulting youth, and while mixed feedback was received from this demographic, some ideas included a boy and girl with a skateboard; art murals on the club room walls and skateboard ramp and a graffiti wall. As a result of the consultation, there will be the option for an artist to adopt a community cultural development approach to the commission if they choose, working directly with the youth in the area.</w:t>
      </w:r>
    </w:p>
    <w:p w14:paraId="4AECA55B" w14:textId="3429F7C5" w:rsidR="00C73464" w:rsidRPr="00C73464" w:rsidRDefault="00C73464" w:rsidP="00C73464">
      <w:pPr>
        <w:pStyle w:val="Heading2"/>
        <w:rPr>
          <w:sz w:val="24"/>
        </w:rPr>
      </w:pPr>
      <w:r w:rsidRPr="00C73464">
        <w:rPr>
          <w:sz w:val="24"/>
        </w:rPr>
        <w:t>Consultation methodology</w:t>
      </w:r>
    </w:p>
    <w:p w14:paraId="7DCECF1B" w14:textId="4BD2E2FF" w:rsidR="00C73464" w:rsidRPr="00C73464" w:rsidRDefault="00C73464" w:rsidP="00C73464">
      <w:pPr>
        <w:spacing w:after="0" w:line="240" w:lineRule="auto"/>
        <w:rPr>
          <w:rFonts w:eastAsia="Times New Roman" w:cs="Arial"/>
        </w:rPr>
      </w:pPr>
      <w:r w:rsidRPr="00C73464">
        <w:rPr>
          <w:rFonts w:eastAsia="Times New Roman" w:cs="Arial"/>
        </w:rPr>
        <w:t xml:space="preserve">The engagement process was open to all residents of the Bayside municipality and any other interested members of the wider community. </w:t>
      </w:r>
    </w:p>
    <w:p w14:paraId="745B30B1" w14:textId="6967F142" w:rsidR="00C73464" w:rsidRPr="00C73464" w:rsidRDefault="00C73464" w:rsidP="00C73464">
      <w:pPr>
        <w:spacing w:after="0" w:line="240" w:lineRule="auto"/>
        <w:rPr>
          <w:rFonts w:eastAsia="Times New Roman" w:cs="Arial"/>
        </w:rPr>
      </w:pPr>
    </w:p>
    <w:p w14:paraId="1180E04F" w14:textId="0BB23DF4" w:rsidR="00C73464" w:rsidRPr="00C73464" w:rsidRDefault="00C73464" w:rsidP="00C73464">
      <w:r w:rsidRPr="00C73464">
        <w:rPr>
          <w:rFonts w:eastAsia="Times New Roman" w:cs="Arial"/>
        </w:rPr>
        <w:t>Online feedback was sought via Council’s Have your say webpage and promoted to local schools, sporting clubs and the nearby Bluff Road Housing Estate.</w:t>
      </w:r>
      <w:r w:rsidRPr="00C73464">
        <w:t xml:space="preserve"> There were 23 contributions made through an online survey on Council’s Have Your Say website. </w:t>
      </w:r>
      <w:proofErr w:type="gramStart"/>
      <w:r w:rsidRPr="00C73464">
        <w:t>All of</w:t>
      </w:r>
      <w:proofErr w:type="gramEnd"/>
      <w:r w:rsidRPr="00C73464">
        <w:t xml:space="preserve"> these contributions are attached (See Attachment A).</w:t>
      </w:r>
    </w:p>
    <w:p w14:paraId="539F4DA9" w14:textId="1829FA96" w:rsidR="00C73464" w:rsidRPr="00C73464" w:rsidRDefault="00C73464" w:rsidP="00C73464">
      <w:pPr>
        <w:spacing w:after="0" w:line="240" w:lineRule="auto"/>
        <w:rPr>
          <w:rFonts w:eastAsia="Times New Roman" w:cs="Arial"/>
        </w:rPr>
      </w:pPr>
    </w:p>
    <w:p w14:paraId="0F1D947E" w14:textId="1B454173" w:rsidR="00F10FEA" w:rsidRPr="00C73464" w:rsidRDefault="00840EC7" w:rsidP="00F10FEA">
      <w:r w:rsidRPr="00C73464">
        <w:t>At the drop-in session on site, p</w:t>
      </w:r>
      <w:r w:rsidR="003804B1" w:rsidRPr="00C73464">
        <w:t xml:space="preserve">eople discussed their ideas with Council </w:t>
      </w:r>
      <w:r w:rsidR="004D1133" w:rsidRPr="00C73464">
        <w:t>o</w:t>
      </w:r>
      <w:r w:rsidR="003804B1" w:rsidRPr="00C73464">
        <w:t>fficers</w:t>
      </w:r>
      <w:r w:rsidRPr="00C73464">
        <w:t xml:space="preserve"> at </w:t>
      </w:r>
      <w:r w:rsidR="003804B1" w:rsidRPr="00C73464">
        <w:t>who took notes</w:t>
      </w:r>
      <w:r w:rsidR="004D1133" w:rsidRPr="00C73464">
        <w:t>,</w:t>
      </w:r>
      <w:r w:rsidR="003804B1" w:rsidRPr="00C73464">
        <w:t xml:space="preserve"> in addition to a whiteboard being made available for people to write </w:t>
      </w:r>
      <w:r w:rsidR="004D1133" w:rsidRPr="00C73464">
        <w:t>comments.</w:t>
      </w:r>
    </w:p>
    <w:p w14:paraId="65A5E233" w14:textId="77777777" w:rsidR="003804B1" w:rsidRPr="00B5258A" w:rsidRDefault="003804B1" w:rsidP="00F10FEA">
      <w:pPr>
        <w:rPr>
          <w:sz w:val="22"/>
        </w:rPr>
      </w:pP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1E3E84B"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2DAFBE" w14:textId="0D5D1241" w:rsidR="008435B0" w:rsidRPr="00840EC7" w:rsidRDefault="00B709EF" w:rsidP="008435B0">
            <w:pPr>
              <w:rPr>
                <w:b w:val="0"/>
                <w:bCs w:val="0"/>
                <w:lang w:val="en-US"/>
              </w:rPr>
            </w:pPr>
            <w:r w:rsidRPr="00840EC7">
              <w:rPr>
                <w:b w:val="0"/>
                <w:bCs w:val="0"/>
                <w:lang w:val="en-US"/>
              </w:rPr>
              <w:t>Onsite signage</w:t>
            </w:r>
          </w:p>
        </w:tc>
        <w:tc>
          <w:tcPr>
            <w:tcW w:w="6520" w:type="dxa"/>
          </w:tcPr>
          <w:p w14:paraId="2A62F87F" w14:textId="1237F11C" w:rsidR="00343F21" w:rsidRPr="00840EC7" w:rsidRDefault="00B709EF" w:rsidP="002B024D">
            <w:pPr>
              <w:pStyle w:val="Subtitle"/>
              <w:numPr>
                <w:ilvl w:val="0"/>
                <w:numId w:val="33"/>
              </w:numPr>
              <w:cnfStyle w:val="000000100000" w:firstRow="0" w:lastRow="0" w:firstColumn="0" w:lastColumn="0" w:oddVBand="0" w:evenVBand="0" w:oddHBand="1" w:evenHBand="0" w:firstRowFirstColumn="0" w:firstRowLastColumn="0" w:lastRowFirstColumn="0" w:lastRowLastColumn="0"/>
            </w:pPr>
            <w:r w:rsidRPr="00840EC7">
              <w:t>notification of the project, promotion of the drop</w:t>
            </w:r>
            <w:r w:rsidR="00A34908">
              <w:t>-</w:t>
            </w:r>
            <w:r w:rsidRPr="00840EC7">
              <w:t xml:space="preserve">in session and a QR code linking to the </w:t>
            </w:r>
            <w:r w:rsidR="0077608E" w:rsidRPr="00840EC7">
              <w:t>online feedback tool</w:t>
            </w:r>
            <w:r w:rsidRPr="00840EC7">
              <w:t xml:space="preserve"> on Council’s Have Your Say website</w:t>
            </w:r>
          </w:p>
        </w:tc>
      </w:tr>
      <w:tr w:rsidR="00B709EF" w:rsidRPr="00B5258A" w14:paraId="3E3AC5A5"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6C7DDBF0" w14:textId="2EA5E026" w:rsidR="00B709EF" w:rsidRPr="00840EC7" w:rsidRDefault="00B709EF" w:rsidP="008435B0">
            <w:pPr>
              <w:rPr>
                <w:b w:val="0"/>
                <w:bCs w:val="0"/>
                <w:lang w:val="en-US"/>
              </w:rPr>
            </w:pPr>
            <w:r w:rsidRPr="00840EC7">
              <w:rPr>
                <w:b w:val="0"/>
                <w:bCs w:val="0"/>
                <w:lang w:val="en-US"/>
              </w:rPr>
              <w:t>Stakeholder notifications</w:t>
            </w:r>
          </w:p>
        </w:tc>
        <w:tc>
          <w:tcPr>
            <w:tcW w:w="6520" w:type="dxa"/>
          </w:tcPr>
          <w:p w14:paraId="07D20AA1" w14:textId="5AEC89D0" w:rsidR="00B709EF" w:rsidRPr="00840EC7" w:rsidRDefault="00B709EF" w:rsidP="002B024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email correspondence to Sandringham College and St Agnes Primary School</w:t>
            </w:r>
            <w:r w:rsidR="002B024D" w:rsidRPr="00840EC7">
              <w:rPr>
                <w:lang w:val="en-US"/>
              </w:rPr>
              <w:t>,</w:t>
            </w:r>
            <w:r w:rsidRPr="00840EC7">
              <w:rPr>
                <w:lang w:val="en-US"/>
              </w:rPr>
              <w:t xml:space="preserve"> Hampton Football Club and Highett West Cricket Club promoting online </w:t>
            </w:r>
            <w:r w:rsidR="0077608E" w:rsidRPr="00840EC7">
              <w:rPr>
                <w:lang w:val="en-US"/>
              </w:rPr>
              <w:t>consultation</w:t>
            </w:r>
            <w:r w:rsidRPr="00840EC7">
              <w:rPr>
                <w:lang w:val="en-US"/>
              </w:rPr>
              <w:t>, drop</w:t>
            </w:r>
            <w:r w:rsidR="00A34908">
              <w:rPr>
                <w:lang w:val="en-US"/>
              </w:rPr>
              <w:t>-</w:t>
            </w:r>
            <w:r w:rsidRPr="00840EC7">
              <w:rPr>
                <w:lang w:val="en-US"/>
              </w:rPr>
              <w:t>in session and requesting promotion to their networks via email or newsletter.</w:t>
            </w:r>
          </w:p>
          <w:p w14:paraId="336B80D9" w14:textId="77777777" w:rsidR="00B709EF" w:rsidRPr="00840EC7" w:rsidRDefault="00B709EF" w:rsidP="00A73FD2">
            <w:pPr>
              <w:pStyle w:val="Subtitle"/>
              <w:cnfStyle w:val="000000000000" w:firstRow="0" w:lastRow="0" w:firstColumn="0" w:lastColumn="0" w:oddVBand="0" w:evenVBand="0" w:oddHBand="0" w:evenHBand="0" w:firstRowFirstColumn="0" w:firstRowLastColumn="0" w:lastRowFirstColumn="0" w:lastRowLastColumn="0"/>
            </w:pPr>
          </w:p>
        </w:tc>
      </w:tr>
      <w:tr w:rsidR="00B709EF" w:rsidRPr="00B5258A" w14:paraId="1BEE0CE9" w14:textId="77777777" w:rsidTr="00E0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1E3DFBC" w14:textId="5D9565F5" w:rsidR="00B709EF" w:rsidRPr="00840EC7" w:rsidRDefault="00B709EF" w:rsidP="00B709EF">
            <w:pPr>
              <w:rPr>
                <w:b w:val="0"/>
                <w:bCs w:val="0"/>
                <w:lang w:val="en-US"/>
              </w:rPr>
            </w:pPr>
            <w:r w:rsidRPr="00840EC7">
              <w:rPr>
                <w:b w:val="0"/>
                <w:bCs w:val="0"/>
                <w:lang w:val="en-US"/>
              </w:rPr>
              <w:t>Council website news item</w:t>
            </w:r>
          </w:p>
        </w:tc>
        <w:tc>
          <w:tcPr>
            <w:tcW w:w="6520" w:type="dxa"/>
          </w:tcPr>
          <w:p w14:paraId="5CD5E839" w14:textId="493F0418" w:rsidR="00B709EF" w:rsidRPr="00840EC7" w:rsidRDefault="00B709EF" w:rsidP="00B709EF">
            <w:pPr>
              <w:pStyle w:val="Subtitle"/>
              <w:numPr>
                <w:ilvl w:val="0"/>
                <w:numId w:val="32"/>
              </w:numPr>
              <w:spacing w:before="0" w:after="0"/>
              <w:ind w:left="311" w:hanging="284"/>
              <w:cnfStyle w:val="000000100000" w:firstRow="0" w:lastRow="0" w:firstColumn="0" w:lastColumn="0" w:oddVBand="0" w:evenVBand="0" w:oddHBand="1" w:evenHBand="0" w:firstRowFirstColumn="0" w:firstRowLastColumn="0" w:lastRowFirstColumn="0" w:lastRowLastColumn="0"/>
            </w:pPr>
            <w:r w:rsidRPr="00840EC7">
              <w:t>information visible on Council website</w:t>
            </w:r>
          </w:p>
          <w:p w14:paraId="153ABC82" w14:textId="761A11A6" w:rsidR="00B709EF" w:rsidRPr="00840EC7" w:rsidRDefault="00B709EF" w:rsidP="00B709EF">
            <w:pPr>
              <w:pStyle w:val="Subtitle"/>
              <w:numPr>
                <w:ilvl w:val="0"/>
                <w:numId w:val="32"/>
              </w:numPr>
              <w:spacing w:before="0" w:after="0"/>
              <w:ind w:left="311" w:hanging="284"/>
              <w:cnfStyle w:val="000000100000" w:firstRow="0" w:lastRow="0" w:firstColumn="0" w:lastColumn="0" w:oddVBand="0" w:evenVBand="0" w:oddHBand="1" w:evenHBand="0" w:firstRowFirstColumn="0" w:firstRowLastColumn="0" w:lastRowFirstColumn="0" w:lastRowLastColumn="0"/>
            </w:pPr>
            <w:r w:rsidRPr="00840EC7">
              <w:t>inclusion in</w:t>
            </w:r>
            <w:r w:rsidR="0077608E" w:rsidRPr="00840EC7">
              <w:t xml:space="preserve"> two x</w:t>
            </w:r>
            <w:r w:rsidRPr="00840EC7">
              <w:t xml:space="preserve"> weekly eNews ‘This Week in Bayside’</w:t>
            </w:r>
            <w:r w:rsidR="0077608E" w:rsidRPr="00840EC7">
              <w:t xml:space="preserve"> sent to over 8000 subscribers</w:t>
            </w:r>
          </w:p>
          <w:p w14:paraId="303E0754" w14:textId="77777777" w:rsidR="00B709EF" w:rsidRPr="00840EC7" w:rsidRDefault="00B709EF" w:rsidP="00B709EF">
            <w:pPr>
              <w:pStyle w:val="Subtitle"/>
              <w:numPr>
                <w:ilvl w:val="0"/>
                <w:numId w:val="32"/>
              </w:numPr>
              <w:spacing w:before="0" w:after="0"/>
              <w:ind w:left="311" w:hanging="284"/>
              <w:cnfStyle w:val="000000100000" w:firstRow="0" w:lastRow="0" w:firstColumn="0" w:lastColumn="0" w:oddVBand="0" w:evenVBand="0" w:oddHBand="1" w:evenHBand="0" w:firstRowFirstColumn="0" w:firstRowLastColumn="0" w:lastRowFirstColumn="0" w:lastRowLastColumn="0"/>
            </w:pPr>
            <w:r w:rsidRPr="00840EC7">
              <w:t>notification of a proposed new public artwork</w:t>
            </w:r>
          </w:p>
          <w:p w14:paraId="1A06652A" w14:textId="2A30A75B" w:rsidR="00B709EF" w:rsidRPr="00840EC7" w:rsidRDefault="00B709EF" w:rsidP="00B709EF">
            <w:pPr>
              <w:pStyle w:val="Subtitle"/>
              <w:numPr>
                <w:ilvl w:val="0"/>
                <w:numId w:val="32"/>
              </w:numPr>
              <w:spacing w:before="0" w:after="0"/>
              <w:ind w:left="311" w:hanging="284"/>
              <w:cnfStyle w:val="000000100000" w:firstRow="0" w:lastRow="0" w:firstColumn="0" w:lastColumn="0" w:oddVBand="0" w:evenVBand="0" w:oddHBand="1" w:evenHBand="0" w:firstRowFirstColumn="0" w:firstRowLastColumn="0" w:lastRowFirstColumn="0" w:lastRowLastColumn="0"/>
            </w:pPr>
            <w:r w:rsidRPr="00840EC7">
              <w:t xml:space="preserve">directed interested parties to complete online </w:t>
            </w:r>
            <w:r w:rsidR="0077608E" w:rsidRPr="00840EC7">
              <w:t>feedback</w:t>
            </w:r>
            <w:r w:rsidRPr="00840EC7">
              <w:t xml:space="preserve"> via Council’s Have Your Say platform</w:t>
            </w:r>
          </w:p>
          <w:p w14:paraId="4E0B2097" w14:textId="2A60777D" w:rsidR="00B709EF" w:rsidRPr="00840EC7" w:rsidRDefault="00B709EF" w:rsidP="00B709EF">
            <w:pPr>
              <w:cnfStyle w:val="000000100000" w:firstRow="0" w:lastRow="0" w:firstColumn="0" w:lastColumn="0" w:oddVBand="0" w:evenVBand="0" w:oddHBand="1" w:evenHBand="0" w:firstRowFirstColumn="0" w:firstRowLastColumn="0" w:lastRowFirstColumn="0" w:lastRowLastColumn="0"/>
              <w:rPr>
                <w:lang w:val="en-US"/>
              </w:rPr>
            </w:pPr>
          </w:p>
        </w:tc>
      </w:tr>
      <w:tr w:rsidR="00B709EF" w:rsidRPr="00B5258A" w14:paraId="1A1BB72C" w14:textId="77777777" w:rsidTr="00361EBC">
        <w:tc>
          <w:tcPr>
            <w:cnfStyle w:val="001000000000" w:firstRow="0" w:lastRow="0" w:firstColumn="1" w:lastColumn="0" w:oddVBand="0" w:evenVBand="0" w:oddHBand="0" w:evenHBand="0" w:firstRowFirstColumn="0" w:firstRowLastColumn="0" w:lastRowFirstColumn="0" w:lastRowLastColumn="0"/>
            <w:tcW w:w="2694" w:type="dxa"/>
          </w:tcPr>
          <w:p w14:paraId="71F41983" w14:textId="51D4B01B" w:rsidR="00B709EF" w:rsidRPr="00840EC7" w:rsidRDefault="00B709EF" w:rsidP="00B709EF">
            <w:pPr>
              <w:pStyle w:val="Subtitle"/>
              <w:rPr>
                <w:b w:val="0"/>
                <w:bCs w:val="0"/>
              </w:rPr>
            </w:pPr>
            <w:r w:rsidRPr="00840EC7">
              <w:rPr>
                <w:b w:val="0"/>
                <w:bCs w:val="0"/>
              </w:rPr>
              <w:lastRenderedPageBreak/>
              <w:t xml:space="preserve">Face-to-face meeting </w:t>
            </w:r>
          </w:p>
          <w:p w14:paraId="6DA1F016" w14:textId="77777777" w:rsidR="00B709EF" w:rsidRPr="00840EC7" w:rsidRDefault="00B709EF" w:rsidP="00B709EF">
            <w:pPr>
              <w:rPr>
                <w:b w:val="0"/>
                <w:bCs w:val="0"/>
                <w:lang w:val="en-US"/>
              </w:rPr>
            </w:pPr>
          </w:p>
        </w:tc>
        <w:tc>
          <w:tcPr>
            <w:tcW w:w="6520" w:type="dxa"/>
          </w:tcPr>
          <w:p w14:paraId="38D61FA3" w14:textId="53643AA5" w:rsidR="00B709EF" w:rsidRPr="00840EC7" w:rsidRDefault="00B709EF" w:rsidP="002B024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 xml:space="preserve">open discussion with Freeza Youth Committee around the type of emotion that young people wanted the artwork to elicit when they walked past and saw it. </w:t>
            </w:r>
          </w:p>
          <w:p w14:paraId="0D809D35" w14:textId="13BEAA54" w:rsidR="00B709EF" w:rsidRPr="00840EC7" w:rsidRDefault="00B709EF" w:rsidP="002B024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four attendees</w:t>
            </w:r>
          </w:p>
        </w:tc>
      </w:tr>
      <w:tr w:rsidR="00B709EF" w:rsidRPr="00B5258A" w14:paraId="6C1B1355" w14:textId="77777777" w:rsidTr="0036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FC6A693" w14:textId="6BF7DBB1" w:rsidR="00B709EF" w:rsidRPr="00840EC7" w:rsidRDefault="00B709EF" w:rsidP="00B709EF">
            <w:pPr>
              <w:rPr>
                <w:b w:val="0"/>
                <w:bCs w:val="0"/>
                <w:lang w:val="en-US"/>
              </w:rPr>
            </w:pPr>
            <w:r w:rsidRPr="00840EC7">
              <w:rPr>
                <w:b w:val="0"/>
                <w:bCs w:val="0"/>
                <w:lang w:val="en-US"/>
              </w:rPr>
              <w:t>Promotion in third party newsletter</w:t>
            </w:r>
          </w:p>
        </w:tc>
        <w:tc>
          <w:tcPr>
            <w:tcW w:w="6520" w:type="dxa"/>
          </w:tcPr>
          <w:p w14:paraId="19C82D60" w14:textId="4E55B66B" w:rsidR="00B709EF" w:rsidRPr="00840EC7" w:rsidRDefault="00B709EF" w:rsidP="00B709EF">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article in Bluff Road Housing Estate monthly newsletter</w:t>
            </w:r>
            <w:r w:rsidR="0077608E" w:rsidRPr="00840EC7">
              <w:rPr>
                <w:lang w:val="en-US"/>
              </w:rPr>
              <w:t xml:space="preserve"> promoting online feedback tool</w:t>
            </w:r>
          </w:p>
          <w:p w14:paraId="32F13F6D" w14:textId="032295D6" w:rsidR="0077608E" w:rsidRPr="00840EC7" w:rsidRDefault="0077608E" w:rsidP="002B024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b/>
                <w:bCs/>
                <w:lang w:val="en-US"/>
              </w:rPr>
            </w:pPr>
            <w:r w:rsidRPr="00840EC7">
              <w:rPr>
                <w:lang w:val="en-US"/>
              </w:rPr>
              <w:t>distributed to 190 units</w:t>
            </w:r>
          </w:p>
        </w:tc>
      </w:tr>
      <w:tr w:rsidR="00B709EF" w:rsidRPr="00B5258A" w14:paraId="330599F7" w14:textId="77777777" w:rsidTr="00361EBC">
        <w:tc>
          <w:tcPr>
            <w:cnfStyle w:val="001000000000" w:firstRow="0" w:lastRow="0" w:firstColumn="1" w:lastColumn="0" w:oddVBand="0" w:evenVBand="0" w:oddHBand="0" w:evenHBand="0" w:firstRowFirstColumn="0" w:firstRowLastColumn="0" w:lastRowFirstColumn="0" w:lastRowLastColumn="0"/>
            <w:tcW w:w="2694" w:type="dxa"/>
          </w:tcPr>
          <w:p w14:paraId="770A7FCE" w14:textId="472AA568" w:rsidR="00B709EF" w:rsidRPr="00840EC7" w:rsidRDefault="0077608E" w:rsidP="00B709EF">
            <w:pPr>
              <w:rPr>
                <w:b w:val="0"/>
                <w:bCs w:val="0"/>
                <w:lang w:val="en-US"/>
              </w:rPr>
            </w:pPr>
            <w:r w:rsidRPr="00840EC7">
              <w:rPr>
                <w:b w:val="0"/>
                <w:bCs w:val="0"/>
                <w:lang w:val="en-US"/>
              </w:rPr>
              <w:t>Letterdrop</w:t>
            </w:r>
          </w:p>
          <w:p w14:paraId="65C1A2CE" w14:textId="13391863" w:rsidR="00B709EF" w:rsidRPr="00840EC7" w:rsidRDefault="00B709EF" w:rsidP="00B709EF">
            <w:pPr>
              <w:rPr>
                <w:b w:val="0"/>
                <w:bCs w:val="0"/>
                <w:lang w:val="en-US"/>
              </w:rPr>
            </w:pPr>
          </w:p>
        </w:tc>
        <w:tc>
          <w:tcPr>
            <w:tcW w:w="6520" w:type="dxa"/>
          </w:tcPr>
          <w:p w14:paraId="48BA0ABC" w14:textId="106946EA" w:rsidR="00B709EF" w:rsidRPr="00840EC7" w:rsidRDefault="00B709EF" w:rsidP="00B709EF">
            <w:pPr>
              <w:cnfStyle w:val="000000000000" w:firstRow="0" w:lastRow="0" w:firstColumn="0" w:lastColumn="0" w:oddVBand="0" w:evenVBand="0" w:oddHBand="0" w:evenHBand="0" w:firstRowFirstColumn="0" w:firstRowLastColumn="0" w:lastRowFirstColumn="0" w:lastRowLastColumn="0"/>
              <w:rPr>
                <w:lang w:val="en-US"/>
              </w:rPr>
            </w:pPr>
          </w:p>
          <w:p w14:paraId="7A9BE57B" w14:textId="1041A99D" w:rsidR="0077608E" w:rsidRPr="00840EC7" w:rsidRDefault="0077608E" w:rsidP="0077608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p</w:t>
            </w:r>
            <w:r w:rsidR="00B709EF" w:rsidRPr="00840EC7">
              <w:rPr>
                <w:lang w:val="en-US"/>
              </w:rPr>
              <w:t xml:space="preserve">romotion of online </w:t>
            </w:r>
            <w:r w:rsidR="00D804B8" w:rsidRPr="00840EC7">
              <w:rPr>
                <w:lang w:val="en-US"/>
              </w:rPr>
              <w:t>platform</w:t>
            </w:r>
            <w:r w:rsidR="00B709EF" w:rsidRPr="00840EC7">
              <w:rPr>
                <w:lang w:val="en-US"/>
              </w:rPr>
              <w:t xml:space="preserve"> and drop-in session</w:t>
            </w:r>
          </w:p>
          <w:p w14:paraId="508FADA6" w14:textId="42149CE3" w:rsidR="00B709EF" w:rsidRPr="00840EC7" w:rsidRDefault="0077608E" w:rsidP="002B024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distributed to 100 neighbouring properties to the reserve.</w:t>
            </w:r>
          </w:p>
        </w:tc>
      </w:tr>
      <w:tr w:rsidR="00B709EF" w:rsidRPr="00B5258A" w14:paraId="5FDD85C6" w14:textId="77777777" w:rsidTr="0036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78F05857" w14:textId="7BEB730A" w:rsidR="00B709EF" w:rsidRPr="00840EC7" w:rsidRDefault="0077608E" w:rsidP="00B709EF">
            <w:pPr>
              <w:rPr>
                <w:b w:val="0"/>
                <w:bCs w:val="0"/>
                <w:lang w:val="en-US"/>
              </w:rPr>
            </w:pPr>
            <w:r w:rsidRPr="00840EC7">
              <w:rPr>
                <w:b w:val="0"/>
                <w:bCs w:val="0"/>
                <w:lang w:val="en-US"/>
              </w:rPr>
              <w:t>Social media</w:t>
            </w:r>
          </w:p>
        </w:tc>
        <w:tc>
          <w:tcPr>
            <w:tcW w:w="6520" w:type="dxa"/>
            <w:tcBorders>
              <w:bottom w:val="single" w:sz="4" w:space="0" w:color="00A3DD" w:themeColor="accent2"/>
            </w:tcBorders>
          </w:tcPr>
          <w:p w14:paraId="380D910B" w14:textId="7D302F8D" w:rsidR="00B709EF" w:rsidRPr="00840EC7" w:rsidRDefault="0077608E" w:rsidP="002B024D">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four posts on Council’s Facebook page and one shared to Bayside Gallery Facebook page</w:t>
            </w:r>
          </w:p>
          <w:p w14:paraId="48877937" w14:textId="6EDE10E9" w:rsidR="00D804B8" w:rsidRPr="00840EC7" w:rsidRDefault="00D804B8" w:rsidP="0077608E">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organic reach 3,650 people</w:t>
            </w:r>
          </w:p>
          <w:p w14:paraId="45BF4165" w14:textId="44C4AF57" w:rsidR="0077608E" w:rsidRPr="00840EC7" w:rsidRDefault="0077608E" w:rsidP="0077608E">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three paid advertisements on Facebook targeted to local Highett community</w:t>
            </w:r>
          </w:p>
          <w:p w14:paraId="2DCC46C8" w14:textId="3EFE34F7" w:rsidR="0077608E" w:rsidRPr="00840EC7" w:rsidRDefault="0077608E" w:rsidP="0077608E">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paid reach 15,562</w:t>
            </w:r>
            <w:r w:rsidR="00D804B8" w:rsidRPr="00840EC7">
              <w:rPr>
                <w:lang w:val="en-US"/>
              </w:rPr>
              <w:t xml:space="preserve"> people</w:t>
            </w:r>
          </w:p>
          <w:p w14:paraId="377A09FA" w14:textId="77DC25FC" w:rsidR="0077608E" w:rsidRPr="00840EC7" w:rsidRDefault="0077608E" w:rsidP="002B024D">
            <w:pPr>
              <w:pStyle w:val="ListParagraph"/>
              <w:ind w:left="360"/>
              <w:cnfStyle w:val="000000100000" w:firstRow="0" w:lastRow="0" w:firstColumn="0" w:lastColumn="0" w:oddVBand="0" w:evenVBand="0" w:oddHBand="1" w:evenHBand="0" w:firstRowFirstColumn="0" w:firstRowLastColumn="0" w:lastRowFirstColumn="0" w:lastRowLastColumn="0"/>
              <w:rPr>
                <w:lang w:val="en-US"/>
              </w:rPr>
            </w:pPr>
          </w:p>
        </w:tc>
      </w:tr>
      <w:tr w:rsidR="00B709EF" w:rsidRPr="00B5258A" w14:paraId="39F279D2" w14:textId="77777777" w:rsidTr="00E03D97">
        <w:tc>
          <w:tcPr>
            <w:cnfStyle w:val="001000000000" w:firstRow="0" w:lastRow="0" w:firstColumn="1" w:lastColumn="0" w:oddVBand="0" w:evenVBand="0" w:oddHBand="0" w:evenHBand="0" w:firstRowFirstColumn="0" w:firstRowLastColumn="0" w:lastRowFirstColumn="0" w:lastRowLastColumn="0"/>
            <w:tcW w:w="2694" w:type="dxa"/>
          </w:tcPr>
          <w:p w14:paraId="2F8BA3D8" w14:textId="73067E83" w:rsidR="00B709EF" w:rsidRPr="00840EC7" w:rsidRDefault="0077608E" w:rsidP="00B709EF">
            <w:pPr>
              <w:rPr>
                <w:b w:val="0"/>
                <w:bCs w:val="0"/>
                <w:lang w:val="en-US"/>
              </w:rPr>
            </w:pPr>
            <w:r w:rsidRPr="00840EC7">
              <w:rPr>
                <w:b w:val="0"/>
                <w:bCs w:val="0"/>
                <w:lang w:val="en-US"/>
              </w:rPr>
              <w:t>Council ‘Have Your Say’ page</w:t>
            </w:r>
          </w:p>
        </w:tc>
        <w:tc>
          <w:tcPr>
            <w:tcW w:w="6520" w:type="dxa"/>
          </w:tcPr>
          <w:p w14:paraId="21393F01" w14:textId="77777777" w:rsidR="00B709EF" w:rsidRPr="00840EC7" w:rsidRDefault="0077608E" w:rsidP="0077608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online feedback tool for community members to post ideas and comments</w:t>
            </w:r>
          </w:p>
          <w:p w14:paraId="7D52B47C" w14:textId="77777777" w:rsidR="0077608E" w:rsidRPr="00840EC7" w:rsidRDefault="00D804B8" w:rsidP="0077608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provided some frequently asked questions and answers</w:t>
            </w:r>
          </w:p>
          <w:p w14:paraId="38B1C484" w14:textId="77777777" w:rsidR="00D804B8" w:rsidRPr="00840EC7" w:rsidRDefault="00D804B8" w:rsidP="0077608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provided a library of relevant documents included the Bayside Arts Strategy 2018 – 2021, Site Analysis and the Sportsground Improvement Plan</w:t>
            </w:r>
          </w:p>
          <w:p w14:paraId="0AC13EB1" w14:textId="77777777" w:rsidR="00D804B8" w:rsidRPr="00840EC7" w:rsidRDefault="00D804B8" w:rsidP="0077608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provided some examples of inspirational public artworks in Bayside, greater Melbourne and international</w:t>
            </w:r>
          </w:p>
          <w:p w14:paraId="43578232" w14:textId="77777777" w:rsidR="00D804B8" w:rsidRPr="00840EC7" w:rsidRDefault="00D804B8" w:rsidP="0077608E">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val="en-US"/>
              </w:rPr>
            </w:pPr>
            <w:r w:rsidRPr="00840EC7">
              <w:rPr>
                <w:lang w:val="en-US"/>
              </w:rPr>
              <w:t>provided an opportunity for people to ‘subscribe’ to the page and receive updates</w:t>
            </w:r>
          </w:p>
          <w:p w14:paraId="1B197036" w14:textId="40C4908F" w:rsidR="00D804B8" w:rsidRPr="00840EC7" w:rsidRDefault="00D804B8" w:rsidP="002B024D">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b/>
                <w:bCs/>
                <w:lang w:val="en-US"/>
              </w:rPr>
            </w:pPr>
            <w:r w:rsidRPr="00840EC7">
              <w:rPr>
                <w:lang w:val="en-US"/>
              </w:rPr>
              <w:t>two news updates were sent to subscribers.</w:t>
            </w:r>
          </w:p>
        </w:tc>
      </w:tr>
      <w:tr w:rsidR="00B709EF" w:rsidRPr="00B5258A" w14:paraId="1CA44B88" w14:textId="77777777" w:rsidTr="00E0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ED94D1" w14:textId="2BD39ACA" w:rsidR="00B709EF" w:rsidRPr="00840EC7" w:rsidRDefault="0077608E" w:rsidP="00B709EF">
            <w:pPr>
              <w:rPr>
                <w:lang w:val="en-US"/>
              </w:rPr>
            </w:pPr>
            <w:r w:rsidRPr="00840EC7">
              <w:rPr>
                <w:b w:val="0"/>
                <w:bCs w:val="0"/>
                <w:lang w:val="en-US"/>
              </w:rPr>
              <w:t>Drop in session</w:t>
            </w:r>
          </w:p>
          <w:p w14:paraId="0BFDC5F8" w14:textId="77A98F6D" w:rsidR="00B709EF" w:rsidRPr="00840EC7" w:rsidRDefault="00B709EF" w:rsidP="00B709EF">
            <w:pPr>
              <w:rPr>
                <w:b w:val="0"/>
                <w:bCs w:val="0"/>
                <w:lang w:val="en-US"/>
              </w:rPr>
            </w:pPr>
          </w:p>
        </w:tc>
        <w:tc>
          <w:tcPr>
            <w:tcW w:w="6520" w:type="dxa"/>
          </w:tcPr>
          <w:p w14:paraId="17794691" w14:textId="3E85A209" w:rsidR="0077608E" w:rsidRPr="00840EC7" w:rsidRDefault="0077608E" w:rsidP="002B024D">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on-site at Peterson Stree</w:t>
            </w:r>
            <w:r w:rsidR="002B024D" w:rsidRPr="00840EC7">
              <w:rPr>
                <w:lang w:val="en-US"/>
              </w:rPr>
              <w:t>t</w:t>
            </w:r>
            <w:r w:rsidRPr="00840EC7">
              <w:rPr>
                <w:lang w:val="en-US"/>
              </w:rPr>
              <w:t xml:space="preserve"> Reserve</w:t>
            </w:r>
          </w:p>
          <w:p w14:paraId="039668EA" w14:textId="07A5F5B7" w:rsidR="0077608E" w:rsidRPr="00840EC7" w:rsidRDefault="0077608E" w:rsidP="002B024D">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val="en-US"/>
              </w:rPr>
            </w:pPr>
            <w:r w:rsidRPr="00840EC7">
              <w:rPr>
                <w:lang w:val="en-US"/>
              </w:rPr>
              <w:t>o</w:t>
            </w:r>
            <w:r w:rsidR="00B709EF" w:rsidRPr="00840EC7">
              <w:rPr>
                <w:lang w:val="en-US"/>
              </w:rPr>
              <w:t>pen discussion around the type of emotion that young people wanted the artwork to elicit when they walked past and saw it</w:t>
            </w:r>
          </w:p>
          <w:p w14:paraId="25006EB8" w14:textId="157D30F7" w:rsidR="00B709EF" w:rsidRPr="00840EC7" w:rsidRDefault="0077608E" w:rsidP="002B024D">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b/>
              </w:rPr>
            </w:pPr>
            <w:r w:rsidRPr="00840EC7">
              <w:rPr>
                <w:lang w:val="en-US"/>
              </w:rPr>
              <w:t>15 people attended.</w:t>
            </w:r>
          </w:p>
        </w:tc>
      </w:tr>
    </w:tbl>
    <w:p w14:paraId="6406475A" w14:textId="77777777" w:rsidR="00F6592A" w:rsidRDefault="00F6592A" w:rsidP="00F10FEA">
      <w:pPr>
        <w:rPr>
          <w:sz w:val="22"/>
        </w:rPr>
      </w:pPr>
    </w:p>
    <w:p w14:paraId="65F26D35" w14:textId="2ECDB98D" w:rsidR="00B5258A" w:rsidRDefault="00B5258A" w:rsidP="00F10FEA">
      <w:pPr>
        <w:rPr>
          <w:sz w:val="22"/>
        </w:rPr>
      </w:pPr>
      <w:r>
        <w:rPr>
          <w:sz w:val="22"/>
        </w:rPr>
        <w:br w:type="page"/>
      </w:r>
    </w:p>
    <w:p w14:paraId="07FBCD7A" w14:textId="77777777" w:rsidR="00520234" w:rsidRPr="00B5258A" w:rsidRDefault="00520234">
      <w:pPr>
        <w:spacing w:before="100" w:after="200" w:line="276" w:lineRule="auto"/>
        <w:rPr>
          <w:b/>
          <w:sz w:val="28"/>
        </w:rPr>
      </w:pPr>
    </w:p>
    <w:p w14:paraId="1B31409D" w14:textId="098E6335" w:rsidR="009120B9" w:rsidRPr="00B5258A" w:rsidRDefault="009120B9" w:rsidP="000807D2">
      <w:pPr>
        <w:pStyle w:val="Heading1"/>
        <w:rPr>
          <w:sz w:val="28"/>
        </w:rPr>
      </w:pPr>
      <w:bookmarkStart w:id="4" w:name="_Toc500947194"/>
      <w:r w:rsidRPr="00B5258A">
        <w:rPr>
          <w:sz w:val="28"/>
        </w:rPr>
        <w:t>Participant profile</w:t>
      </w:r>
      <w:bookmarkEnd w:id="4"/>
    </w:p>
    <w:p w14:paraId="5AB5BA49" w14:textId="7A1721C4" w:rsidR="00884128" w:rsidRPr="00812906" w:rsidRDefault="00761525">
      <w:pPr>
        <w:spacing w:before="100" w:after="200" w:line="276" w:lineRule="auto"/>
      </w:pPr>
      <w:r w:rsidRPr="00812906">
        <w:t>A range of age groups provided feedback to the consultation with a high proportion of younger people participating in the face</w:t>
      </w:r>
      <w:r w:rsidR="002E5806" w:rsidRPr="00812906">
        <w:t>-</w:t>
      </w:r>
      <w:r w:rsidRPr="00812906">
        <w:t>to</w:t>
      </w:r>
      <w:r w:rsidR="002E5806" w:rsidRPr="00812906">
        <w:t>-</w:t>
      </w:r>
      <w:r w:rsidRPr="00812906">
        <w:t>face drop</w:t>
      </w:r>
      <w:r w:rsidR="002B024D" w:rsidRPr="00812906">
        <w:t>-</w:t>
      </w:r>
      <w:r w:rsidRPr="00812906">
        <w:t>in session. Approximately 50% of those who provided feedback on</w:t>
      </w:r>
      <w:r w:rsidR="002E5806" w:rsidRPr="00812906">
        <w:t>-</w:t>
      </w:r>
      <w:r w:rsidRPr="00812906">
        <w:t>site were aged between 12 – 16 years of age.</w:t>
      </w:r>
      <w:r w:rsidR="002E5806" w:rsidRPr="00812906">
        <w:t xml:space="preserve"> </w:t>
      </w:r>
    </w:p>
    <w:p w14:paraId="52300591" w14:textId="59CBB54B" w:rsidR="00761525" w:rsidRPr="00B5258A" w:rsidRDefault="00761525">
      <w:pPr>
        <w:spacing w:before="100" w:after="200" w:line="276" w:lineRule="auto"/>
        <w:rPr>
          <w:sz w:val="22"/>
        </w:rPr>
      </w:pPr>
    </w:p>
    <w:tbl>
      <w:tblPr>
        <w:tblStyle w:val="ListTable1Light-Accent2"/>
        <w:tblW w:w="0" w:type="auto"/>
        <w:jc w:val="center"/>
        <w:tblLook w:val="04A0" w:firstRow="1" w:lastRow="0" w:firstColumn="1" w:lastColumn="0" w:noHBand="0" w:noVBand="1"/>
      </w:tblPr>
      <w:tblGrid>
        <w:gridCol w:w="618"/>
        <w:gridCol w:w="2410"/>
        <w:gridCol w:w="1880"/>
        <w:gridCol w:w="2605"/>
      </w:tblGrid>
      <w:tr w:rsidR="00335A3C" w:rsidRPr="00B5258A" w14:paraId="1DEEEC83" w14:textId="77777777" w:rsidTr="003A25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587B84F9" w14:textId="77777777" w:rsidR="00335A3C" w:rsidRPr="00B5258A" w:rsidRDefault="00335A3C" w:rsidP="003A25E2">
            <w:pPr>
              <w:spacing w:before="60" w:after="60" w:line="240" w:lineRule="auto"/>
              <w:rPr>
                <w:sz w:val="22"/>
              </w:rPr>
            </w:pPr>
          </w:p>
        </w:tc>
        <w:tc>
          <w:tcPr>
            <w:tcW w:w="2410" w:type="dxa"/>
            <w:tcBorders>
              <w:bottom w:val="single" w:sz="12" w:space="0" w:color="00A3DD" w:themeColor="accent2"/>
            </w:tcBorders>
          </w:tcPr>
          <w:p w14:paraId="15A92904"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1880" w:type="dxa"/>
            <w:tcBorders>
              <w:bottom w:val="single" w:sz="12" w:space="0" w:color="00A3DD" w:themeColor="accent2"/>
            </w:tcBorders>
          </w:tcPr>
          <w:p w14:paraId="159728CA"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Bayside</w:t>
            </w:r>
          </w:p>
          <w:p w14:paraId="630498E9"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2016 Census</w:t>
            </w:r>
          </w:p>
        </w:tc>
        <w:tc>
          <w:tcPr>
            <w:tcW w:w="2605" w:type="dxa"/>
            <w:tcBorders>
              <w:bottom w:val="single" w:sz="12" w:space="0" w:color="00A3DD" w:themeColor="accent2"/>
            </w:tcBorders>
          </w:tcPr>
          <w:p w14:paraId="426B0015" w14:textId="4E3C351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Participants (%)</w:t>
            </w:r>
          </w:p>
        </w:tc>
      </w:tr>
      <w:tr w:rsidR="00335A3C" w:rsidRPr="00B5258A" w14:paraId="25BA77C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71F430FB" w14:textId="77777777" w:rsidR="00335A3C" w:rsidRPr="00B5258A" w:rsidRDefault="00335A3C" w:rsidP="003A25E2">
            <w:pPr>
              <w:spacing w:before="60" w:after="60" w:line="240" w:lineRule="auto"/>
              <w:ind w:left="113" w:right="113"/>
              <w:jc w:val="center"/>
              <w:rPr>
                <w:sz w:val="22"/>
              </w:rPr>
            </w:pPr>
            <w:r w:rsidRPr="00B5258A">
              <w:rPr>
                <w:sz w:val="22"/>
              </w:rPr>
              <w:t>Gender</w:t>
            </w:r>
          </w:p>
        </w:tc>
        <w:tc>
          <w:tcPr>
            <w:tcW w:w="2410" w:type="dxa"/>
            <w:tcBorders>
              <w:top w:val="single" w:sz="12" w:space="0" w:color="00A3DD" w:themeColor="accent2"/>
            </w:tcBorders>
          </w:tcPr>
          <w:p w14:paraId="400813C1"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Male</w:t>
            </w:r>
          </w:p>
        </w:tc>
        <w:tc>
          <w:tcPr>
            <w:tcW w:w="1880" w:type="dxa"/>
            <w:tcBorders>
              <w:top w:val="single" w:sz="12" w:space="0" w:color="00A3DD" w:themeColor="accent2"/>
            </w:tcBorders>
          </w:tcPr>
          <w:p w14:paraId="10EAB5A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47.6%</w:t>
            </w:r>
          </w:p>
        </w:tc>
        <w:tc>
          <w:tcPr>
            <w:tcW w:w="2605" w:type="dxa"/>
            <w:tcBorders>
              <w:top w:val="single" w:sz="12" w:space="0" w:color="00A3DD" w:themeColor="accent2"/>
            </w:tcBorders>
          </w:tcPr>
          <w:p w14:paraId="17474F50" w14:textId="2E3F6A2D" w:rsidR="00335A3C" w:rsidRPr="00B5258A" w:rsidRDefault="00761525"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335A3C" w:rsidRPr="00B5258A" w14:paraId="27F06E6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7D9193E2" w14:textId="77777777" w:rsidR="00335A3C" w:rsidRPr="00B5258A" w:rsidRDefault="00335A3C" w:rsidP="003A25E2">
            <w:pPr>
              <w:spacing w:before="60" w:after="60" w:line="240" w:lineRule="auto"/>
              <w:ind w:left="113" w:right="113"/>
              <w:jc w:val="center"/>
              <w:rPr>
                <w:sz w:val="22"/>
              </w:rPr>
            </w:pPr>
          </w:p>
        </w:tc>
        <w:tc>
          <w:tcPr>
            <w:tcW w:w="2410" w:type="dxa"/>
          </w:tcPr>
          <w:p w14:paraId="54E344B4"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Female</w:t>
            </w:r>
          </w:p>
        </w:tc>
        <w:tc>
          <w:tcPr>
            <w:tcW w:w="1880" w:type="dxa"/>
          </w:tcPr>
          <w:p w14:paraId="2DCF941E"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52.4%</w:t>
            </w:r>
          </w:p>
        </w:tc>
        <w:tc>
          <w:tcPr>
            <w:tcW w:w="2605" w:type="dxa"/>
          </w:tcPr>
          <w:p w14:paraId="0F721DDD" w14:textId="073E08D9" w:rsidR="00335A3C" w:rsidRPr="00B5258A" w:rsidRDefault="00761525"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335A3C" w:rsidRPr="00B5258A" w14:paraId="25B9A90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4DC7DAA1" w14:textId="77777777" w:rsidR="00335A3C" w:rsidRPr="00B5258A" w:rsidRDefault="00335A3C" w:rsidP="003A25E2">
            <w:pPr>
              <w:spacing w:before="60" w:after="60" w:line="240" w:lineRule="auto"/>
              <w:ind w:left="113" w:right="113"/>
              <w:jc w:val="center"/>
              <w:rPr>
                <w:sz w:val="22"/>
              </w:rPr>
            </w:pPr>
          </w:p>
        </w:tc>
        <w:tc>
          <w:tcPr>
            <w:tcW w:w="2410" w:type="dxa"/>
          </w:tcPr>
          <w:p w14:paraId="071B265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Unknown</w:t>
            </w:r>
          </w:p>
        </w:tc>
        <w:tc>
          <w:tcPr>
            <w:tcW w:w="1880" w:type="dxa"/>
          </w:tcPr>
          <w:p w14:paraId="379A6E89"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605" w:type="dxa"/>
          </w:tcPr>
          <w:p w14:paraId="3A8F4793" w14:textId="2AB24FB2"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4BB4B56D"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5E95FDC1" w14:textId="77777777" w:rsidR="00335A3C" w:rsidRPr="00B5258A" w:rsidRDefault="00335A3C" w:rsidP="003A25E2">
            <w:pPr>
              <w:spacing w:before="60" w:after="60" w:line="240" w:lineRule="auto"/>
              <w:ind w:left="113" w:right="113"/>
              <w:jc w:val="center"/>
              <w:rPr>
                <w:sz w:val="22"/>
              </w:rPr>
            </w:pPr>
          </w:p>
        </w:tc>
        <w:tc>
          <w:tcPr>
            <w:tcW w:w="2410" w:type="dxa"/>
            <w:tcBorders>
              <w:bottom w:val="single" w:sz="12" w:space="0" w:color="00A3DD" w:themeColor="accent2"/>
            </w:tcBorders>
          </w:tcPr>
          <w:p w14:paraId="3B34C641"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Other identity</w:t>
            </w:r>
          </w:p>
        </w:tc>
        <w:tc>
          <w:tcPr>
            <w:tcW w:w="1880" w:type="dxa"/>
            <w:tcBorders>
              <w:bottom w:val="single" w:sz="12" w:space="0" w:color="00A3DD" w:themeColor="accent2"/>
            </w:tcBorders>
          </w:tcPr>
          <w:p w14:paraId="72A69017"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7AF2B272" w14:textId="15A82F1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78A78226"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6EA0F3BB" w14:textId="77777777" w:rsidR="00335A3C" w:rsidRPr="00B5258A" w:rsidRDefault="00335A3C" w:rsidP="003A25E2">
            <w:pPr>
              <w:spacing w:before="60" w:after="60" w:line="240" w:lineRule="auto"/>
              <w:ind w:left="113" w:right="113"/>
              <w:jc w:val="center"/>
              <w:rPr>
                <w:sz w:val="22"/>
              </w:rPr>
            </w:pPr>
            <w:r w:rsidRPr="00B5258A">
              <w:rPr>
                <w:sz w:val="22"/>
              </w:rPr>
              <w:t>Age</w:t>
            </w:r>
          </w:p>
        </w:tc>
        <w:tc>
          <w:tcPr>
            <w:tcW w:w="2410" w:type="dxa"/>
            <w:tcBorders>
              <w:top w:val="single" w:sz="12" w:space="0" w:color="00A3DD" w:themeColor="accent2"/>
            </w:tcBorders>
          </w:tcPr>
          <w:p w14:paraId="2FB344AC"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15-24</w:t>
            </w:r>
          </w:p>
        </w:tc>
        <w:tc>
          <w:tcPr>
            <w:tcW w:w="1880" w:type="dxa"/>
            <w:tcBorders>
              <w:top w:val="single" w:sz="12" w:space="0" w:color="00A3DD" w:themeColor="accent2"/>
            </w:tcBorders>
            <w:vAlign w:val="bottom"/>
          </w:tcPr>
          <w:p w14:paraId="0B5E3827"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Borders>
              <w:top w:val="single" w:sz="12" w:space="0" w:color="00A3DD" w:themeColor="accent2"/>
            </w:tcBorders>
          </w:tcPr>
          <w:p w14:paraId="389CF674" w14:textId="0B25DCEA" w:rsidR="00335A3C" w:rsidRPr="00B5258A" w:rsidRDefault="00761525"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335A3C" w:rsidRPr="00B5258A" w14:paraId="1A2CBA21"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D38ECFB" w14:textId="77777777" w:rsidR="00335A3C" w:rsidRPr="00B5258A" w:rsidRDefault="00335A3C" w:rsidP="003A25E2">
            <w:pPr>
              <w:spacing w:before="60" w:after="60" w:line="240" w:lineRule="auto"/>
              <w:ind w:left="113" w:right="113"/>
              <w:jc w:val="center"/>
              <w:rPr>
                <w:sz w:val="22"/>
              </w:rPr>
            </w:pPr>
          </w:p>
        </w:tc>
        <w:tc>
          <w:tcPr>
            <w:tcW w:w="2410" w:type="dxa"/>
            <w:vAlign w:val="bottom"/>
          </w:tcPr>
          <w:p w14:paraId="1BE838B8"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25-39</w:t>
            </w:r>
          </w:p>
        </w:tc>
        <w:tc>
          <w:tcPr>
            <w:tcW w:w="1880" w:type="dxa"/>
            <w:vAlign w:val="bottom"/>
          </w:tcPr>
          <w:p w14:paraId="36D4B506"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19317A47" w14:textId="0855D0DC" w:rsidR="00335A3C" w:rsidRPr="00B5258A" w:rsidRDefault="00761525"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335A3C" w:rsidRPr="00B5258A" w14:paraId="18CD03B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0ED50A4" w14:textId="77777777" w:rsidR="00335A3C" w:rsidRPr="00B5258A" w:rsidRDefault="00335A3C" w:rsidP="003A25E2">
            <w:pPr>
              <w:spacing w:before="60" w:after="60" w:line="240" w:lineRule="auto"/>
              <w:ind w:left="113" w:right="113"/>
              <w:jc w:val="center"/>
              <w:rPr>
                <w:sz w:val="22"/>
              </w:rPr>
            </w:pPr>
          </w:p>
        </w:tc>
        <w:tc>
          <w:tcPr>
            <w:tcW w:w="2410" w:type="dxa"/>
            <w:vAlign w:val="bottom"/>
          </w:tcPr>
          <w:p w14:paraId="6B3B767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40-49</w:t>
            </w:r>
          </w:p>
        </w:tc>
        <w:tc>
          <w:tcPr>
            <w:tcW w:w="1880" w:type="dxa"/>
            <w:vAlign w:val="bottom"/>
          </w:tcPr>
          <w:p w14:paraId="633BEF9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16%</w:t>
            </w:r>
          </w:p>
        </w:tc>
        <w:tc>
          <w:tcPr>
            <w:tcW w:w="2605" w:type="dxa"/>
          </w:tcPr>
          <w:p w14:paraId="0D628D22" w14:textId="5F3A473C"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40D2118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13ECA1" w14:textId="77777777" w:rsidR="00335A3C" w:rsidRPr="00B5258A" w:rsidRDefault="00335A3C" w:rsidP="003A25E2">
            <w:pPr>
              <w:spacing w:before="60" w:after="60" w:line="240" w:lineRule="auto"/>
              <w:ind w:left="113" w:right="113"/>
              <w:jc w:val="center"/>
              <w:rPr>
                <w:sz w:val="22"/>
              </w:rPr>
            </w:pPr>
          </w:p>
        </w:tc>
        <w:tc>
          <w:tcPr>
            <w:tcW w:w="2410" w:type="dxa"/>
            <w:vAlign w:val="bottom"/>
          </w:tcPr>
          <w:p w14:paraId="7369A6F7"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50-59</w:t>
            </w:r>
          </w:p>
        </w:tc>
        <w:tc>
          <w:tcPr>
            <w:tcW w:w="1880" w:type="dxa"/>
            <w:vAlign w:val="bottom"/>
          </w:tcPr>
          <w:p w14:paraId="373740B3"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14.%</w:t>
            </w:r>
          </w:p>
        </w:tc>
        <w:tc>
          <w:tcPr>
            <w:tcW w:w="2605" w:type="dxa"/>
          </w:tcPr>
          <w:p w14:paraId="5DB9ED50" w14:textId="66EF76FD" w:rsidR="00335A3C" w:rsidRPr="00B5258A" w:rsidRDefault="00761525"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335A3C" w:rsidRPr="00B5258A" w14:paraId="3D420ADA"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55F7E885" w14:textId="77777777" w:rsidR="00335A3C" w:rsidRPr="00B5258A" w:rsidRDefault="00335A3C" w:rsidP="003A25E2">
            <w:pPr>
              <w:spacing w:before="60" w:after="60" w:line="240" w:lineRule="auto"/>
              <w:ind w:left="113" w:right="113"/>
              <w:jc w:val="center"/>
              <w:rPr>
                <w:sz w:val="22"/>
              </w:rPr>
            </w:pPr>
          </w:p>
        </w:tc>
        <w:tc>
          <w:tcPr>
            <w:tcW w:w="2410" w:type="dxa"/>
            <w:vAlign w:val="bottom"/>
          </w:tcPr>
          <w:p w14:paraId="22A02D28"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60-69</w:t>
            </w:r>
          </w:p>
        </w:tc>
        <w:tc>
          <w:tcPr>
            <w:tcW w:w="1880" w:type="dxa"/>
            <w:vAlign w:val="bottom"/>
          </w:tcPr>
          <w:p w14:paraId="75F10E27"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Pr>
          <w:p w14:paraId="3BB8D7F8" w14:textId="319D58E5" w:rsidR="00335A3C" w:rsidRPr="00B5258A" w:rsidRDefault="00761525"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335A3C" w:rsidRPr="00B5258A" w14:paraId="0CAE116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29A72B28" w14:textId="77777777" w:rsidR="00335A3C" w:rsidRPr="00B5258A" w:rsidRDefault="00335A3C" w:rsidP="003A25E2">
            <w:pPr>
              <w:spacing w:before="60" w:after="60" w:line="240" w:lineRule="auto"/>
              <w:ind w:left="113" w:right="113"/>
              <w:jc w:val="center"/>
              <w:rPr>
                <w:sz w:val="22"/>
              </w:rPr>
            </w:pPr>
          </w:p>
        </w:tc>
        <w:tc>
          <w:tcPr>
            <w:tcW w:w="2410" w:type="dxa"/>
            <w:vAlign w:val="bottom"/>
          </w:tcPr>
          <w:p w14:paraId="0D2F6ED5"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70-84</w:t>
            </w:r>
          </w:p>
        </w:tc>
        <w:tc>
          <w:tcPr>
            <w:tcW w:w="1880" w:type="dxa"/>
            <w:vAlign w:val="bottom"/>
          </w:tcPr>
          <w:p w14:paraId="6FBB97ED"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9.9%</w:t>
            </w:r>
          </w:p>
        </w:tc>
        <w:tc>
          <w:tcPr>
            <w:tcW w:w="2605" w:type="dxa"/>
          </w:tcPr>
          <w:p w14:paraId="0AC041EF" w14:textId="5652C0DA"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35ABED33"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DEF411" w14:textId="77777777" w:rsidR="00335A3C" w:rsidRPr="00B5258A" w:rsidRDefault="00335A3C" w:rsidP="003A25E2">
            <w:pPr>
              <w:spacing w:before="60" w:after="60" w:line="240" w:lineRule="auto"/>
              <w:ind w:left="113" w:right="113"/>
              <w:jc w:val="center"/>
              <w:rPr>
                <w:sz w:val="22"/>
              </w:rPr>
            </w:pPr>
          </w:p>
        </w:tc>
        <w:tc>
          <w:tcPr>
            <w:tcW w:w="2410" w:type="dxa"/>
            <w:vAlign w:val="bottom"/>
          </w:tcPr>
          <w:p w14:paraId="6045DA8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85+</w:t>
            </w:r>
          </w:p>
        </w:tc>
        <w:tc>
          <w:tcPr>
            <w:tcW w:w="1880" w:type="dxa"/>
            <w:vAlign w:val="bottom"/>
          </w:tcPr>
          <w:p w14:paraId="72DC9F1D"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14D11F56" w14:textId="3FBD5E49"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7C43980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1FB797E5" w14:textId="77777777" w:rsidR="00335A3C" w:rsidRPr="00B5258A" w:rsidRDefault="00335A3C" w:rsidP="003A25E2">
            <w:pPr>
              <w:spacing w:before="60" w:after="60" w:line="240" w:lineRule="auto"/>
              <w:ind w:left="113" w:right="113"/>
              <w:jc w:val="center"/>
              <w:rPr>
                <w:sz w:val="22"/>
              </w:rPr>
            </w:pPr>
          </w:p>
        </w:tc>
        <w:tc>
          <w:tcPr>
            <w:tcW w:w="2410" w:type="dxa"/>
            <w:tcBorders>
              <w:bottom w:val="single" w:sz="12" w:space="0" w:color="00A3DD" w:themeColor="accent2"/>
            </w:tcBorders>
            <w:vAlign w:val="bottom"/>
          </w:tcPr>
          <w:p w14:paraId="614AE1EA"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Undisclosed</w:t>
            </w:r>
          </w:p>
        </w:tc>
        <w:tc>
          <w:tcPr>
            <w:tcW w:w="1880" w:type="dxa"/>
            <w:tcBorders>
              <w:bottom w:val="single" w:sz="12" w:space="0" w:color="00A3DD" w:themeColor="accent2"/>
            </w:tcBorders>
            <w:vAlign w:val="bottom"/>
          </w:tcPr>
          <w:p w14:paraId="10C9B0EB"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2494D1DC" w14:textId="5ED6F05B"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207BF51B"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482BF35F" w14:textId="77777777" w:rsidR="00335A3C" w:rsidRPr="00B5258A" w:rsidRDefault="00335A3C" w:rsidP="003A25E2">
            <w:pPr>
              <w:spacing w:before="60" w:after="60" w:line="240" w:lineRule="auto"/>
              <w:ind w:left="113" w:right="113"/>
              <w:jc w:val="center"/>
              <w:rPr>
                <w:sz w:val="22"/>
              </w:rPr>
            </w:pPr>
            <w:r w:rsidRPr="00B5258A">
              <w:rPr>
                <w:sz w:val="22"/>
              </w:rPr>
              <w:t>Suburb</w:t>
            </w:r>
          </w:p>
        </w:tc>
        <w:tc>
          <w:tcPr>
            <w:tcW w:w="2410" w:type="dxa"/>
            <w:tcBorders>
              <w:top w:val="single" w:sz="12" w:space="0" w:color="00A3DD" w:themeColor="accent2"/>
            </w:tcBorders>
            <w:vAlign w:val="bottom"/>
          </w:tcPr>
          <w:p w14:paraId="59247195"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Beaumaris</w:t>
            </w:r>
          </w:p>
        </w:tc>
        <w:tc>
          <w:tcPr>
            <w:tcW w:w="1880" w:type="dxa"/>
            <w:tcBorders>
              <w:top w:val="single" w:sz="12" w:space="0" w:color="00A3DD" w:themeColor="accent2"/>
            </w:tcBorders>
          </w:tcPr>
          <w:p w14:paraId="6626347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13.5%</w:t>
            </w:r>
          </w:p>
        </w:tc>
        <w:tc>
          <w:tcPr>
            <w:tcW w:w="2605" w:type="dxa"/>
            <w:tcBorders>
              <w:top w:val="single" w:sz="12" w:space="0" w:color="00A3DD" w:themeColor="accent2"/>
            </w:tcBorders>
          </w:tcPr>
          <w:p w14:paraId="62B6F904" w14:textId="62066DAD"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38F1C797"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4E76E0CD" w14:textId="77777777" w:rsidR="00335A3C" w:rsidRPr="00B5258A" w:rsidRDefault="00335A3C" w:rsidP="003A25E2">
            <w:pPr>
              <w:spacing w:before="60" w:after="60" w:line="240" w:lineRule="auto"/>
              <w:rPr>
                <w:b w:val="0"/>
                <w:sz w:val="22"/>
              </w:rPr>
            </w:pPr>
          </w:p>
        </w:tc>
        <w:tc>
          <w:tcPr>
            <w:tcW w:w="2410" w:type="dxa"/>
          </w:tcPr>
          <w:p w14:paraId="419B0A10"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Black Rock</w:t>
            </w:r>
          </w:p>
        </w:tc>
        <w:tc>
          <w:tcPr>
            <w:tcW w:w="1880" w:type="dxa"/>
          </w:tcPr>
          <w:p w14:paraId="73DDEFBC"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6.5%</w:t>
            </w:r>
          </w:p>
        </w:tc>
        <w:tc>
          <w:tcPr>
            <w:tcW w:w="2605" w:type="dxa"/>
          </w:tcPr>
          <w:p w14:paraId="2442FD07" w14:textId="2BAA7412"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1695BC77"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E82C1BA" w14:textId="77777777" w:rsidR="00335A3C" w:rsidRPr="00B5258A" w:rsidRDefault="00335A3C" w:rsidP="003A25E2">
            <w:pPr>
              <w:spacing w:before="60" w:after="60" w:line="240" w:lineRule="auto"/>
              <w:rPr>
                <w:b w:val="0"/>
                <w:sz w:val="22"/>
              </w:rPr>
            </w:pPr>
          </w:p>
        </w:tc>
        <w:tc>
          <w:tcPr>
            <w:tcW w:w="2410" w:type="dxa"/>
          </w:tcPr>
          <w:p w14:paraId="694EB630"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Brighton</w:t>
            </w:r>
          </w:p>
        </w:tc>
        <w:tc>
          <w:tcPr>
            <w:tcW w:w="1880" w:type="dxa"/>
          </w:tcPr>
          <w:p w14:paraId="0BB0436E"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24.1%</w:t>
            </w:r>
          </w:p>
        </w:tc>
        <w:tc>
          <w:tcPr>
            <w:tcW w:w="2605" w:type="dxa"/>
          </w:tcPr>
          <w:p w14:paraId="04178D56" w14:textId="4533916F"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02FF3766"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96BD8C2" w14:textId="77777777" w:rsidR="00335A3C" w:rsidRPr="00B5258A" w:rsidRDefault="00335A3C" w:rsidP="003A25E2">
            <w:pPr>
              <w:spacing w:before="60" w:after="60" w:line="240" w:lineRule="auto"/>
              <w:rPr>
                <w:b w:val="0"/>
                <w:sz w:val="22"/>
              </w:rPr>
            </w:pPr>
          </w:p>
        </w:tc>
        <w:tc>
          <w:tcPr>
            <w:tcW w:w="2410" w:type="dxa"/>
          </w:tcPr>
          <w:p w14:paraId="09672E72"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Brighton East</w:t>
            </w:r>
          </w:p>
        </w:tc>
        <w:tc>
          <w:tcPr>
            <w:tcW w:w="1880" w:type="dxa"/>
          </w:tcPr>
          <w:p w14:paraId="566D8615"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15.9%</w:t>
            </w:r>
          </w:p>
        </w:tc>
        <w:tc>
          <w:tcPr>
            <w:tcW w:w="2605" w:type="dxa"/>
          </w:tcPr>
          <w:p w14:paraId="42BDB616" w14:textId="665F2052"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1565C72A"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3FCE986" w14:textId="77777777" w:rsidR="00335A3C" w:rsidRPr="00B5258A" w:rsidRDefault="00335A3C" w:rsidP="003A25E2">
            <w:pPr>
              <w:spacing w:before="60" w:after="60" w:line="240" w:lineRule="auto"/>
              <w:rPr>
                <w:b w:val="0"/>
                <w:sz w:val="22"/>
              </w:rPr>
            </w:pPr>
          </w:p>
        </w:tc>
        <w:tc>
          <w:tcPr>
            <w:tcW w:w="2410" w:type="dxa"/>
          </w:tcPr>
          <w:p w14:paraId="68976643"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Cheltenham</w:t>
            </w:r>
          </w:p>
        </w:tc>
        <w:tc>
          <w:tcPr>
            <w:tcW w:w="1880" w:type="dxa"/>
          </w:tcPr>
          <w:p w14:paraId="133B0C1B"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5B4C33A2" w14:textId="6A67D130"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74F85E76"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C964CA7" w14:textId="77777777" w:rsidR="00335A3C" w:rsidRPr="00B5258A" w:rsidRDefault="00335A3C" w:rsidP="003A25E2">
            <w:pPr>
              <w:spacing w:before="60" w:after="60" w:line="240" w:lineRule="auto"/>
              <w:rPr>
                <w:b w:val="0"/>
                <w:sz w:val="22"/>
              </w:rPr>
            </w:pPr>
          </w:p>
        </w:tc>
        <w:tc>
          <w:tcPr>
            <w:tcW w:w="2410" w:type="dxa"/>
          </w:tcPr>
          <w:p w14:paraId="2D079DED"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Hampton</w:t>
            </w:r>
          </w:p>
        </w:tc>
        <w:tc>
          <w:tcPr>
            <w:tcW w:w="1880" w:type="dxa"/>
          </w:tcPr>
          <w:p w14:paraId="18425F4C"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454EA40D" w14:textId="2BD111C1"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49C6D33C"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74CC99A" w14:textId="77777777" w:rsidR="00335A3C" w:rsidRPr="00B5258A" w:rsidRDefault="00335A3C" w:rsidP="003A25E2">
            <w:pPr>
              <w:spacing w:before="60" w:after="60" w:line="240" w:lineRule="auto"/>
              <w:rPr>
                <w:b w:val="0"/>
                <w:sz w:val="22"/>
              </w:rPr>
            </w:pPr>
          </w:p>
        </w:tc>
        <w:tc>
          <w:tcPr>
            <w:tcW w:w="2410" w:type="dxa"/>
          </w:tcPr>
          <w:p w14:paraId="57DF192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Hampton East</w:t>
            </w:r>
          </w:p>
        </w:tc>
        <w:tc>
          <w:tcPr>
            <w:tcW w:w="1880" w:type="dxa"/>
          </w:tcPr>
          <w:p w14:paraId="24D4988E"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5.0%</w:t>
            </w:r>
          </w:p>
        </w:tc>
        <w:tc>
          <w:tcPr>
            <w:tcW w:w="2605" w:type="dxa"/>
          </w:tcPr>
          <w:p w14:paraId="0AED3996" w14:textId="0EA2E17F"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001DBC24"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BA270EC" w14:textId="77777777" w:rsidR="00335A3C" w:rsidRPr="00B5258A" w:rsidRDefault="00335A3C" w:rsidP="003A25E2">
            <w:pPr>
              <w:spacing w:before="60" w:after="60" w:line="240" w:lineRule="auto"/>
              <w:rPr>
                <w:b w:val="0"/>
                <w:sz w:val="22"/>
              </w:rPr>
            </w:pPr>
          </w:p>
        </w:tc>
        <w:tc>
          <w:tcPr>
            <w:tcW w:w="2410" w:type="dxa"/>
          </w:tcPr>
          <w:p w14:paraId="51D2FC8D"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Highett</w:t>
            </w:r>
          </w:p>
        </w:tc>
        <w:tc>
          <w:tcPr>
            <w:tcW w:w="1880" w:type="dxa"/>
          </w:tcPr>
          <w:p w14:paraId="262F9FF1"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7.2%</w:t>
            </w:r>
          </w:p>
        </w:tc>
        <w:tc>
          <w:tcPr>
            <w:tcW w:w="2605" w:type="dxa"/>
          </w:tcPr>
          <w:p w14:paraId="0C17978D" w14:textId="5C8848FB" w:rsidR="00335A3C" w:rsidRPr="00B5258A" w:rsidRDefault="00761525"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335A3C" w:rsidRPr="00B5258A" w14:paraId="3019DC90"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FC7623C" w14:textId="77777777" w:rsidR="00335A3C" w:rsidRPr="00B5258A" w:rsidRDefault="00335A3C" w:rsidP="003A25E2">
            <w:pPr>
              <w:spacing w:before="60" w:after="60" w:line="240" w:lineRule="auto"/>
              <w:rPr>
                <w:b w:val="0"/>
                <w:sz w:val="22"/>
              </w:rPr>
            </w:pPr>
          </w:p>
        </w:tc>
        <w:tc>
          <w:tcPr>
            <w:tcW w:w="2410" w:type="dxa"/>
          </w:tcPr>
          <w:p w14:paraId="6F105144"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Sandringham</w:t>
            </w:r>
          </w:p>
        </w:tc>
        <w:tc>
          <w:tcPr>
            <w:tcW w:w="1880" w:type="dxa"/>
          </w:tcPr>
          <w:p w14:paraId="600A921F"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10.5%</w:t>
            </w:r>
          </w:p>
        </w:tc>
        <w:tc>
          <w:tcPr>
            <w:tcW w:w="2605" w:type="dxa"/>
          </w:tcPr>
          <w:p w14:paraId="10949B63" w14:textId="4B1911ED"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3C02B179"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6B2F519B" w14:textId="77777777" w:rsidR="00335A3C" w:rsidRPr="00B5258A" w:rsidRDefault="00335A3C" w:rsidP="003A25E2">
            <w:pPr>
              <w:spacing w:before="60" w:after="60" w:line="240" w:lineRule="auto"/>
              <w:rPr>
                <w:b w:val="0"/>
                <w:sz w:val="22"/>
              </w:rPr>
            </w:pPr>
          </w:p>
        </w:tc>
        <w:tc>
          <w:tcPr>
            <w:tcW w:w="2410" w:type="dxa"/>
            <w:tcBorders>
              <w:bottom w:val="single" w:sz="12" w:space="0" w:color="00A3DD" w:themeColor="accent2"/>
            </w:tcBorders>
          </w:tcPr>
          <w:p w14:paraId="115AAA96"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Outside Bayside</w:t>
            </w:r>
          </w:p>
        </w:tc>
        <w:tc>
          <w:tcPr>
            <w:tcW w:w="1880" w:type="dxa"/>
            <w:tcBorders>
              <w:bottom w:val="single" w:sz="12" w:space="0" w:color="00A3DD" w:themeColor="accent2"/>
            </w:tcBorders>
          </w:tcPr>
          <w:p w14:paraId="5E4EF8F5"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16B1BF40" w14:textId="1BD19B20"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bl>
    <w:p w14:paraId="216ABA9F" w14:textId="77777777" w:rsidR="000612EE" w:rsidRPr="00B5258A" w:rsidRDefault="000612EE">
      <w:pPr>
        <w:spacing w:before="100" w:after="200" w:line="276" w:lineRule="auto"/>
        <w:rPr>
          <w:sz w:val="22"/>
        </w:rPr>
      </w:pPr>
    </w:p>
    <w:p w14:paraId="11494102" w14:textId="6D38DFDA" w:rsidR="009120B9" w:rsidRPr="00B5258A" w:rsidRDefault="009120B9">
      <w:pPr>
        <w:spacing w:before="100" w:after="200" w:line="276" w:lineRule="auto"/>
        <w:rPr>
          <w:b/>
          <w:color w:val="FFFFFF" w:themeColor="background1"/>
          <w:sz w:val="28"/>
        </w:rPr>
      </w:pPr>
      <w:r w:rsidRPr="00B5258A">
        <w:rPr>
          <w:sz w:val="22"/>
        </w:rPr>
        <w:br w:type="page"/>
      </w:r>
    </w:p>
    <w:p w14:paraId="4753317B" w14:textId="7D39B9BE" w:rsidR="00F10FEA" w:rsidRPr="00B5258A" w:rsidRDefault="000B6D3F" w:rsidP="000807D2">
      <w:pPr>
        <w:pStyle w:val="Heading1"/>
        <w:rPr>
          <w:sz w:val="28"/>
        </w:rPr>
      </w:pPr>
      <w:bookmarkStart w:id="5" w:name="_Toc500947195"/>
      <w:r w:rsidRPr="00B5258A">
        <w:rPr>
          <w:sz w:val="28"/>
        </w:rPr>
        <w:lastRenderedPageBreak/>
        <w:t>Consultation f</w:t>
      </w:r>
      <w:r w:rsidR="00103EC7" w:rsidRPr="00B5258A">
        <w:rPr>
          <w:sz w:val="28"/>
        </w:rPr>
        <w:t>indings</w:t>
      </w:r>
      <w:bookmarkEnd w:id="5"/>
    </w:p>
    <w:p w14:paraId="17D405B1" w14:textId="3D11CB25" w:rsidR="00B6407F" w:rsidRPr="002B024D" w:rsidRDefault="00501E39" w:rsidP="00E63F0F">
      <w:pPr>
        <w:rPr>
          <w:rFonts w:ascii="Helvetica" w:hAnsi="Helvetica" w:cs="Helvetica"/>
          <w:i/>
          <w:iCs/>
          <w:color w:val="444444"/>
          <w:shd w:val="clear" w:color="auto" w:fill="FFFFFF"/>
        </w:rPr>
      </w:pPr>
      <w:r w:rsidRPr="002B024D">
        <w:t>T</w:t>
      </w:r>
      <w:r w:rsidR="00933698" w:rsidRPr="002B024D">
        <w:t>he following s</w:t>
      </w:r>
      <w:r w:rsidR="00D25508" w:rsidRPr="002B024D">
        <w:t>ection</w:t>
      </w:r>
      <w:r w:rsidR="00933698" w:rsidRPr="002B024D">
        <w:t xml:space="preserve"> </w:t>
      </w:r>
      <w:r w:rsidR="0066268C" w:rsidRPr="002B024D">
        <w:t>summarises</w:t>
      </w:r>
      <w:r w:rsidR="00933698" w:rsidRPr="002B024D">
        <w:t xml:space="preserve"> the key themes which arose </w:t>
      </w:r>
      <w:r w:rsidR="006F18F2" w:rsidRPr="002B024D">
        <w:t>through the</w:t>
      </w:r>
      <w:r w:rsidR="00933698" w:rsidRPr="002B024D">
        <w:t xml:space="preserve"> </w:t>
      </w:r>
      <w:r w:rsidR="002E5806" w:rsidRPr="002B024D">
        <w:t xml:space="preserve">Peterson Street Reserve Public Art </w:t>
      </w:r>
      <w:r w:rsidR="00933698" w:rsidRPr="002B024D">
        <w:t xml:space="preserve">community </w:t>
      </w:r>
      <w:r w:rsidR="006F18F2" w:rsidRPr="002B024D">
        <w:t>engagement process</w:t>
      </w:r>
      <w:r w:rsidR="002B024D" w:rsidRPr="002B024D">
        <w:t>:</w:t>
      </w:r>
    </w:p>
    <w:p w14:paraId="1104A3A6" w14:textId="517FDAC5" w:rsidR="00B6407F" w:rsidRDefault="00B6407F" w:rsidP="00B6407F">
      <w:pPr>
        <w:pStyle w:val="Justifiedtext"/>
        <w:spacing w:line="240" w:lineRule="auto"/>
        <w:jc w:val="left"/>
        <w:rPr>
          <w:rFonts w:cs="Arial"/>
          <w:szCs w:val="24"/>
        </w:rPr>
      </w:pPr>
    </w:p>
    <w:tbl>
      <w:tblPr>
        <w:tblStyle w:val="TableGrid"/>
        <w:tblW w:w="10060" w:type="dxa"/>
        <w:tblLook w:val="04A0" w:firstRow="1" w:lastRow="0" w:firstColumn="1" w:lastColumn="0" w:noHBand="0" w:noVBand="1"/>
      </w:tblPr>
      <w:tblGrid>
        <w:gridCol w:w="4508"/>
        <w:gridCol w:w="5552"/>
      </w:tblGrid>
      <w:tr w:rsidR="00273B06" w14:paraId="56F68011" w14:textId="77777777" w:rsidTr="002B024D">
        <w:tc>
          <w:tcPr>
            <w:tcW w:w="4508" w:type="dxa"/>
            <w:shd w:val="clear" w:color="auto" w:fill="51D1FF" w:themeFill="accent2" w:themeFillTint="99"/>
          </w:tcPr>
          <w:p w14:paraId="46B60596" w14:textId="70E3D4E1" w:rsidR="00273B06" w:rsidRPr="00812906" w:rsidRDefault="00273B06" w:rsidP="00B6407F">
            <w:pPr>
              <w:pStyle w:val="Justifiedtext"/>
              <w:spacing w:line="240" w:lineRule="auto"/>
              <w:jc w:val="left"/>
              <w:rPr>
                <w:rFonts w:cs="Arial"/>
                <w:b/>
                <w:bCs/>
                <w:szCs w:val="24"/>
              </w:rPr>
            </w:pPr>
            <w:r w:rsidRPr="00812906">
              <w:rPr>
                <w:rFonts w:cs="Arial"/>
                <w:b/>
                <w:bCs/>
                <w:szCs w:val="24"/>
              </w:rPr>
              <w:t>Theme</w:t>
            </w:r>
          </w:p>
        </w:tc>
        <w:tc>
          <w:tcPr>
            <w:tcW w:w="5552" w:type="dxa"/>
            <w:shd w:val="clear" w:color="auto" w:fill="51D1FF" w:themeFill="accent2" w:themeFillTint="99"/>
          </w:tcPr>
          <w:p w14:paraId="50012508" w14:textId="14F5CA7A" w:rsidR="00273B06" w:rsidRPr="00812906" w:rsidRDefault="00273B06" w:rsidP="00B6407F">
            <w:pPr>
              <w:pStyle w:val="Justifiedtext"/>
              <w:spacing w:line="240" w:lineRule="auto"/>
              <w:jc w:val="left"/>
              <w:rPr>
                <w:rFonts w:cs="Arial"/>
                <w:b/>
                <w:bCs/>
                <w:szCs w:val="24"/>
              </w:rPr>
            </w:pPr>
            <w:r w:rsidRPr="00812906">
              <w:rPr>
                <w:rFonts w:cs="Arial"/>
                <w:b/>
                <w:bCs/>
                <w:szCs w:val="24"/>
              </w:rPr>
              <w:t xml:space="preserve">Community </w:t>
            </w:r>
            <w:r w:rsidR="00812906" w:rsidRPr="00812906">
              <w:rPr>
                <w:rFonts w:cs="Arial"/>
                <w:b/>
                <w:bCs/>
                <w:szCs w:val="24"/>
              </w:rPr>
              <w:t>f</w:t>
            </w:r>
            <w:r w:rsidRPr="00812906">
              <w:rPr>
                <w:rFonts w:cs="Arial"/>
                <w:b/>
                <w:bCs/>
                <w:szCs w:val="24"/>
              </w:rPr>
              <w:t>eedback</w:t>
            </w:r>
          </w:p>
        </w:tc>
      </w:tr>
      <w:tr w:rsidR="00273B06" w14:paraId="1F1D9CCD" w14:textId="77777777" w:rsidTr="002B024D">
        <w:tc>
          <w:tcPr>
            <w:tcW w:w="4508" w:type="dxa"/>
          </w:tcPr>
          <w:p w14:paraId="19E59E9E" w14:textId="2F8B8EB1" w:rsidR="00273B06" w:rsidRPr="00812906" w:rsidRDefault="00273B06" w:rsidP="00B6407F">
            <w:pPr>
              <w:pStyle w:val="Justifiedtext"/>
              <w:spacing w:line="240" w:lineRule="auto"/>
              <w:jc w:val="left"/>
              <w:rPr>
                <w:rFonts w:cs="Arial"/>
                <w:sz w:val="22"/>
                <w:szCs w:val="22"/>
              </w:rPr>
            </w:pPr>
            <w:r w:rsidRPr="00812906">
              <w:rPr>
                <w:rFonts w:cs="Arial"/>
                <w:sz w:val="22"/>
                <w:szCs w:val="22"/>
              </w:rPr>
              <w:t>Indigenous heritage</w:t>
            </w:r>
          </w:p>
        </w:tc>
        <w:tc>
          <w:tcPr>
            <w:tcW w:w="5552" w:type="dxa"/>
          </w:tcPr>
          <w:p w14:paraId="6D26B424" w14:textId="0EEB0A89" w:rsidR="00273B06" w:rsidRPr="00812906" w:rsidRDefault="00273B06" w:rsidP="00273B06">
            <w:pPr>
              <w:rPr>
                <w:i/>
                <w:iCs/>
                <w:sz w:val="22"/>
                <w:szCs w:val="22"/>
              </w:rPr>
            </w:pPr>
            <w:r w:rsidRPr="00812906">
              <w:rPr>
                <w:i/>
                <w:iCs/>
                <w:sz w:val="22"/>
                <w:szCs w:val="22"/>
              </w:rPr>
              <w:t>“Would love something by a local Aboriginal artist that assists in providing education and knowledge of the traditional owners of this land.”</w:t>
            </w:r>
          </w:p>
          <w:p w14:paraId="1902E526" w14:textId="4C758A50" w:rsidR="00273B06" w:rsidRPr="00812906" w:rsidRDefault="00273B06" w:rsidP="002B024D">
            <w:pPr>
              <w:rPr>
                <w:i/>
                <w:iCs/>
                <w:sz w:val="22"/>
                <w:szCs w:val="22"/>
              </w:rPr>
            </w:pPr>
            <w:r w:rsidRPr="00812906">
              <w:rPr>
                <w:i/>
                <w:iCs/>
                <w:sz w:val="22"/>
                <w:szCs w:val="22"/>
              </w:rPr>
              <w:t xml:space="preserve">“Building on some of the proposals for work from an Aboriginal and Torres Strait Islander </w:t>
            </w:r>
            <w:r w:rsidR="00317052" w:rsidRPr="00812906">
              <w:rPr>
                <w:i/>
                <w:iCs/>
                <w:sz w:val="22"/>
                <w:szCs w:val="22"/>
              </w:rPr>
              <w:t>artist and</w:t>
            </w:r>
            <w:r w:rsidRPr="00812906">
              <w:rPr>
                <w:i/>
                <w:iCs/>
                <w:sz w:val="22"/>
                <w:szCs w:val="22"/>
              </w:rPr>
              <w:t xml:space="preserve"> connecting that with the promise of the next generation, I'd like to see something that represents harmony and progress.</w:t>
            </w:r>
            <w:r w:rsidR="001563DF" w:rsidRPr="00812906">
              <w:rPr>
                <w:i/>
                <w:iCs/>
                <w:sz w:val="22"/>
                <w:szCs w:val="22"/>
              </w:rPr>
              <w:t>”</w:t>
            </w:r>
          </w:p>
        </w:tc>
      </w:tr>
      <w:tr w:rsidR="00273B06" w14:paraId="6DCDB2AB" w14:textId="77777777" w:rsidTr="002B024D">
        <w:tc>
          <w:tcPr>
            <w:tcW w:w="4508" w:type="dxa"/>
          </w:tcPr>
          <w:p w14:paraId="3B2C01B6" w14:textId="1FA5894C" w:rsidR="00273B06" w:rsidRPr="00812906" w:rsidRDefault="00273B06" w:rsidP="002B024D">
            <w:pPr>
              <w:pStyle w:val="Justifiedtext"/>
              <w:spacing w:line="240" w:lineRule="auto"/>
              <w:jc w:val="left"/>
              <w:rPr>
                <w:rFonts w:cs="Arial"/>
                <w:sz w:val="22"/>
                <w:szCs w:val="22"/>
              </w:rPr>
            </w:pPr>
            <w:r w:rsidRPr="00812906">
              <w:rPr>
                <w:rFonts w:cs="Arial"/>
                <w:sz w:val="22"/>
                <w:szCs w:val="22"/>
              </w:rPr>
              <w:t>Materials and surfaces need to deter graffiti and vandalism</w:t>
            </w:r>
          </w:p>
          <w:p w14:paraId="6B70ACA5" w14:textId="77777777" w:rsidR="00273B06" w:rsidRPr="00812906" w:rsidRDefault="00273B06" w:rsidP="00B6407F">
            <w:pPr>
              <w:pStyle w:val="Justifiedtext"/>
              <w:spacing w:line="240" w:lineRule="auto"/>
              <w:jc w:val="left"/>
              <w:rPr>
                <w:rFonts w:cs="Arial"/>
                <w:sz w:val="22"/>
                <w:szCs w:val="22"/>
              </w:rPr>
            </w:pPr>
          </w:p>
        </w:tc>
        <w:tc>
          <w:tcPr>
            <w:tcW w:w="5552" w:type="dxa"/>
          </w:tcPr>
          <w:p w14:paraId="5C9C2895" w14:textId="5AE7C38F" w:rsidR="00273B06" w:rsidRPr="00812906" w:rsidRDefault="001563DF" w:rsidP="00B6407F">
            <w:pPr>
              <w:pStyle w:val="Justifiedtext"/>
              <w:spacing w:line="240" w:lineRule="auto"/>
              <w:jc w:val="left"/>
              <w:rPr>
                <w:rFonts w:cs="Arial"/>
                <w:sz w:val="22"/>
                <w:szCs w:val="22"/>
              </w:rPr>
            </w:pPr>
            <w:r w:rsidRPr="00812906">
              <w:rPr>
                <w:rFonts w:cs="Arial"/>
                <w:i/>
                <w:iCs/>
                <w:sz w:val="22"/>
                <w:szCs w:val="22"/>
                <w:lang w:val="en-US"/>
              </w:rPr>
              <w:t>“High zone for vandalism, tags, broken lights, windows so it needs to be indestructible.”</w:t>
            </w:r>
          </w:p>
        </w:tc>
      </w:tr>
      <w:tr w:rsidR="00273B06" w14:paraId="5204AC1F" w14:textId="77777777" w:rsidTr="002B024D">
        <w:tc>
          <w:tcPr>
            <w:tcW w:w="4508" w:type="dxa"/>
          </w:tcPr>
          <w:p w14:paraId="6C5529B2" w14:textId="5EB260E1" w:rsidR="00273B06" w:rsidRPr="00812906" w:rsidRDefault="00273B06" w:rsidP="002B024D">
            <w:pPr>
              <w:pStyle w:val="Justifiedtext"/>
              <w:spacing w:line="240" w:lineRule="auto"/>
              <w:jc w:val="left"/>
              <w:rPr>
                <w:rFonts w:cs="Arial"/>
                <w:sz w:val="22"/>
                <w:szCs w:val="22"/>
              </w:rPr>
            </w:pPr>
            <w:r w:rsidRPr="00812906">
              <w:rPr>
                <w:rFonts w:cs="Arial"/>
                <w:sz w:val="22"/>
                <w:szCs w:val="22"/>
              </w:rPr>
              <w:t xml:space="preserve">Use of the site by sports groups, young people, children, </w:t>
            </w:r>
            <w:proofErr w:type="gramStart"/>
            <w:r w:rsidRPr="00812906">
              <w:rPr>
                <w:rFonts w:cs="Arial"/>
                <w:sz w:val="22"/>
                <w:szCs w:val="22"/>
              </w:rPr>
              <w:t>families</w:t>
            </w:r>
            <w:proofErr w:type="gramEnd"/>
            <w:r w:rsidRPr="00812906">
              <w:rPr>
                <w:rFonts w:cs="Arial"/>
                <w:sz w:val="22"/>
                <w:szCs w:val="22"/>
              </w:rPr>
              <w:t xml:space="preserve"> and pets</w:t>
            </w:r>
          </w:p>
          <w:p w14:paraId="3BAB8044" w14:textId="77777777" w:rsidR="00273B06" w:rsidRPr="00812906" w:rsidRDefault="00273B06" w:rsidP="00B6407F">
            <w:pPr>
              <w:pStyle w:val="Justifiedtext"/>
              <w:spacing w:line="240" w:lineRule="auto"/>
              <w:jc w:val="left"/>
              <w:rPr>
                <w:rFonts w:cs="Arial"/>
                <w:sz w:val="22"/>
                <w:szCs w:val="22"/>
              </w:rPr>
            </w:pPr>
          </w:p>
        </w:tc>
        <w:tc>
          <w:tcPr>
            <w:tcW w:w="5552" w:type="dxa"/>
          </w:tcPr>
          <w:p w14:paraId="3168991F" w14:textId="77777777" w:rsidR="001563DF" w:rsidRPr="00812906" w:rsidRDefault="001563DF" w:rsidP="001563DF">
            <w:pPr>
              <w:rPr>
                <w:rFonts w:ascii="Arial" w:hAnsi="Arial" w:cs="Arial"/>
                <w:i/>
                <w:iCs/>
                <w:sz w:val="22"/>
                <w:szCs w:val="22"/>
                <w:lang w:val="en-US"/>
              </w:rPr>
            </w:pPr>
            <w:r w:rsidRPr="00812906">
              <w:rPr>
                <w:rFonts w:ascii="Arial" w:hAnsi="Arial" w:cs="Arial"/>
                <w:i/>
                <w:iCs/>
                <w:sz w:val="22"/>
                <w:szCs w:val="22"/>
                <w:lang w:val="en-US"/>
              </w:rPr>
              <w:t xml:space="preserve">“Could be brass sculpture </w:t>
            </w:r>
            <w:proofErr w:type="gramStart"/>
            <w:r w:rsidRPr="00812906">
              <w:rPr>
                <w:rFonts w:ascii="Arial" w:hAnsi="Arial" w:cs="Arial"/>
                <w:i/>
                <w:iCs/>
                <w:sz w:val="22"/>
                <w:szCs w:val="22"/>
                <w:lang w:val="en-US"/>
              </w:rPr>
              <w:t>( similar</w:t>
            </w:r>
            <w:proofErr w:type="gramEnd"/>
            <w:r w:rsidRPr="00812906">
              <w:rPr>
                <w:rFonts w:ascii="Arial" w:hAnsi="Arial" w:cs="Arial"/>
                <w:i/>
                <w:iCs/>
                <w:sz w:val="22"/>
                <w:szCs w:val="22"/>
                <w:lang w:val="en-US"/>
              </w:rPr>
              <w:t xml:space="preserve"> to one on the beach at Sandown st of the dog) of a combination of a skateboarder ( unisex) footballer and netballer possibly.”</w:t>
            </w:r>
          </w:p>
          <w:p w14:paraId="3D6475B6" w14:textId="098914C3" w:rsidR="00273B06" w:rsidRPr="00812906" w:rsidRDefault="001563DF" w:rsidP="002B024D">
            <w:pPr>
              <w:rPr>
                <w:i/>
                <w:iCs/>
                <w:sz w:val="22"/>
                <w:szCs w:val="22"/>
              </w:rPr>
            </w:pPr>
            <w:r w:rsidRPr="00812906">
              <w:rPr>
                <w:i/>
                <w:iCs/>
                <w:sz w:val="22"/>
                <w:szCs w:val="22"/>
              </w:rPr>
              <w:t>“Given the location near the youth centre and the skate park, it would be nice to have an artwork created by bayside youth community group/schools - led by an artist skilled in leading these types of projects.”</w:t>
            </w:r>
          </w:p>
        </w:tc>
      </w:tr>
      <w:tr w:rsidR="00273B06" w14:paraId="349234D9" w14:textId="77777777" w:rsidTr="002B024D">
        <w:tc>
          <w:tcPr>
            <w:tcW w:w="4508" w:type="dxa"/>
          </w:tcPr>
          <w:p w14:paraId="68022EBD" w14:textId="2FFDDB01" w:rsidR="00273B06" w:rsidRPr="00812906" w:rsidRDefault="00273B06" w:rsidP="002B024D">
            <w:pPr>
              <w:pStyle w:val="Justifiedtext"/>
              <w:spacing w:line="240" w:lineRule="auto"/>
              <w:jc w:val="left"/>
              <w:rPr>
                <w:rFonts w:cs="Arial"/>
                <w:sz w:val="22"/>
                <w:szCs w:val="22"/>
              </w:rPr>
            </w:pPr>
            <w:r w:rsidRPr="00812906">
              <w:rPr>
                <w:rFonts w:cs="Arial"/>
                <w:sz w:val="22"/>
                <w:szCs w:val="22"/>
              </w:rPr>
              <w:t xml:space="preserve">Bright and colourful that interacts in some way with the activity of the area </w:t>
            </w:r>
          </w:p>
          <w:p w14:paraId="6E101C07" w14:textId="77777777" w:rsidR="00273B06" w:rsidRPr="00812906" w:rsidRDefault="00273B06" w:rsidP="00273B06">
            <w:pPr>
              <w:pStyle w:val="Justifiedtext"/>
              <w:spacing w:line="240" w:lineRule="auto"/>
              <w:jc w:val="left"/>
              <w:rPr>
                <w:rFonts w:cs="Arial"/>
                <w:sz w:val="22"/>
                <w:szCs w:val="22"/>
              </w:rPr>
            </w:pPr>
          </w:p>
        </w:tc>
        <w:tc>
          <w:tcPr>
            <w:tcW w:w="5552" w:type="dxa"/>
          </w:tcPr>
          <w:p w14:paraId="663AC965" w14:textId="77777777" w:rsidR="00273B06" w:rsidRPr="00812906" w:rsidRDefault="001563DF" w:rsidP="00B6407F">
            <w:pPr>
              <w:pStyle w:val="Justifiedtext"/>
              <w:spacing w:line="240" w:lineRule="auto"/>
              <w:jc w:val="left"/>
              <w:rPr>
                <w:i/>
                <w:iCs/>
                <w:sz w:val="22"/>
                <w:szCs w:val="22"/>
              </w:rPr>
            </w:pPr>
            <w:r w:rsidRPr="00812906">
              <w:rPr>
                <w:i/>
                <w:iCs/>
                <w:sz w:val="22"/>
                <w:szCs w:val="22"/>
              </w:rPr>
              <w:t>“I’d love to see something colourful that makes people smile.  It occurs to me that there were some lovely things that happened around this park during lockdown. Mostly at the hands of children.”</w:t>
            </w:r>
          </w:p>
          <w:p w14:paraId="784D1CE0" w14:textId="7C370670" w:rsidR="001563DF" w:rsidRPr="00812906" w:rsidRDefault="001563DF" w:rsidP="001563DF">
            <w:pPr>
              <w:rPr>
                <w:i/>
                <w:iCs/>
                <w:sz w:val="22"/>
                <w:szCs w:val="22"/>
              </w:rPr>
            </w:pPr>
            <w:r w:rsidRPr="00812906">
              <w:rPr>
                <w:i/>
                <w:iCs/>
                <w:sz w:val="22"/>
                <w:szCs w:val="22"/>
              </w:rPr>
              <w:t>“Fantastic! I would love to see something bright, colourful with indigenous and local history captured.  Interactive would be fun for any walkers and being seen at night would be awesome too!”</w:t>
            </w:r>
          </w:p>
          <w:p w14:paraId="7B101F6B" w14:textId="4C39F362" w:rsidR="001563DF" w:rsidRPr="00812906" w:rsidRDefault="001563DF" w:rsidP="00B6407F">
            <w:pPr>
              <w:pStyle w:val="Justifiedtext"/>
              <w:spacing w:line="240" w:lineRule="auto"/>
              <w:jc w:val="left"/>
              <w:rPr>
                <w:rFonts w:cs="Arial"/>
                <w:sz w:val="22"/>
                <w:szCs w:val="22"/>
              </w:rPr>
            </w:pPr>
          </w:p>
        </w:tc>
      </w:tr>
      <w:tr w:rsidR="00273B06" w14:paraId="4908D896" w14:textId="77777777" w:rsidTr="002B024D">
        <w:tc>
          <w:tcPr>
            <w:tcW w:w="4508" w:type="dxa"/>
          </w:tcPr>
          <w:p w14:paraId="7369C9C8" w14:textId="03468414" w:rsidR="00273B06" w:rsidRPr="00812906" w:rsidRDefault="00317052" w:rsidP="002B024D">
            <w:pPr>
              <w:pStyle w:val="Justifiedtext"/>
              <w:spacing w:line="240" w:lineRule="auto"/>
              <w:jc w:val="left"/>
              <w:rPr>
                <w:rFonts w:cs="Arial"/>
                <w:sz w:val="22"/>
                <w:szCs w:val="22"/>
              </w:rPr>
            </w:pPr>
            <w:r w:rsidRPr="00812906">
              <w:rPr>
                <w:rFonts w:cs="Arial"/>
                <w:sz w:val="22"/>
                <w:szCs w:val="22"/>
              </w:rPr>
              <w:t>Positivity:</w:t>
            </w:r>
            <w:r w:rsidR="00273B06" w:rsidRPr="00812906">
              <w:rPr>
                <w:rFonts w:cs="Arial"/>
                <w:sz w:val="22"/>
                <w:szCs w:val="22"/>
              </w:rPr>
              <w:t xml:space="preserve"> something that will create a sense of well</w:t>
            </w:r>
            <w:r w:rsidR="002B024D" w:rsidRPr="00812906">
              <w:rPr>
                <w:rFonts w:cs="Arial"/>
                <w:sz w:val="22"/>
                <w:szCs w:val="22"/>
              </w:rPr>
              <w:t>-</w:t>
            </w:r>
            <w:r w:rsidR="00273B06" w:rsidRPr="00812906">
              <w:rPr>
                <w:rFonts w:cs="Arial"/>
                <w:sz w:val="22"/>
                <w:szCs w:val="22"/>
              </w:rPr>
              <w:t>being in the viewer and maybe make them smile.</w:t>
            </w:r>
          </w:p>
          <w:p w14:paraId="5B0D6DE8" w14:textId="77777777" w:rsidR="00273B06" w:rsidRPr="00812906" w:rsidRDefault="00273B06" w:rsidP="00273B06">
            <w:pPr>
              <w:pStyle w:val="Justifiedtext"/>
              <w:spacing w:line="240" w:lineRule="auto"/>
              <w:jc w:val="left"/>
              <w:rPr>
                <w:rFonts w:cs="Arial"/>
                <w:sz w:val="22"/>
                <w:szCs w:val="22"/>
              </w:rPr>
            </w:pPr>
          </w:p>
        </w:tc>
        <w:tc>
          <w:tcPr>
            <w:tcW w:w="5552" w:type="dxa"/>
          </w:tcPr>
          <w:p w14:paraId="75288AD6" w14:textId="26C88958" w:rsidR="00273B06" w:rsidRPr="00812906" w:rsidRDefault="001563DF" w:rsidP="00B6407F">
            <w:pPr>
              <w:pStyle w:val="Justifiedtext"/>
              <w:spacing w:line="240" w:lineRule="auto"/>
              <w:jc w:val="left"/>
              <w:rPr>
                <w:i/>
                <w:iCs/>
                <w:sz w:val="22"/>
                <w:szCs w:val="22"/>
              </w:rPr>
            </w:pPr>
            <w:r w:rsidRPr="00812906">
              <w:rPr>
                <w:i/>
                <w:iCs/>
                <w:sz w:val="22"/>
                <w:szCs w:val="22"/>
              </w:rPr>
              <w:t xml:space="preserve">“Like the Idea of something that makes people curious and created mindfulness so people can stop and forget about all their stresses </w:t>
            </w:r>
            <w:r w:rsidR="002B024D" w:rsidRPr="00812906">
              <w:rPr>
                <w:i/>
                <w:iCs/>
                <w:sz w:val="22"/>
                <w:szCs w:val="22"/>
              </w:rPr>
              <w:t>a</w:t>
            </w:r>
            <w:r w:rsidRPr="00812906">
              <w:rPr>
                <w:i/>
                <w:iCs/>
                <w:sz w:val="22"/>
                <w:szCs w:val="22"/>
              </w:rPr>
              <w:t>nd worried for a moment, park spaces should always be for escaping, rest, fun and being present.”</w:t>
            </w:r>
          </w:p>
          <w:p w14:paraId="2D3E45CF" w14:textId="25D4EEA3" w:rsidR="001563DF" w:rsidRPr="00812906" w:rsidRDefault="001563DF" w:rsidP="00B6407F">
            <w:pPr>
              <w:pStyle w:val="Justifiedtext"/>
              <w:spacing w:line="240" w:lineRule="auto"/>
              <w:jc w:val="left"/>
              <w:rPr>
                <w:rFonts w:cs="Arial"/>
                <w:sz w:val="22"/>
                <w:szCs w:val="22"/>
              </w:rPr>
            </w:pPr>
            <w:r w:rsidRPr="00812906">
              <w:rPr>
                <w:i/>
                <w:iCs/>
                <w:sz w:val="22"/>
                <w:szCs w:val="22"/>
              </w:rPr>
              <w:t>“Or if a sculpture, then something whimsical that could be enjoyed by all ages.”</w:t>
            </w:r>
          </w:p>
        </w:tc>
      </w:tr>
    </w:tbl>
    <w:p w14:paraId="124859E7" w14:textId="3D19D97D" w:rsidR="004122A3" w:rsidRPr="00B5258A" w:rsidRDefault="004122A3" w:rsidP="000807D2">
      <w:pPr>
        <w:pStyle w:val="Heading2"/>
        <w:rPr>
          <w:sz w:val="24"/>
        </w:rPr>
      </w:pPr>
      <w:bookmarkStart w:id="6" w:name="_Toc500947196"/>
      <w:r w:rsidRPr="00B5258A">
        <w:rPr>
          <w:sz w:val="24"/>
        </w:rPr>
        <w:t>Support for actions</w:t>
      </w:r>
      <w:bookmarkEnd w:id="6"/>
    </w:p>
    <w:p w14:paraId="7C0906E8" w14:textId="5F1B1B3A" w:rsidR="00B6407F" w:rsidRPr="00B6407F" w:rsidRDefault="00B6407F" w:rsidP="00B6407F">
      <w:pPr>
        <w:pStyle w:val="Justifiedtext"/>
        <w:spacing w:line="240" w:lineRule="auto"/>
        <w:jc w:val="left"/>
        <w:rPr>
          <w:rFonts w:cs="Arial"/>
          <w:szCs w:val="24"/>
        </w:rPr>
      </w:pPr>
      <w:bookmarkStart w:id="7" w:name="_Toc500947200"/>
      <w:r w:rsidRPr="00B6407F">
        <w:rPr>
          <w:rFonts w:cs="Arial"/>
          <w:szCs w:val="24"/>
        </w:rPr>
        <w:lastRenderedPageBreak/>
        <w:t xml:space="preserve">Results of the community engagement consultation process showed </w:t>
      </w:r>
      <w:r w:rsidR="00317052" w:rsidRPr="00B6407F">
        <w:rPr>
          <w:rFonts w:cs="Arial"/>
          <w:szCs w:val="24"/>
        </w:rPr>
        <w:t>most</w:t>
      </w:r>
      <w:r w:rsidRPr="00B6407F">
        <w:rPr>
          <w:rFonts w:cs="Arial"/>
          <w:szCs w:val="24"/>
        </w:rPr>
        <w:t xml:space="preserve"> respondents were positive about a work of art being located at this site. While some community members responded negatively</w:t>
      </w:r>
      <w:r w:rsidR="002E5806">
        <w:rPr>
          <w:rFonts w:cs="Arial"/>
          <w:szCs w:val="24"/>
        </w:rPr>
        <w:t>,</w:t>
      </w:r>
      <w:r w:rsidRPr="00B6407F">
        <w:rPr>
          <w:rFonts w:cs="Arial"/>
          <w:szCs w:val="24"/>
        </w:rPr>
        <w:t xml:space="preserve"> this was directed more to the allocation of funds to a public art installation v</w:t>
      </w:r>
      <w:r w:rsidR="002E5806">
        <w:rPr>
          <w:rFonts w:cs="Arial"/>
          <w:szCs w:val="24"/>
        </w:rPr>
        <w:t>ersu</w:t>
      </w:r>
      <w:r w:rsidRPr="00B6407F">
        <w:rPr>
          <w:rFonts w:cs="Arial"/>
          <w:szCs w:val="24"/>
        </w:rPr>
        <w:t>s upgrading the current Council facilities</w:t>
      </w:r>
      <w:r w:rsidR="00407476">
        <w:rPr>
          <w:rFonts w:cs="Arial"/>
          <w:szCs w:val="24"/>
        </w:rPr>
        <w:t xml:space="preserve"> and the need for public space for young people</w:t>
      </w:r>
      <w:r w:rsidRPr="00B6407F">
        <w:rPr>
          <w:rFonts w:cs="Arial"/>
          <w:szCs w:val="24"/>
        </w:rPr>
        <w:t xml:space="preserve">.  </w:t>
      </w:r>
    </w:p>
    <w:p w14:paraId="43C32C1A" w14:textId="26F4D3AA" w:rsidR="008435B0" w:rsidRPr="00B5258A" w:rsidRDefault="008435B0" w:rsidP="000807D2">
      <w:pPr>
        <w:pStyle w:val="Heading2"/>
        <w:rPr>
          <w:sz w:val="24"/>
        </w:rPr>
      </w:pPr>
      <w:r w:rsidRPr="00B5258A">
        <w:rPr>
          <w:sz w:val="24"/>
        </w:rPr>
        <w:t>Item-specific feedback</w:t>
      </w:r>
      <w:bookmarkEnd w:id="7"/>
    </w:p>
    <w:p w14:paraId="46D7386E" w14:textId="26B2CB52" w:rsidR="00471DDC" w:rsidRPr="00840EC7" w:rsidRDefault="002B024D" w:rsidP="008435B0">
      <w:r w:rsidRPr="00840EC7">
        <w:t>One of the main</w:t>
      </w:r>
      <w:r w:rsidR="00555A58" w:rsidRPr="00840EC7">
        <w:t xml:space="preserve"> concerns raised during the consultation</w:t>
      </w:r>
      <w:r w:rsidRPr="00840EC7">
        <w:t xml:space="preserve"> was about the state of sporting facilities in the reserve but this </w:t>
      </w:r>
      <w:r w:rsidR="00407476" w:rsidRPr="00840EC7">
        <w:t>but did not relate to the public art project</w:t>
      </w:r>
      <w:r w:rsidRPr="00840EC7">
        <w:t xml:space="preserve"> directly, it was more a question about spending priorities of Council.</w:t>
      </w:r>
    </w:p>
    <w:tbl>
      <w:tblPr>
        <w:tblStyle w:val="ListTable1Light-Accent2"/>
        <w:tblW w:w="0" w:type="auto"/>
        <w:tblLook w:val="04A0" w:firstRow="1" w:lastRow="0" w:firstColumn="1" w:lastColumn="0" w:noHBand="0" w:noVBand="1"/>
      </w:tblPr>
      <w:tblGrid>
        <w:gridCol w:w="3261"/>
        <w:gridCol w:w="5670"/>
      </w:tblGrid>
      <w:tr w:rsidR="00555A58" w:rsidRPr="00B5258A"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B5258A" w:rsidRDefault="00555A58" w:rsidP="0066268C">
            <w:pPr>
              <w:spacing w:before="60" w:after="60"/>
              <w:rPr>
                <w:sz w:val="22"/>
              </w:rPr>
            </w:pPr>
            <w:r w:rsidRPr="00B5258A">
              <w:rPr>
                <w:sz w:val="22"/>
              </w:rPr>
              <w:t>Topic</w:t>
            </w:r>
          </w:p>
        </w:tc>
        <w:tc>
          <w:tcPr>
            <w:tcW w:w="567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55A58" w:rsidRPr="00B5258A" w14:paraId="5989A721"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2032305" w14:textId="3533C429" w:rsidR="00555A58" w:rsidRPr="00840EC7" w:rsidRDefault="00B6407F" w:rsidP="0066268C">
            <w:pPr>
              <w:spacing w:before="60" w:after="60"/>
              <w:rPr>
                <w:b w:val="0"/>
              </w:rPr>
            </w:pPr>
            <w:r w:rsidRPr="00840EC7">
              <w:rPr>
                <w:b w:val="0"/>
              </w:rPr>
              <w:t>Sporting facilities</w:t>
            </w:r>
          </w:p>
        </w:tc>
        <w:tc>
          <w:tcPr>
            <w:tcW w:w="5670" w:type="dxa"/>
          </w:tcPr>
          <w:p w14:paraId="2D636796" w14:textId="1514BAF0" w:rsidR="00555A58" w:rsidRPr="00840EC7" w:rsidRDefault="002E5806" w:rsidP="0066268C">
            <w:pPr>
              <w:spacing w:before="60" w:after="60"/>
              <w:cnfStyle w:val="000000100000" w:firstRow="0" w:lastRow="0" w:firstColumn="0" w:lastColumn="0" w:oddVBand="0" w:evenVBand="0" w:oddHBand="1" w:evenHBand="0" w:firstRowFirstColumn="0" w:firstRowLastColumn="0" w:lastRowFirstColumn="0" w:lastRowLastColumn="0"/>
            </w:pPr>
            <w:r w:rsidRPr="00840EC7">
              <w:t>Four</w:t>
            </w:r>
            <w:r w:rsidR="00B6407F" w:rsidRPr="00840EC7">
              <w:t xml:space="preserve"> comments were made to Council staff about the state of the sporting facilities at the </w:t>
            </w:r>
            <w:r w:rsidRPr="00840EC7">
              <w:t>r</w:t>
            </w:r>
            <w:r w:rsidR="00B6407F" w:rsidRPr="00840EC7">
              <w:t>eserve</w:t>
            </w:r>
          </w:p>
        </w:tc>
      </w:tr>
    </w:tbl>
    <w:p w14:paraId="4AD89120" w14:textId="77777777" w:rsidR="00814068" w:rsidRPr="00B5258A" w:rsidRDefault="00814068" w:rsidP="00814068">
      <w:pPr>
        <w:rPr>
          <w:sz w:val="22"/>
        </w:rPr>
      </w:pPr>
    </w:p>
    <w:p w14:paraId="47338C78" w14:textId="0E6EA4F4" w:rsidR="00AD7893" w:rsidRPr="00B5258A" w:rsidRDefault="00AD7893" w:rsidP="00AD7893">
      <w:pPr>
        <w:pStyle w:val="Heading2"/>
        <w:rPr>
          <w:sz w:val="24"/>
        </w:rPr>
      </w:pPr>
      <w:r>
        <w:rPr>
          <w:sz w:val="24"/>
        </w:rPr>
        <w:t>Project Evaluation</w:t>
      </w:r>
    </w:p>
    <w:p w14:paraId="0E571D82" w14:textId="5FDD283B" w:rsidR="00AC73C7" w:rsidRDefault="00AC73C7" w:rsidP="00AD7893">
      <w:pPr>
        <w:rPr>
          <w:rFonts w:ascii="Arial" w:hAnsi="Arial" w:cs="Arial"/>
          <w:lang w:val="en-US"/>
        </w:rPr>
      </w:pPr>
      <w:r>
        <w:rPr>
          <w:rFonts w:ascii="Arial" w:hAnsi="Arial" w:cs="Arial"/>
          <w:lang w:val="en-US"/>
        </w:rPr>
        <w:t>The project</w:t>
      </w:r>
      <w:r w:rsidR="0083496C">
        <w:rPr>
          <w:rFonts w:ascii="Arial" w:hAnsi="Arial" w:cs="Arial"/>
          <w:lang w:val="en-US"/>
        </w:rPr>
        <w:t xml:space="preserve"> reached all of the target audiences outlined in the </w:t>
      </w:r>
      <w:hyperlink r:id="rId11" w:history="1">
        <w:r w:rsidR="0083496C" w:rsidRPr="0083496C">
          <w:rPr>
            <w:rStyle w:val="Hyperlink"/>
            <w:rFonts w:ascii="Arial" w:hAnsi="Arial" w:cs="Arial"/>
            <w:color w:val="0079A5" w:themeColor="accent2" w:themeShade="BF"/>
            <w:lang w:val="en-US"/>
          </w:rPr>
          <w:t>Engagement plan overview</w:t>
        </w:r>
      </w:hyperlink>
      <w:r w:rsidR="0083496C">
        <w:rPr>
          <w:rFonts w:ascii="Arial" w:hAnsi="Arial" w:cs="Arial"/>
          <w:color w:val="0079A5" w:themeColor="accent2" w:themeShade="BF"/>
          <w:lang w:val="en-US"/>
        </w:rPr>
        <w:t>,</w:t>
      </w:r>
      <w:r w:rsidR="0083496C" w:rsidRPr="0083496C">
        <w:rPr>
          <w:rFonts w:ascii="Arial" w:hAnsi="Arial" w:cs="Arial"/>
          <w:color w:val="0079A5" w:themeColor="accent2" w:themeShade="BF"/>
          <w:lang w:val="en-US"/>
        </w:rPr>
        <w:t xml:space="preserve"> </w:t>
      </w:r>
      <w:r w:rsidR="0083496C">
        <w:rPr>
          <w:rFonts w:ascii="Arial" w:hAnsi="Arial" w:cs="Arial"/>
          <w:lang w:val="en-US"/>
        </w:rPr>
        <w:t>evidenced by their participation in the consultation. The tools and techniques used were appropriate for this engagement and elicited more than expected numbers of responses for this type of project. There was no negative feedback received about the process, suggesting the information on how to provide feedback was clear and easy to understand.</w:t>
      </w:r>
    </w:p>
    <w:p w14:paraId="57CAF65B" w14:textId="685B36ED" w:rsidR="002E5806" w:rsidRPr="00840EC7" w:rsidRDefault="002E5806" w:rsidP="00AD7893">
      <w:pPr>
        <w:rPr>
          <w:rFonts w:ascii="Arial" w:hAnsi="Arial" w:cs="Arial"/>
          <w:lang w:val="en-US"/>
        </w:rPr>
      </w:pPr>
      <w:r w:rsidRPr="00840EC7">
        <w:rPr>
          <w:rFonts w:ascii="Arial" w:hAnsi="Arial" w:cs="Arial"/>
          <w:lang w:val="en-US"/>
        </w:rPr>
        <w:t>T</w:t>
      </w:r>
      <w:r w:rsidR="00966A9D" w:rsidRPr="00840EC7">
        <w:rPr>
          <w:rFonts w:ascii="Arial" w:hAnsi="Arial" w:cs="Arial"/>
          <w:lang w:val="en-US"/>
        </w:rPr>
        <w:t xml:space="preserve">he initial </w:t>
      </w:r>
      <w:r w:rsidRPr="00840EC7">
        <w:rPr>
          <w:rFonts w:ascii="Arial" w:hAnsi="Arial" w:cs="Arial"/>
          <w:lang w:val="en-US"/>
        </w:rPr>
        <w:t>drop</w:t>
      </w:r>
      <w:r w:rsidR="002B024D" w:rsidRPr="00840EC7">
        <w:rPr>
          <w:rFonts w:ascii="Arial" w:hAnsi="Arial" w:cs="Arial"/>
          <w:lang w:val="en-US"/>
        </w:rPr>
        <w:t>-</w:t>
      </w:r>
      <w:r w:rsidRPr="00840EC7">
        <w:rPr>
          <w:rFonts w:ascii="Arial" w:hAnsi="Arial" w:cs="Arial"/>
          <w:lang w:val="en-US"/>
        </w:rPr>
        <w:t>in</w:t>
      </w:r>
      <w:r w:rsidR="00966A9D" w:rsidRPr="00840EC7">
        <w:rPr>
          <w:rFonts w:ascii="Arial" w:hAnsi="Arial" w:cs="Arial"/>
          <w:lang w:val="en-US"/>
        </w:rPr>
        <w:t xml:space="preserve"> engagement </w:t>
      </w:r>
      <w:r w:rsidRPr="00840EC7">
        <w:rPr>
          <w:rFonts w:ascii="Arial" w:hAnsi="Arial" w:cs="Arial"/>
          <w:lang w:val="en-US"/>
        </w:rPr>
        <w:t xml:space="preserve">session that was scheduled </w:t>
      </w:r>
      <w:r w:rsidR="00966A9D" w:rsidRPr="00840EC7">
        <w:rPr>
          <w:rFonts w:ascii="Arial" w:hAnsi="Arial" w:cs="Arial"/>
          <w:lang w:val="en-US"/>
        </w:rPr>
        <w:t>on a weekend</w:t>
      </w:r>
      <w:r w:rsidRPr="00840EC7">
        <w:rPr>
          <w:rFonts w:ascii="Arial" w:hAnsi="Arial" w:cs="Arial"/>
          <w:lang w:val="en-US"/>
        </w:rPr>
        <w:t xml:space="preserve"> had to be cancelled at the last minute</w:t>
      </w:r>
      <w:r w:rsidR="00966A9D" w:rsidRPr="00840EC7">
        <w:rPr>
          <w:rFonts w:ascii="Arial" w:hAnsi="Arial" w:cs="Arial"/>
          <w:lang w:val="en-US"/>
        </w:rPr>
        <w:t xml:space="preserve"> due to a COVID</w:t>
      </w:r>
      <w:r w:rsidRPr="00840EC7">
        <w:rPr>
          <w:rFonts w:ascii="Arial" w:hAnsi="Arial" w:cs="Arial"/>
          <w:lang w:val="en-US"/>
        </w:rPr>
        <w:t xml:space="preserve"> scare. A</w:t>
      </w:r>
      <w:r w:rsidR="00966A9D" w:rsidRPr="00840EC7">
        <w:rPr>
          <w:rFonts w:ascii="Arial" w:hAnsi="Arial" w:cs="Arial"/>
          <w:lang w:val="en-US"/>
        </w:rPr>
        <w:t xml:space="preserve"> testing site</w:t>
      </w:r>
      <w:r w:rsidRPr="00840EC7">
        <w:rPr>
          <w:rFonts w:ascii="Arial" w:hAnsi="Arial" w:cs="Arial"/>
          <w:lang w:val="en-US"/>
        </w:rPr>
        <w:t xml:space="preserve"> was established at the reserve and it was deemed inappropriate to conduct a community consultation session nearby.</w:t>
      </w:r>
      <w:r w:rsidR="00966A9D" w:rsidRPr="00840EC7">
        <w:rPr>
          <w:rFonts w:ascii="Arial" w:hAnsi="Arial" w:cs="Arial"/>
          <w:lang w:val="en-US"/>
        </w:rPr>
        <w:t xml:space="preserve"> </w:t>
      </w:r>
    </w:p>
    <w:p w14:paraId="01C88DA6" w14:textId="1DF2DC7E" w:rsidR="00AD7893" w:rsidRPr="00840EC7" w:rsidRDefault="002E5806" w:rsidP="00AD7893">
      <w:pPr>
        <w:rPr>
          <w:rFonts w:ascii="Arial" w:hAnsi="Arial" w:cs="Arial"/>
          <w:lang w:val="en-US"/>
        </w:rPr>
      </w:pPr>
      <w:r w:rsidRPr="00840EC7">
        <w:rPr>
          <w:rFonts w:ascii="Arial" w:hAnsi="Arial" w:cs="Arial"/>
          <w:lang w:val="en-US"/>
        </w:rPr>
        <w:t>The rescheduled session was postponed to a Thursday afternoon between 4-6pm during the school holidays. The fact that the drop</w:t>
      </w:r>
      <w:r w:rsidR="00840EC7" w:rsidRPr="00840EC7">
        <w:rPr>
          <w:rFonts w:ascii="Arial" w:hAnsi="Arial" w:cs="Arial"/>
          <w:lang w:val="en-US"/>
        </w:rPr>
        <w:t>-in</w:t>
      </w:r>
      <w:r w:rsidRPr="00840EC7">
        <w:rPr>
          <w:rFonts w:ascii="Arial" w:hAnsi="Arial" w:cs="Arial"/>
          <w:lang w:val="en-US"/>
        </w:rPr>
        <w:t xml:space="preserve"> session was postponed and held on a weekday in school holidays could have affected the</w:t>
      </w:r>
      <w:r w:rsidR="007A5F6C" w:rsidRPr="00840EC7">
        <w:rPr>
          <w:rFonts w:ascii="Arial" w:hAnsi="Arial" w:cs="Arial"/>
          <w:lang w:val="en-US"/>
        </w:rPr>
        <w:t xml:space="preserve"> turnout. It also rained mid</w:t>
      </w:r>
      <w:r w:rsidR="00840EC7" w:rsidRPr="00840EC7">
        <w:rPr>
          <w:rFonts w:ascii="Arial" w:hAnsi="Arial" w:cs="Arial"/>
          <w:lang w:val="en-US"/>
        </w:rPr>
        <w:t>-</w:t>
      </w:r>
      <w:r w:rsidR="007A5F6C" w:rsidRPr="00840EC7">
        <w:rPr>
          <w:rFonts w:ascii="Arial" w:hAnsi="Arial" w:cs="Arial"/>
          <w:lang w:val="en-US"/>
        </w:rPr>
        <w:t>way through the drop</w:t>
      </w:r>
      <w:r w:rsidR="00840EC7">
        <w:rPr>
          <w:rFonts w:ascii="Arial" w:hAnsi="Arial" w:cs="Arial"/>
          <w:lang w:val="en-US"/>
        </w:rPr>
        <w:t>-</w:t>
      </w:r>
      <w:r w:rsidR="007A5F6C" w:rsidRPr="00840EC7">
        <w:rPr>
          <w:rFonts w:ascii="Arial" w:hAnsi="Arial" w:cs="Arial"/>
          <w:lang w:val="en-US"/>
        </w:rPr>
        <w:t>in session, requiring the staff to move to nearby Peterson Youth Centre which could have confused people and also the inclement weather might have deterred people. There was also an error on the onsite signage where the date of the drop</w:t>
      </w:r>
      <w:r w:rsidR="00840EC7" w:rsidRPr="00840EC7">
        <w:rPr>
          <w:rFonts w:ascii="Arial" w:hAnsi="Arial" w:cs="Arial"/>
          <w:lang w:val="en-US"/>
        </w:rPr>
        <w:t>-</w:t>
      </w:r>
      <w:r w:rsidR="007A5F6C" w:rsidRPr="00840EC7">
        <w:rPr>
          <w:rFonts w:ascii="Arial" w:hAnsi="Arial" w:cs="Arial"/>
          <w:lang w:val="en-US"/>
        </w:rPr>
        <w:t>in session was updated but not the time. All other communications material was correct but the error did result in one person attending at the wrong time</w:t>
      </w:r>
      <w:r w:rsidR="00840EC7">
        <w:rPr>
          <w:rFonts w:ascii="Arial" w:hAnsi="Arial" w:cs="Arial"/>
          <w:lang w:val="en-US"/>
        </w:rPr>
        <w:t xml:space="preserve"> who fortunately contacted Council and returned at the correct time</w:t>
      </w:r>
      <w:r w:rsidR="007A5F6C" w:rsidRPr="00840EC7">
        <w:rPr>
          <w:rFonts w:ascii="Arial" w:hAnsi="Arial" w:cs="Arial"/>
          <w:lang w:val="en-US"/>
        </w:rPr>
        <w:t xml:space="preserve">.  </w:t>
      </w:r>
    </w:p>
    <w:p w14:paraId="73DF3962" w14:textId="55A96D32" w:rsidR="001563DF" w:rsidRDefault="001563DF" w:rsidP="00AD7893">
      <w:pPr>
        <w:rPr>
          <w:rFonts w:ascii="Arial" w:hAnsi="Arial" w:cs="Arial"/>
          <w:sz w:val="22"/>
          <w:lang w:val="en-US"/>
        </w:rPr>
      </w:pPr>
    </w:p>
    <w:p w14:paraId="5FCEF619" w14:textId="21C3FC3E" w:rsidR="001563DF" w:rsidRDefault="001563DF" w:rsidP="00AD7893">
      <w:pPr>
        <w:rPr>
          <w:rFonts w:ascii="Arial" w:hAnsi="Arial" w:cs="Arial"/>
          <w:sz w:val="22"/>
          <w:lang w:val="en-US"/>
        </w:rPr>
      </w:pPr>
    </w:p>
    <w:p w14:paraId="76B0A439" w14:textId="71990668" w:rsidR="001563DF" w:rsidRDefault="001563DF" w:rsidP="00AD7893">
      <w:pPr>
        <w:rPr>
          <w:rFonts w:ascii="Arial" w:hAnsi="Arial" w:cs="Arial"/>
          <w:sz w:val="22"/>
          <w:lang w:val="en-US"/>
        </w:rPr>
      </w:pPr>
    </w:p>
    <w:p w14:paraId="1697AC9C" w14:textId="53C594A4" w:rsidR="001563DF" w:rsidRDefault="001563DF" w:rsidP="00AD7893">
      <w:pPr>
        <w:rPr>
          <w:rFonts w:ascii="Arial" w:hAnsi="Arial" w:cs="Arial"/>
          <w:sz w:val="22"/>
          <w:lang w:val="en-US"/>
        </w:rPr>
      </w:pPr>
    </w:p>
    <w:p w14:paraId="5DE44BB7" w14:textId="1A399A27" w:rsidR="001563DF" w:rsidRDefault="001563DF" w:rsidP="00AD7893">
      <w:pPr>
        <w:rPr>
          <w:rFonts w:ascii="Arial" w:hAnsi="Arial" w:cs="Arial"/>
          <w:sz w:val="22"/>
          <w:lang w:val="en-US"/>
        </w:rPr>
      </w:pPr>
    </w:p>
    <w:p w14:paraId="2EDB8882" w14:textId="77777777" w:rsidR="001563DF" w:rsidRDefault="001563DF" w:rsidP="00AD7893">
      <w:pPr>
        <w:rPr>
          <w:rFonts w:ascii="Arial" w:hAnsi="Arial" w:cs="Arial"/>
          <w:sz w:val="22"/>
          <w:lang w:val="en-US"/>
        </w:rPr>
      </w:pPr>
    </w:p>
    <w:p w14:paraId="0E721F28" w14:textId="77777777" w:rsidR="00840EC7" w:rsidRDefault="00840EC7">
      <w:pPr>
        <w:spacing w:before="100" w:after="200" w:line="276" w:lineRule="auto"/>
        <w:rPr>
          <w:rFonts w:ascii="Arial" w:hAnsi="Arial" w:cs="Arial"/>
          <w:b/>
          <w:bCs/>
          <w:sz w:val="22"/>
          <w:u w:val="single"/>
          <w:lang w:val="en-US"/>
        </w:rPr>
      </w:pPr>
      <w:r>
        <w:rPr>
          <w:rFonts w:ascii="Arial" w:hAnsi="Arial" w:cs="Arial"/>
          <w:b/>
          <w:bCs/>
          <w:sz w:val="22"/>
          <w:u w:val="single"/>
          <w:lang w:val="en-US"/>
        </w:rPr>
        <w:br w:type="page"/>
      </w:r>
    </w:p>
    <w:p w14:paraId="4E3531CC" w14:textId="37B3F95C" w:rsidR="00AE1A7C" w:rsidRPr="00C332BC" w:rsidRDefault="00C332BC" w:rsidP="00AD7893">
      <w:pPr>
        <w:rPr>
          <w:rFonts w:ascii="Arial" w:hAnsi="Arial" w:cs="Arial"/>
          <w:b/>
          <w:bCs/>
          <w:sz w:val="22"/>
          <w:u w:val="single"/>
          <w:lang w:val="en-US"/>
        </w:rPr>
      </w:pPr>
      <w:r w:rsidRPr="00C332BC">
        <w:rPr>
          <w:rFonts w:ascii="Arial" w:hAnsi="Arial" w:cs="Arial"/>
          <w:b/>
          <w:bCs/>
          <w:sz w:val="22"/>
          <w:u w:val="single"/>
          <w:lang w:val="en-US"/>
        </w:rPr>
        <w:lastRenderedPageBreak/>
        <w:t>Attachment A</w:t>
      </w:r>
    </w:p>
    <w:p w14:paraId="18ADEF71" w14:textId="6430FA81" w:rsidR="00AE1A7C" w:rsidRPr="00C332BC" w:rsidRDefault="00AE1A7C" w:rsidP="00AD7893">
      <w:pPr>
        <w:rPr>
          <w:rFonts w:ascii="Arial" w:hAnsi="Arial" w:cs="Arial"/>
          <w:i/>
          <w:iCs/>
          <w:sz w:val="22"/>
          <w:lang w:val="en-US"/>
        </w:rPr>
      </w:pPr>
      <w:r w:rsidRPr="00C332BC">
        <w:rPr>
          <w:rFonts w:ascii="Arial" w:hAnsi="Arial" w:cs="Arial"/>
          <w:i/>
          <w:iCs/>
          <w:sz w:val="22"/>
          <w:lang w:val="en-US"/>
        </w:rPr>
        <w:t>“There have been many musicians grown up in the Highett area An art work replicate music art and sports I feel would be appropriate.”</w:t>
      </w:r>
    </w:p>
    <w:p w14:paraId="5ADB0C4B" w14:textId="4D1AB5C2" w:rsidR="00AE1A7C" w:rsidRPr="00C332BC" w:rsidRDefault="00AE1A7C" w:rsidP="00AE1A7C">
      <w:pPr>
        <w:rPr>
          <w:rFonts w:ascii="Arial" w:hAnsi="Arial" w:cs="Arial"/>
          <w:i/>
          <w:iCs/>
          <w:sz w:val="22"/>
          <w:lang w:val="en-US"/>
        </w:rPr>
      </w:pPr>
      <w:r w:rsidRPr="00C332BC">
        <w:rPr>
          <w:rFonts w:ascii="Arial" w:hAnsi="Arial" w:cs="Arial"/>
          <w:i/>
          <w:iCs/>
          <w:sz w:val="22"/>
          <w:lang w:val="en-US"/>
        </w:rPr>
        <w:t>“I would like something with colour if it isn't a bronze. If possible, an animal would be nice - surely we all like animals? In fact, it would be nice to get one of the UooUoo's that are a part of the Royal Children’s Hospital's 150th anniversary art trail.”</w:t>
      </w:r>
    </w:p>
    <w:p w14:paraId="763C6A7B" w14:textId="2B3E4440" w:rsidR="00AE1A7C" w:rsidRPr="00C332BC" w:rsidRDefault="00AE1A7C" w:rsidP="00AE1A7C">
      <w:pPr>
        <w:rPr>
          <w:rFonts w:ascii="Arial" w:hAnsi="Arial" w:cs="Arial"/>
          <w:i/>
          <w:iCs/>
          <w:sz w:val="22"/>
          <w:lang w:val="en-US"/>
        </w:rPr>
      </w:pPr>
      <w:r w:rsidRPr="00C332BC">
        <w:rPr>
          <w:rFonts w:ascii="Arial" w:hAnsi="Arial" w:cs="Arial"/>
          <w:i/>
          <w:iCs/>
          <w:sz w:val="22"/>
          <w:lang w:val="en-US"/>
        </w:rPr>
        <w:t>“Please don't make it political, the last thing we need is angry people or making drivers angry after they go past. … So, I would like to say it again - please don't use it to make a political statement.”</w:t>
      </w:r>
    </w:p>
    <w:p w14:paraId="514CAF35" w14:textId="7142DF9A" w:rsidR="00AE1A7C" w:rsidRPr="00C332BC" w:rsidRDefault="00AE1A7C" w:rsidP="00AE1A7C">
      <w:pPr>
        <w:rPr>
          <w:rFonts w:ascii="Arial" w:hAnsi="Arial" w:cs="Arial"/>
          <w:i/>
          <w:iCs/>
          <w:sz w:val="22"/>
          <w:lang w:val="en-US"/>
        </w:rPr>
      </w:pPr>
      <w:r w:rsidRPr="00C332BC">
        <w:rPr>
          <w:rFonts w:ascii="Arial" w:hAnsi="Arial" w:cs="Arial"/>
          <w:i/>
          <w:iCs/>
          <w:sz w:val="22"/>
          <w:lang w:val="en-US"/>
        </w:rPr>
        <w:t>“I can't think of any other pieces of artwork in Bayside Highett so it's pleasing to hear that the Council are planning some investment. I'd like to see something that makes me feel proud. Inspired by a local Highett hero. Someone like Alan who picks up rubbish and returns trolleys for the community. A returned veteran. Celebrating the achievements of the old CSIRO Highett. Maybe someone from the Advantage Road arts precinct would have some ideas.”</w:t>
      </w:r>
    </w:p>
    <w:p w14:paraId="0C1B500F" w14:textId="62E73D8D" w:rsidR="00AE1A7C" w:rsidRPr="00C332BC" w:rsidRDefault="00AE1A7C" w:rsidP="00AE1A7C">
      <w:pPr>
        <w:rPr>
          <w:rFonts w:ascii="Arial" w:hAnsi="Arial" w:cs="Arial"/>
          <w:i/>
          <w:iCs/>
          <w:sz w:val="22"/>
          <w:lang w:val="en-US"/>
        </w:rPr>
      </w:pPr>
      <w:r w:rsidRPr="00C332BC">
        <w:rPr>
          <w:rFonts w:ascii="Arial" w:hAnsi="Arial" w:cs="Arial"/>
          <w:i/>
          <w:iCs/>
          <w:sz w:val="22"/>
          <w:lang w:val="en-US"/>
        </w:rPr>
        <w:t>“Could be brass sculpture ( similar to one on the beach at Sandown st of the dog) of a combination of a skateboarder ( unisex) footballer and netballer possibly.”</w:t>
      </w:r>
    </w:p>
    <w:p w14:paraId="2D8905EA" w14:textId="19B027E3" w:rsidR="00AE1A7C" w:rsidRPr="00C332BC" w:rsidRDefault="00AE1A7C" w:rsidP="00AE1A7C">
      <w:pPr>
        <w:rPr>
          <w:rFonts w:ascii="Arial" w:hAnsi="Arial" w:cs="Arial"/>
          <w:i/>
          <w:iCs/>
          <w:sz w:val="22"/>
          <w:lang w:val="en-US"/>
        </w:rPr>
      </w:pPr>
      <w:r w:rsidRPr="00C332BC">
        <w:rPr>
          <w:rFonts w:ascii="Arial" w:hAnsi="Arial" w:cs="Arial"/>
          <w:i/>
          <w:iCs/>
          <w:sz w:val="22"/>
          <w:lang w:val="en-US"/>
        </w:rPr>
        <w:t xml:space="preserve">“High zone for vandalism, tags, broken </w:t>
      </w:r>
      <w:r w:rsidR="00D375CD" w:rsidRPr="00C332BC">
        <w:rPr>
          <w:rFonts w:ascii="Arial" w:hAnsi="Arial" w:cs="Arial"/>
          <w:i/>
          <w:iCs/>
          <w:sz w:val="22"/>
          <w:lang w:val="en-US"/>
        </w:rPr>
        <w:t>lights, windows</w:t>
      </w:r>
      <w:r w:rsidRPr="00C332BC">
        <w:rPr>
          <w:rFonts w:ascii="Arial" w:hAnsi="Arial" w:cs="Arial"/>
          <w:i/>
          <w:iCs/>
          <w:sz w:val="22"/>
          <w:lang w:val="en-US"/>
        </w:rPr>
        <w:t xml:space="preserve"> so it needs to be indestructible.”</w:t>
      </w:r>
    </w:p>
    <w:p w14:paraId="00F4CED2" w14:textId="3D419425" w:rsidR="00F24C6E" w:rsidRPr="00C332BC" w:rsidRDefault="00AE1A7C" w:rsidP="008435B0">
      <w:pPr>
        <w:rPr>
          <w:i/>
          <w:iCs/>
          <w:sz w:val="22"/>
        </w:rPr>
      </w:pPr>
      <w:r w:rsidRPr="00C332BC">
        <w:rPr>
          <w:i/>
          <w:iCs/>
          <w:sz w:val="22"/>
        </w:rPr>
        <w:t>“Something in whimsical in metal. Like the Win</w:t>
      </w:r>
      <w:r w:rsidR="00C332BC" w:rsidRPr="00C332BC">
        <w:rPr>
          <w:i/>
          <w:iCs/>
          <w:sz w:val="22"/>
        </w:rPr>
        <w:t>d</w:t>
      </w:r>
      <w:r w:rsidRPr="00C332BC">
        <w:rPr>
          <w:i/>
          <w:iCs/>
          <w:sz w:val="22"/>
        </w:rPr>
        <w:t xml:space="preserve">hover in Sandringham or three </w:t>
      </w:r>
      <w:r w:rsidR="00D375CD" w:rsidRPr="00C332BC">
        <w:rPr>
          <w:i/>
          <w:iCs/>
          <w:sz w:val="22"/>
        </w:rPr>
        <w:t>businessmen</w:t>
      </w:r>
      <w:r w:rsidRPr="00C332BC">
        <w:rPr>
          <w:i/>
          <w:iCs/>
          <w:sz w:val="22"/>
        </w:rPr>
        <w:t xml:space="preserve"> in the city.”</w:t>
      </w:r>
    </w:p>
    <w:p w14:paraId="4A9679F7" w14:textId="08AD5342" w:rsidR="00AE1A7C" w:rsidRPr="00C332BC" w:rsidRDefault="00C332BC" w:rsidP="00AE1A7C">
      <w:pPr>
        <w:rPr>
          <w:i/>
          <w:iCs/>
          <w:sz w:val="22"/>
        </w:rPr>
      </w:pPr>
      <w:r w:rsidRPr="00C332BC">
        <w:rPr>
          <w:i/>
          <w:iCs/>
          <w:sz w:val="22"/>
        </w:rPr>
        <w:t>“</w:t>
      </w:r>
      <w:r w:rsidR="00AE1A7C" w:rsidRPr="00C332BC">
        <w:rPr>
          <w:i/>
          <w:iCs/>
          <w:sz w:val="22"/>
        </w:rPr>
        <w:t>1) How about an artsy throne (think SkyHigh Mt Dandenong chair) or a decorative over the top “couch” like the Brunswick St Mosaic couches (but nicer). Get creative with surrounding paving Eg. in the shape of sunrays? Or Hopscotch paving? “Whatever it is should be interactive and be “instagram-able” and iconic.  2) Make a small mound and put an oversized skateboard on it  3) create a Giant optical illusion  4) Giant hands making sign language symbol? Or something interactive inspired by ScienceWorks.</w:t>
      </w:r>
      <w:r w:rsidRPr="00C332BC">
        <w:rPr>
          <w:i/>
          <w:iCs/>
          <w:sz w:val="22"/>
        </w:rPr>
        <w:t>”</w:t>
      </w:r>
    </w:p>
    <w:p w14:paraId="162B85A2" w14:textId="5415C1CA" w:rsidR="00AE1A7C" w:rsidRPr="00C332BC" w:rsidRDefault="00AE1A7C" w:rsidP="00AE1A7C">
      <w:pPr>
        <w:rPr>
          <w:i/>
          <w:iCs/>
          <w:sz w:val="22"/>
        </w:rPr>
      </w:pPr>
      <w:r w:rsidRPr="00C332BC">
        <w:rPr>
          <w:i/>
          <w:iCs/>
          <w:sz w:val="22"/>
        </w:rPr>
        <w:t>“Building on some of the proposals for work from an Aboriginal and Torres Strait Islander artist, and connecting that with the promise of the next generation, I'd like to see something that represents harmony and progress.  This is a fantastic initiative and, as another suggestion puts it, has the ability to connect with other creative works in Highett and Sandringham”.</w:t>
      </w:r>
    </w:p>
    <w:p w14:paraId="3BBE07A2" w14:textId="45F58913" w:rsidR="00AE1A7C" w:rsidRPr="00C332BC" w:rsidRDefault="00AE1A7C" w:rsidP="00AE1A7C">
      <w:pPr>
        <w:rPr>
          <w:i/>
          <w:iCs/>
          <w:sz w:val="22"/>
        </w:rPr>
      </w:pPr>
      <w:r w:rsidRPr="00C332BC">
        <w:rPr>
          <w:i/>
          <w:iCs/>
          <w:sz w:val="22"/>
        </w:rPr>
        <w:t>“The area selected for an art installation is in an area used by teens and close to affordable housing where unwanted activity often occurs. It will no doubt attract vandalism etc. I would have thought something more consistent with the recreational and open space use would be appropriate.”</w:t>
      </w:r>
    </w:p>
    <w:p w14:paraId="7798695A" w14:textId="73665D4F" w:rsidR="00AE1A7C" w:rsidRPr="00C332BC" w:rsidRDefault="00AE1A7C" w:rsidP="00AE1A7C">
      <w:pPr>
        <w:rPr>
          <w:i/>
          <w:iCs/>
          <w:sz w:val="22"/>
        </w:rPr>
      </w:pPr>
      <w:r w:rsidRPr="00C332BC">
        <w:rPr>
          <w:i/>
          <w:iCs/>
          <w:sz w:val="22"/>
        </w:rPr>
        <w:t>“Given the location near the youth centre and the skate park, it would be nice to have an artwork created by bayside youth community group/schools - led by an artist skilled in leading these types of projects. Or if a sculpture, then something whimsical that could be enjoyed by all ages.”</w:t>
      </w:r>
    </w:p>
    <w:p w14:paraId="391692DD" w14:textId="06850B92" w:rsidR="00AE1A7C" w:rsidRPr="00C332BC" w:rsidRDefault="00AE1A7C" w:rsidP="00AE1A7C">
      <w:pPr>
        <w:rPr>
          <w:i/>
          <w:iCs/>
          <w:sz w:val="22"/>
        </w:rPr>
      </w:pPr>
      <w:r w:rsidRPr="00C332BC">
        <w:rPr>
          <w:i/>
          <w:iCs/>
          <w:sz w:val="22"/>
        </w:rPr>
        <w:t>“Fantastic! I would love to see something bright, colourful with indigenous and local history captured.  Interactive would be fun for any walkers and being seen at night would be awesome too! I would love people to go WOW! Personally I love some of the street art around Bayside &amp; Melbourne and can't wait for this project!”</w:t>
      </w:r>
    </w:p>
    <w:p w14:paraId="3919820F" w14:textId="4FFA43C0" w:rsidR="00AE1A7C" w:rsidRPr="00C332BC" w:rsidRDefault="00C332BC" w:rsidP="00AE1A7C">
      <w:pPr>
        <w:rPr>
          <w:i/>
          <w:iCs/>
          <w:sz w:val="22"/>
        </w:rPr>
      </w:pPr>
      <w:r w:rsidRPr="00C332BC">
        <w:rPr>
          <w:i/>
          <w:iCs/>
          <w:sz w:val="22"/>
        </w:rPr>
        <w:t>“</w:t>
      </w:r>
      <w:r w:rsidR="00AE1A7C" w:rsidRPr="00AE1A7C">
        <w:rPr>
          <w:i/>
          <w:iCs/>
          <w:sz w:val="22"/>
        </w:rPr>
        <w:t>Would love to see an interactive structure or sculpture that educates and inspires the community about indigenous life and culture. I can visualise perhaps walking through it or underneath with some form of eye catching night illumination.</w:t>
      </w:r>
      <w:r w:rsidRPr="00C332BC">
        <w:rPr>
          <w:i/>
          <w:iCs/>
          <w:sz w:val="22"/>
        </w:rPr>
        <w:t>”</w:t>
      </w:r>
    </w:p>
    <w:p w14:paraId="66BC2A2E" w14:textId="1BC6AD53" w:rsidR="00AE1A7C" w:rsidRPr="00C332BC" w:rsidRDefault="00C332BC" w:rsidP="00AE1A7C">
      <w:pPr>
        <w:rPr>
          <w:i/>
          <w:iCs/>
          <w:sz w:val="22"/>
        </w:rPr>
      </w:pPr>
      <w:r w:rsidRPr="00C332BC">
        <w:rPr>
          <w:i/>
          <w:iCs/>
          <w:sz w:val="22"/>
        </w:rPr>
        <w:lastRenderedPageBreak/>
        <w:t>“</w:t>
      </w:r>
      <w:r w:rsidR="00AE1A7C" w:rsidRPr="00AE1A7C">
        <w:rPr>
          <w:i/>
          <w:iCs/>
          <w:sz w:val="22"/>
        </w:rPr>
        <w:t>I suggest that there should be no abstracted symbolism, Australians have a great track record of renaming and belittling creativity.</w:t>
      </w:r>
      <w:r w:rsidRPr="00C332BC">
        <w:rPr>
          <w:i/>
          <w:iCs/>
          <w:sz w:val="22"/>
        </w:rPr>
        <w:t>”</w:t>
      </w:r>
    </w:p>
    <w:p w14:paraId="2FE5D6CB" w14:textId="5A2FAF1E" w:rsidR="00AE1A7C" w:rsidRPr="00C332BC" w:rsidRDefault="00C332BC" w:rsidP="00AE1A7C">
      <w:pPr>
        <w:rPr>
          <w:i/>
          <w:iCs/>
          <w:sz w:val="22"/>
        </w:rPr>
      </w:pPr>
      <w:r w:rsidRPr="00C332BC">
        <w:rPr>
          <w:i/>
          <w:iCs/>
          <w:sz w:val="22"/>
        </w:rPr>
        <w:t>“</w:t>
      </w:r>
      <w:r w:rsidR="00AE1A7C" w:rsidRPr="00AE1A7C">
        <w:rPr>
          <w:i/>
          <w:iCs/>
          <w:sz w:val="22"/>
        </w:rPr>
        <w:t>Like the Idea of something that makes people curious and created mindfulness so people can stop and forget about all their stresses snd worried for a moment, park spaces should always be for escaping, rest, fun and being present - this could incorporate indigenous works, puzzles to interact with etc</w:t>
      </w:r>
      <w:r w:rsidRPr="00C332BC">
        <w:rPr>
          <w:i/>
          <w:iCs/>
          <w:sz w:val="22"/>
        </w:rPr>
        <w:t>.”</w:t>
      </w:r>
    </w:p>
    <w:p w14:paraId="3244DCEA" w14:textId="5174BEF1" w:rsidR="00C332BC" w:rsidRPr="00C332BC" w:rsidRDefault="00C332BC" w:rsidP="00AE1A7C">
      <w:pPr>
        <w:rPr>
          <w:i/>
          <w:iCs/>
          <w:sz w:val="22"/>
        </w:rPr>
      </w:pPr>
      <w:r w:rsidRPr="00C332BC">
        <w:rPr>
          <w:i/>
          <w:iCs/>
          <w:sz w:val="22"/>
        </w:rPr>
        <w:t>“</w:t>
      </w:r>
      <w:r w:rsidRPr="00AE1A7C">
        <w:rPr>
          <w:i/>
          <w:iCs/>
          <w:sz w:val="22"/>
        </w:rPr>
        <w:t>I</w:t>
      </w:r>
      <w:r w:rsidRPr="00C332BC">
        <w:rPr>
          <w:i/>
          <w:iCs/>
          <w:sz w:val="22"/>
        </w:rPr>
        <w:t xml:space="preserve">’d </w:t>
      </w:r>
      <w:r w:rsidRPr="00AE1A7C">
        <w:rPr>
          <w:i/>
          <w:iCs/>
          <w:sz w:val="22"/>
        </w:rPr>
        <w:t xml:space="preserve">love to see something colourful that makes people smile. </w:t>
      </w:r>
      <w:r w:rsidRPr="00C332BC">
        <w:rPr>
          <w:i/>
          <w:iCs/>
          <w:sz w:val="22"/>
        </w:rPr>
        <w:t xml:space="preserve"> </w:t>
      </w:r>
      <w:r w:rsidRPr="00AE1A7C">
        <w:rPr>
          <w:i/>
          <w:iCs/>
          <w:sz w:val="22"/>
        </w:rPr>
        <w:t xml:space="preserve">It occurs to me that there were some lovely things that happened around this park during lockdown. Mostly at the hands of children. There were chalk drawings and well wishes on footpaths and fences, an art competition tied to a hedge, teddies and spoonvilles... perhaps a permanent representation of a spoonville would be an idea?! </w:t>
      </w:r>
      <w:r w:rsidRPr="00C332BC">
        <w:rPr>
          <w:i/>
          <w:iCs/>
          <w:sz w:val="22"/>
        </w:rPr>
        <w:t xml:space="preserve"> </w:t>
      </w:r>
      <w:r w:rsidRPr="00AE1A7C">
        <w:rPr>
          <w:i/>
          <w:iCs/>
          <w:sz w:val="22"/>
        </w:rPr>
        <w:t>A colourful and happy reminder that we all helped each other through a very difficult time. In years to come our view of it will change from the emotional familiar to a curiosity about a long ago challenge that this community faced</w:t>
      </w:r>
      <w:r w:rsidRPr="00C332BC">
        <w:rPr>
          <w:i/>
          <w:iCs/>
          <w:sz w:val="22"/>
        </w:rPr>
        <w:t>.”</w:t>
      </w:r>
    </w:p>
    <w:p w14:paraId="54EF1D11" w14:textId="095CEF32" w:rsidR="00C332BC" w:rsidRPr="00C332BC" w:rsidRDefault="00C332BC" w:rsidP="00AE1A7C">
      <w:pPr>
        <w:rPr>
          <w:i/>
          <w:iCs/>
          <w:sz w:val="22"/>
        </w:rPr>
      </w:pPr>
      <w:r w:rsidRPr="00C332BC">
        <w:rPr>
          <w:i/>
          <w:iCs/>
          <w:sz w:val="22"/>
        </w:rPr>
        <w:t>“</w:t>
      </w:r>
      <w:r w:rsidRPr="00AE1A7C">
        <w:rPr>
          <w:i/>
          <w:iCs/>
          <w:sz w:val="22"/>
        </w:rPr>
        <w:t>Would love something by a local Aboriginal artist that assists in providing education and knowledge of the traditional owners of this land.</w:t>
      </w:r>
      <w:r w:rsidRPr="00C332BC">
        <w:rPr>
          <w:i/>
          <w:iCs/>
          <w:sz w:val="22"/>
        </w:rPr>
        <w:t>”</w:t>
      </w:r>
    </w:p>
    <w:p w14:paraId="523772FD" w14:textId="77777777" w:rsidR="00AE1A7C" w:rsidRPr="00B5258A" w:rsidRDefault="00AE1A7C" w:rsidP="00AE1A7C">
      <w:pPr>
        <w:rPr>
          <w:sz w:val="22"/>
        </w:rPr>
      </w:pPr>
    </w:p>
    <w:sectPr w:rsidR="00AE1A7C" w:rsidRPr="00B5258A" w:rsidSect="00AF6944">
      <w:footerReference w:type="default" r:id="rId12"/>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8E69" w14:textId="77777777" w:rsidR="00D62F84" w:rsidRDefault="00D62F84" w:rsidP="00AF6944">
      <w:r>
        <w:separator/>
      </w:r>
    </w:p>
  </w:endnote>
  <w:endnote w:type="continuationSeparator" w:id="0">
    <w:p w14:paraId="0EEE44F7" w14:textId="77777777" w:rsidR="00D62F84" w:rsidRDefault="00D62F84"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00000001"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73BE" w14:textId="77777777" w:rsidR="000A084E" w:rsidRDefault="000A084E">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D9B7" w14:textId="77777777" w:rsidR="00D62F84" w:rsidRDefault="00D62F84" w:rsidP="00AF6944">
      <w:r>
        <w:separator/>
      </w:r>
    </w:p>
  </w:footnote>
  <w:footnote w:type="continuationSeparator" w:id="0">
    <w:p w14:paraId="2975EB62" w14:textId="77777777" w:rsidR="00D62F84" w:rsidRDefault="00D62F84"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26113"/>
    <w:multiLevelType w:val="hybridMultilevel"/>
    <w:tmpl w:val="CDA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97617"/>
    <w:multiLevelType w:val="hybridMultilevel"/>
    <w:tmpl w:val="29309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07092"/>
    <w:multiLevelType w:val="hybridMultilevel"/>
    <w:tmpl w:val="C4A4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C780F"/>
    <w:multiLevelType w:val="hybridMultilevel"/>
    <w:tmpl w:val="4A8C2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D04442"/>
    <w:multiLevelType w:val="hybridMultilevel"/>
    <w:tmpl w:val="B1583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55B63"/>
    <w:multiLevelType w:val="hybridMultilevel"/>
    <w:tmpl w:val="4904B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8A22D2"/>
    <w:multiLevelType w:val="hybridMultilevel"/>
    <w:tmpl w:val="F938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F6A63"/>
    <w:multiLevelType w:val="hybridMultilevel"/>
    <w:tmpl w:val="2DF4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533D2E"/>
    <w:multiLevelType w:val="hybridMultilevel"/>
    <w:tmpl w:val="A96E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2"/>
  </w:num>
  <w:num w:numId="4">
    <w:abstractNumId w:val="15"/>
  </w:num>
  <w:num w:numId="5">
    <w:abstractNumId w:val="36"/>
  </w:num>
  <w:num w:numId="6">
    <w:abstractNumId w:val="29"/>
  </w:num>
  <w:num w:numId="7">
    <w:abstractNumId w:val="16"/>
  </w:num>
  <w:num w:numId="8">
    <w:abstractNumId w:val="10"/>
  </w:num>
  <w:num w:numId="9">
    <w:abstractNumId w:val="14"/>
  </w:num>
  <w:num w:numId="10">
    <w:abstractNumId w:val="6"/>
  </w:num>
  <w:num w:numId="11">
    <w:abstractNumId w:val="13"/>
  </w:num>
  <w:num w:numId="12">
    <w:abstractNumId w:val="20"/>
  </w:num>
  <w:num w:numId="13">
    <w:abstractNumId w:val="0"/>
  </w:num>
  <w:num w:numId="14">
    <w:abstractNumId w:val="32"/>
  </w:num>
  <w:num w:numId="15">
    <w:abstractNumId w:val="2"/>
  </w:num>
  <w:num w:numId="16">
    <w:abstractNumId w:val="7"/>
  </w:num>
  <w:num w:numId="17">
    <w:abstractNumId w:val="30"/>
  </w:num>
  <w:num w:numId="18">
    <w:abstractNumId w:val="23"/>
  </w:num>
  <w:num w:numId="19">
    <w:abstractNumId w:val="5"/>
  </w:num>
  <w:num w:numId="20">
    <w:abstractNumId w:val="19"/>
  </w:num>
  <w:num w:numId="21">
    <w:abstractNumId w:val="33"/>
  </w:num>
  <w:num w:numId="22">
    <w:abstractNumId w:val="25"/>
  </w:num>
  <w:num w:numId="23">
    <w:abstractNumId w:val="27"/>
  </w:num>
  <w:num w:numId="24">
    <w:abstractNumId w:val="9"/>
  </w:num>
  <w:num w:numId="25">
    <w:abstractNumId w:val="22"/>
  </w:num>
  <w:num w:numId="26">
    <w:abstractNumId w:val="11"/>
  </w:num>
  <w:num w:numId="27">
    <w:abstractNumId w:val="28"/>
  </w:num>
  <w:num w:numId="28">
    <w:abstractNumId w:val="34"/>
  </w:num>
  <w:num w:numId="29">
    <w:abstractNumId w:val="31"/>
  </w:num>
  <w:num w:numId="30">
    <w:abstractNumId w:val="35"/>
  </w:num>
  <w:num w:numId="31">
    <w:abstractNumId w:val="21"/>
  </w:num>
  <w:num w:numId="32">
    <w:abstractNumId w:val="24"/>
  </w:num>
  <w:num w:numId="33">
    <w:abstractNumId w:val="4"/>
  </w:num>
  <w:num w:numId="34">
    <w:abstractNumId w:val="8"/>
  </w:num>
  <w:num w:numId="35">
    <w:abstractNumId w:val="18"/>
  </w:num>
  <w:num w:numId="36">
    <w:abstractNumId w:val="17"/>
  </w:num>
  <w:num w:numId="37">
    <w:abstractNumId w:val="1"/>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26CAC"/>
    <w:rsid w:val="000305C8"/>
    <w:rsid w:val="0003244A"/>
    <w:rsid w:val="00042BA4"/>
    <w:rsid w:val="000612EE"/>
    <w:rsid w:val="000723EC"/>
    <w:rsid w:val="000807D2"/>
    <w:rsid w:val="000935A9"/>
    <w:rsid w:val="000A084E"/>
    <w:rsid w:val="000A4E69"/>
    <w:rsid w:val="000B1818"/>
    <w:rsid w:val="000B6D3F"/>
    <w:rsid w:val="000E08CF"/>
    <w:rsid w:val="000F1FC4"/>
    <w:rsid w:val="000F4372"/>
    <w:rsid w:val="00103EC7"/>
    <w:rsid w:val="001113D3"/>
    <w:rsid w:val="001261A3"/>
    <w:rsid w:val="00144B13"/>
    <w:rsid w:val="001563DF"/>
    <w:rsid w:val="00164EB8"/>
    <w:rsid w:val="001900AC"/>
    <w:rsid w:val="00191902"/>
    <w:rsid w:val="00193ABE"/>
    <w:rsid w:val="001A0B76"/>
    <w:rsid w:val="001C48FA"/>
    <w:rsid w:val="001D0200"/>
    <w:rsid w:val="001F318C"/>
    <w:rsid w:val="001F7398"/>
    <w:rsid w:val="00200A7B"/>
    <w:rsid w:val="00234A13"/>
    <w:rsid w:val="00247081"/>
    <w:rsid w:val="002508DD"/>
    <w:rsid w:val="00251079"/>
    <w:rsid w:val="00265CFA"/>
    <w:rsid w:val="00273B06"/>
    <w:rsid w:val="002A1A2C"/>
    <w:rsid w:val="002B024D"/>
    <w:rsid w:val="002B7CD1"/>
    <w:rsid w:val="002C290F"/>
    <w:rsid w:val="002D149D"/>
    <w:rsid w:val="002E5806"/>
    <w:rsid w:val="00304DE2"/>
    <w:rsid w:val="0030763E"/>
    <w:rsid w:val="00317052"/>
    <w:rsid w:val="00335A3C"/>
    <w:rsid w:val="00335E3F"/>
    <w:rsid w:val="00341349"/>
    <w:rsid w:val="00343F21"/>
    <w:rsid w:val="00344AFA"/>
    <w:rsid w:val="0034622F"/>
    <w:rsid w:val="003647C7"/>
    <w:rsid w:val="00365D0E"/>
    <w:rsid w:val="00375DAC"/>
    <w:rsid w:val="00377BC1"/>
    <w:rsid w:val="003804B1"/>
    <w:rsid w:val="0038629C"/>
    <w:rsid w:val="003A25E2"/>
    <w:rsid w:val="003A7C27"/>
    <w:rsid w:val="003B3FAA"/>
    <w:rsid w:val="003D24C4"/>
    <w:rsid w:val="003E0102"/>
    <w:rsid w:val="003E2FF4"/>
    <w:rsid w:val="003E66FC"/>
    <w:rsid w:val="003E72B2"/>
    <w:rsid w:val="00405FBB"/>
    <w:rsid w:val="00407476"/>
    <w:rsid w:val="00411CBF"/>
    <w:rsid w:val="004122A3"/>
    <w:rsid w:val="00420E3A"/>
    <w:rsid w:val="004320B9"/>
    <w:rsid w:val="00441D9F"/>
    <w:rsid w:val="00444E7D"/>
    <w:rsid w:val="00456F2C"/>
    <w:rsid w:val="004621CB"/>
    <w:rsid w:val="00471DDC"/>
    <w:rsid w:val="00497291"/>
    <w:rsid w:val="004B3011"/>
    <w:rsid w:val="004B7B5C"/>
    <w:rsid w:val="004D1133"/>
    <w:rsid w:val="004D5E2E"/>
    <w:rsid w:val="004F194C"/>
    <w:rsid w:val="00501E39"/>
    <w:rsid w:val="005023C0"/>
    <w:rsid w:val="00520234"/>
    <w:rsid w:val="00542721"/>
    <w:rsid w:val="0054744A"/>
    <w:rsid w:val="00555A58"/>
    <w:rsid w:val="005930FF"/>
    <w:rsid w:val="00597363"/>
    <w:rsid w:val="005A03BE"/>
    <w:rsid w:val="005A256A"/>
    <w:rsid w:val="005E000C"/>
    <w:rsid w:val="005E049E"/>
    <w:rsid w:val="005E3D51"/>
    <w:rsid w:val="00633E18"/>
    <w:rsid w:val="006561BA"/>
    <w:rsid w:val="0065707B"/>
    <w:rsid w:val="0066268C"/>
    <w:rsid w:val="00664012"/>
    <w:rsid w:val="00682B18"/>
    <w:rsid w:val="006907A4"/>
    <w:rsid w:val="0069345E"/>
    <w:rsid w:val="006A79CB"/>
    <w:rsid w:val="006C42A3"/>
    <w:rsid w:val="006E420F"/>
    <w:rsid w:val="006F18F2"/>
    <w:rsid w:val="00705133"/>
    <w:rsid w:val="0071530E"/>
    <w:rsid w:val="007263F4"/>
    <w:rsid w:val="0073354D"/>
    <w:rsid w:val="00761525"/>
    <w:rsid w:val="00765BA0"/>
    <w:rsid w:val="00772080"/>
    <w:rsid w:val="007737C6"/>
    <w:rsid w:val="0077608E"/>
    <w:rsid w:val="00782DF5"/>
    <w:rsid w:val="007A25F5"/>
    <w:rsid w:val="007A5F6C"/>
    <w:rsid w:val="007B0B16"/>
    <w:rsid w:val="007C7C8F"/>
    <w:rsid w:val="007F2260"/>
    <w:rsid w:val="00812906"/>
    <w:rsid w:val="00814068"/>
    <w:rsid w:val="008154ED"/>
    <w:rsid w:val="00821986"/>
    <w:rsid w:val="00822EB0"/>
    <w:rsid w:val="0083496C"/>
    <w:rsid w:val="00840EC7"/>
    <w:rsid w:val="008435B0"/>
    <w:rsid w:val="008511FF"/>
    <w:rsid w:val="0085323B"/>
    <w:rsid w:val="0086044D"/>
    <w:rsid w:val="008644E5"/>
    <w:rsid w:val="00884128"/>
    <w:rsid w:val="008957A9"/>
    <w:rsid w:val="008A1A1B"/>
    <w:rsid w:val="008A2562"/>
    <w:rsid w:val="008B32FF"/>
    <w:rsid w:val="008E20C5"/>
    <w:rsid w:val="008F247C"/>
    <w:rsid w:val="008F798E"/>
    <w:rsid w:val="0090766F"/>
    <w:rsid w:val="009120B9"/>
    <w:rsid w:val="00926E02"/>
    <w:rsid w:val="00933698"/>
    <w:rsid w:val="00953037"/>
    <w:rsid w:val="00966A9D"/>
    <w:rsid w:val="00980640"/>
    <w:rsid w:val="009C295F"/>
    <w:rsid w:val="009D1A62"/>
    <w:rsid w:val="009D75B0"/>
    <w:rsid w:val="009F6774"/>
    <w:rsid w:val="00A12B09"/>
    <w:rsid w:val="00A16892"/>
    <w:rsid w:val="00A34908"/>
    <w:rsid w:val="00A66F74"/>
    <w:rsid w:val="00A73FD2"/>
    <w:rsid w:val="00A96803"/>
    <w:rsid w:val="00AA6F1E"/>
    <w:rsid w:val="00AB1D45"/>
    <w:rsid w:val="00AC25C7"/>
    <w:rsid w:val="00AC6D08"/>
    <w:rsid w:val="00AC73C7"/>
    <w:rsid w:val="00AD2FA1"/>
    <w:rsid w:val="00AD7893"/>
    <w:rsid w:val="00AD7A23"/>
    <w:rsid w:val="00AE1A7C"/>
    <w:rsid w:val="00AF6944"/>
    <w:rsid w:val="00B06DB7"/>
    <w:rsid w:val="00B23FC4"/>
    <w:rsid w:val="00B30A0B"/>
    <w:rsid w:val="00B35E1F"/>
    <w:rsid w:val="00B415E2"/>
    <w:rsid w:val="00B42DDD"/>
    <w:rsid w:val="00B5258A"/>
    <w:rsid w:val="00B61DA7"/>
    <w:rsid w:val="00B6407F"/>
    <w:rsid w:val="00B709EF"/>
    <w:rsid w:val="00B75CDC"/>
    <w:rsid w:val="00B815F1"/>
    <w:rsid w:val="00B9566E"/>
    <w:rsid w:val="00BA1101"/>
    <w:rsid w:val="00BA524B"/>
    <w:rsid w:val="00BD2168"/>
    <w:rsid w:val="00BD4286"/>
    <w:rsid w:val="00BD446D"/>
    <w:rsid w:val="00BD666F"/>
    <w:rsid w:val="00C07CBC"/>
    <w:rsid w:val="00C14BF5"/>
    <w:rsid w:val="00C27EA9"/>
    <w:rsid w:val="00C332BC"/>
    <w:rsid w:val="00C355FB"/>
    <w:rsid w:val="00C44354"/>
    <w:rsid w:val="00C5004B"/>
    <w:rsid w:val="00C73464"/>
    <w:rsid w:val="00C96282"/>
    <w:rsid w:val="00C96D34"/>
    <w:rsid w:val="00CA08B5"/>
    <w:rsid w:val="00CE2A87"/>
    <w:rsid w:val="00D06EE3"/>
    <w:rsid w:val="00D13C2E"/>
    <w:rsid w:val="00D21AC3"/>
    <w:rsid w:val="00D25508"/>
    <w:rsid w:val="00D3007F"/>
    <w:rsid w:val="00D375CD"/>
    <w:rsid w:val="00D424E5"/>
    <w:rsid w:val="00D569A7"/>
    <w:rsid w:val="00D62F84"/>
    <w:rsid w:val="00D639EC"/>
    <w:rsid w:val="00D738D3"/>
    <w:rsid w:val="00D77743"/>
    <w:rsid w:val="00D804B8"/>
    <w:rsid w:val="00DB3603"/>
    <w:rsid w:val="00E03D97"/>
    <w:rsid w:val="00E4556A"/>
    <w:rsid w:val="00E50ED2"/>
    <w:rsid w:val="00E63F0F"/>
    <w:rsid w:val="00E954A7"/>
    <w:rsid w:val="00E97660"/>
    <w:rsid w:val="00EF06A1"/>
    <w:rsid w:val="00F07ED3"/>
    <w:rsid w:val="00F10FEA"/>
    <w:rsid w:val="00F144D8"/>
    <w:rsid w:val="00F22657"/>
    <w:rsid w:val="00F248CD"/>
    <w:rsid w:val="00F24C6E"/>
    <w:rsid w:val="00F6389B"/>
    <w:rsid w:val="00F64712"/>
    <w:rsid w:val="00F64B11"/>
    <w:rsid w:val="00F6592A"/>
    <w:rsid w:val="00F76040"/>
    <w:rsid w:val="00F819E4"/>
    <w:rsid w:val="00F842F2"/>
    <w:rsid w:val="00FA228D"/>
    <w:rsid w:val="00FA53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customStyle="1" w:styleId="Text">
    <w:name w:val="Text"/>
    <w:basedOn w:val="Normal"/>
    <w:rsid w:val="00AA6F1E"/>
    <w:pPr>
      <w:spacing w:after="60" w:line="240" w:lineRule="auto"/>
      <w:jc w:val="both"/>
    </w:pPr>
    <w:rPr>
      <w:rFonts w:ascii="Arial Narrow" w:eastAsia="Times New Roman" w:hAnsi="Arial Narrow" w:cs="Times New Roman"/>
      <w:sz w:val="20"/>
    </w:rPr>
  </w:style>
  <w:style w:type="paragraph" w:customStyle="1" w:styleId="Justifiedtext">
    <w:name w:val="Justified text"/>
    <w:basedOn w:val="Normal"/>
    <w:rsid w:val="00B6407F"/>
    <w:pPr>
      <w:spacing w:before="120" w:after="240" w:line="360" w:lineRule="auto"/>
      <w:jc w:val="both"/>
    </w:pPr>
    <w:rPr>
      <w:rFonts w:ascii="Arial" w:eastAsia="Times New Roman" w:hAnsi="Arial" w:cs="Times New Roman"/>
      <w:szCs w:val="20"/>
      <w:lang w:eastAsia="en-AU"/>
    </w:rPr>
  </w:style>
  <w:style w:type="character" w:styleId="UnresolvedMention">
    <w:name w:val="Unresolved Mention"/>
    <w:basedOn w:val="DefaultParagraphFont"/>
    <w:uiPriority w:val="99"/>
    <w:semiHidden/>
    <w:unhideWhenUsed/>
    <w:rsid w:val="00834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say.bayside.vic.gov.au/peterson-street-reserve-public-art-project/engagement-plan-overview-peterson-street-reserve-public-art-projec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2021-05-31T00:59:00Z</dcterms:created>
  <dcterms:modified xsi:type="dcterms:W3CDTF">2021-05-31T00:59:00Z</dcterms:modified>
</cp:coreProperties>
</file>